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2022年瑞安市医疗卫生单位面向全国紧急招聘检验人员公告</w:t>
      </w:r>
    </w:p>
    <w:p>
      <w:pPr>
        <w:pStyle w:val="5"/>
        <w:spacing w:before="0" w:beforeAutospacing="0" w:after="0" w:afterAutospacing="0" w:line="520" w:lineRule="exact"/>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瑞人社〔2022〕</w:t>
      </w:r>
      <w:r>
        <w:rPr>
          <w:rFonts w:hint="eastAsia" w:ascii="仿宋_GB2312" w:hAnsi="方正小标宋简体" w:eastAsia="仿宋_GB2312" w:cs="方正小标宋简体"/>
          <w:sz w:val="32"/>
          <w:szCs w:val="32"/>
          <w:lang w:val="en-US" w:eastAsia="zh-CN"/>
        </w:rPr>
        <w:t>79</w:t>
      </w:r>
      <w:r>
        <w:rPr>
          <w:rFonts w:hint="eastAsia" w:ascii="仿宋_GB2312" w:hAnsi="方正小标宋简体" w:eastAsia="仿宋_GB2312" w:cs="方正小标宋简体"/>
          <w:sz w:val="32"/>
          <w:szCs w:val="32"/>
        </w:rPr>
        <w:t>号</w:t>
      </w:r>
    </w:p>
    <w:p>
      <w:pPr>
        <w:pStyle w:val="5"/>
        <w:spacing w:before="0" w:beforeAutospacing="0" w:after="0" w:afterAutospacing="0" w:line="520" w:lineRule="exact"/>
        <w:jc w:val="both"/>
        <w:rPr>
          <w:rFonts w:ascii="仿宋_GB2312" w:eastAsia="仿宋_GB2312"/>
          <w:color w:val="454545"/>
          <w:sz w:val="32"/>
          <w:szCs w:val="32"/>
        </w:rPr>
      </w:pPr>
    </w:p>
    <w:p>
      <w:pPr>
        <w:pStyle w:val="5"/>
        <w:spacing w:before="0" w:beforeAutospacing="0" w:after="0" w:afterAutospacing="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为加快我市医疗卫生事业发展，提升应对突发疫情的高效处置能力，根据浙江省人事厅《关于印发&lt;浙江省事业单位公开招聘人员暂行办法&gt;的通知》（浙人才〔2007〕184号）、中共浙江省委组织部 浙江省人力资源和社会保障厅《关于进一步加强事业单位公开招聘工作的指导意见》（浙人社发〔2012〕194号）</w:t>
      </w:r>
      <w:r>
        <w:rPr>
          <w:rFonts w:ascii="仿宋_GB2312" w:hAnsi="微软雅黑" w:eastAsia="仿宋_GB2312" w:cs="仿宋_GB2312"/>
          <w:color w:val="000000" w:themeColor="text1"/>
          <w:sz w:val="31"/>
          <w:szCs w:val="31"/>
          <w14:textFill>
            <w14:solidFill>
              <w14:schemeClr w14:val="tx1"/>
            </w14:solidFill>
          </w14:textFill>
        </w:rPr>
        <w:t>等文件精神</w:t>
      </w:r>
      <w:r>
        <w:rPr>
          <w:rFonts w:hint="eastAsia" w:ascii="仿宋_GB2312" w:hAnsi="微软雅黑" w:eastAsia="仿宋_GB2312" w:cs="仿宋_GB2312"/>
          <w:color w:val="000000" w:themeColor="text1"/>
          <w:sz w:val="31"/>
          <w:szCs w:val="31"/>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结合温州市新型冠状病毒肺炎疫情防控最新工作要求，经研究决定</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，2022年瑞安市医疗卫生单位面向全国紧急招聘检验人员70名。现将有关事项公告如下：</w:t>
      </w:r>
    </w:p>
    <w:p>
      <w:pPr>
        <w:pStyle w:val="5"/>
        <w:spacing w:before="0" w:beforeAutospacing="0" w:after="0" w:afterAutospacing="0" w:line="520" w:lineRule="exact"/>
        <w:ind w:firstLine="640" w:firstLineChars="200"/>
        <w:jc w:val="both"/>
        <w:rPr>
          <w:rFonts w:ascii="黑体" w:hAnsi="黑体" w:eastAsia="黑体" w:cs="黑体"/>
          <w:color w:val="454545"/>
          <w:sz w:val="21"/>
          <w:szCs w:val="21"/>
        </w:rPr>
      </w:pPr>
      <w:r>
        <w:rPr>
          <w:rStyle w:val="8"/>
          <w:rFonts w:hint="eastAsia" w:ascii="黑体" w:hAnsi="黑体" w:eastAsia="黑体" w:cs="黑体"/>
          <w:b w:val="0"/>
          <w:bCs w:val="0"/>
          <w:color w:val="454545"/>
          <w:sz w:val="32"/>
          <w:szCs w:val="32"/>
        </w:rPr>
        <w:t>一、招聘对象基本条件</w:t>
      </w:r>
    </w:p>
    <w:p>
      <w:pPr>
        <w:widowControl/>
        <w:spacing w:line="520" w:lineRule="exact"/>
        <w:ind w:firstLine="640" w:firstLineChars="200"/>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(一)具有中华人民共和国国籍;</w:t>
      </w:r>
    </w:p>
    <w:p>
      <w:pPr>
        <w:widowControl/>
        <w:spacing w:line="520" w:lineRule="exact"/>
        <w:ind w:firstLine="640" w:firstLineChars="200"/>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(二)遵守宪法和法律，具有良好的品行;</w:t>
      </w:r>
    </w:p>
    <w:p>
      <w:pPr>
        <w:widowControl/>
        <w:spacing w:line="520" w:lineRule="exact"/>
        <w:ind w:firstLine="640" w:firstLineChars="200"/>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(三)具有岗位要求的学历、专业及技能条件;</w:t>
      </w:r>
    </w:p>
    <w:p>
      <w:pPr>
        <w:pStyle w:val="5"/>
        <w:spacing w:before="0" w:beforeAutospacing="0" w:after="0" w:afterAutospacing="0" w:line="520" w:lineRule="exact"/>
        <w:ind w:firstLine="640" w:firstLineChars="200"/>
        <w:jc w:val="both"/>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(四)具有适应岗位要求的身体、年龄条件；</w:t>
      </w:r>
    </w:p>
    <w:p>
      <w:pPr>
        <w:widowControl/>
        <w:spacing w:line="520" w:lineRule="exact"/>
        <w:ind w:firstLine="640" w:firstLineChars="200"/>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(五)具有岗位所需的其他条件;</w:t>
      </w:r>
    </w:p>
    <w:p>
      <w:pPr>
        <w:widowControl/>
        <w:spacing w:line="520" w:lineRule="exact"/>
        <w:ind w:firstLine="640" w:firstLineChars="200"/>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(六)具有下列情形之一的人员，不得报考：</w:t>
      </w:r>
    </w:p>
    <w:p>
      <w:pPr>
        <w:widowControl/>
        <w:spacing w:line="520" w:lineRule="exact"/>
        <w:ind w:left="150" w:firstLine="645"/>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1.现役军人和瑞安市机关事业单位在编人员；</w:t>
      </w:r>
    </w:p>
    <w:p>
      <w:pPr>
        <w:widowControl/>
        <w:spacing w:line="520" w:lineRule="exact"/>
        <w:ind w:left="150" w:firstLine="645"/>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2.全日制普通高校在校在读非应届毕业生不能以已取得的学历、学位证书报考；</w:t>
      </w:r>
    </w:p>
    <w:p>
      <w:pPr>
        <w:widowControl/>
        <w:spacing w:line="520" w:lineRule="exact"/>
        <w:ind w:left="150" w:firstLine="645"/>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3.定向生、委培生；</w:t>
      </w:r>
    </w:p>
    <w:p>
      <w:pPr>
        <w:widowControl/>
        <w:spacing w:line="520" w:lineRule="exact"/>
        <w:ind w:left="150" w:firstLine="645"/>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4.2022年参加瑞安市卫</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生健康</w:t>
      </w:r>
      <w:r>
        <w:rPr>
          <w:rFonts w:hint="eastAsia" w:ascii="仿宋_GB2312" w:hAnsi="仿宋" w:eastAsia="仿宋_GB2312" w:cs="Times New Roman"/>
          <w:color w:val="000000" w:themeColor="text1"/>
          <w:kern w:val="0"/>
          <w:sz w:val="32"/>
          <w:szCs w:val="32"/>
          <w14:textFill>
            <w14:solidFill>
              <w14:schemeClr w14:val="tx1"/>
            </w14:solidFill>
          </w14:textFill>
        </w:rPr>
        <w:t>局组织的</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事业单位公开</w:t>
      </w:r>
      <w:r>
        <w:rPr>
          <w:rFonts w:hint="eastAsia" w:ascii="仿宋_GB2312" w:hAnsi="仿宋" w:eastAsia="仿宋_GB2312" w:cs="Times New Roman"/>
          <w:color w:val="000000" w:themeColor="text1"/>
          <w:kern w:val="0"/>
          <w:sz w:val="32"/>
          <w:szCs w:val="32"/>
          <w14:textFill>
            <w14:solidFill>
              <w14:schemeClr w14:val="tx1"/>
            </w14:solidFill>
          </w14:textFill>
        </w:rPr>
        <w:t>招聘</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考试</w:t>
      </w:r>
      <w:r>
        <w:rPr>
          <w:rFonts w:hint="eastAsia" w:ascii="仿宋_GB2312" w:hAnsi="仿宋" w:eastAsia="仿宋_GB2312" w:cs="Times New Roman"/>
          <w:color w:val="000000" w:themeColor="text1"/>
          <w:kern w:val="0"/>
          <w:sz w:val="32"/>
          <w:szCs w:val="32"/>
          <w14:textFill>
            <w14:solidFill>
              <w14:schemeClr w14:val="tx1"/>
            </w14:solidFill>
          </w14:textFill>
        </w:rPr>
        <w:t>已入围考察阶段的人员；</w:t>
      </w:r>
    </w:p>
    <w:p>
      <w:pPr>
        <w:widowControl/>
        <w:spacing w:line="520" w:lineRule="exact"/>
        <w:ind w:left="150" w:firstLine="645"/>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5.原与瑞安市卫生健康局签订基层卫生人才定向培养协议，解除协议后未满约定不可报考期限的人员；</w:t>
      </w:r>
    </w:p>
    <w:p>
      <w:pPr>
        <w:widowControl/>
        <w:spacing w:line="520" w:lineRule="exact"/>
        <w:ind w:left="150" w:firstLine="645"/>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6.被依法认定为失信联合惩戒对象的人员；</w:t>
      </w:r>
    </w:p>
    <w:p>
      <w:pPr>
        <w:widowControl/>
        <w:spacing w:line="520" w:lineRule="exact"/>
        <w:ind w:left="150" w:firstLine="645"/>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7.参照《公务员录用考察办法(试行)》(中组发〔2021〕11号)等规定不得确定为拟录用人选情形之一的人员；</w:t>
      </w:r>
    </w:p>
    <w:p>
      <w:pPr>
        <w:widowControl/>
        <w:spacing w:line="520" w:lineRule="exact"/>
        <w:ind w:left="150" w:firstLine="645"/>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8.报考人员不得报考聘用后即构成回避关系的岗位；</w:t>
      </w:r>
    </w:p>
    <w:p>
      <w:pPr>
        <w:widowControl/>
        <w:spacing w:line="520" w:lineRule="exact"/>
        <w:ind w:left="150" w:firstLine="645"/>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9.法律、法规规定不得报考的人员。</w:t>
      </w:r>
    </w:p>
    <w:p>
      <w:pPr>
        <w:pStyle w:val="5"/>
        <w:spacing w:before="0" w:beforeAutospacing="0" w:after="0" w:afterAutospacing="0" w:line="520" w:lineRule="exact"/>
        <w:ind w:firstLine="640" w:firstLineChars="200"/>
        <w:jc w:val="both"/>
        <w:rPr>
          <w:rFonts w:ascii="黑体" w:hAnsi="黑体" w:eastAsia="黑体" w:cs="黑体"/>
          <w:color w:val="454545"/>
          <w:sz w:val="32"/>
          <w:szCs w:val="32"/>
        </w:rPr>
      </w:pPr>
      <w:r>
        <w:rPr>
          <w:rStyle w:val="8"/>
          <w:rFonts w:hint="eastAsia" w:ascii="黑体" w:hAnsi="黑体" w:eastAsia="黑体" w:cs="黑体"/>
          <w:b w:val="0"/>
          <w:bCs w:val="0"/>
          <w:color w:val="454545"/>
          <w:sz w:val="32"/>
          <w:szCs w:val="32"/>
        </w:rPr>
        <w:t>二、招聘单位、岗位及要求</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（一）招聘岗位及要求详见《2022年瑞安市医疗卫生单位面向全国紧急招聘检验人员岗位一览表》（附件1）。</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(二)学历、学位以国家教育行政机关认可的相应证件文书为准。</w:t>
      </w:r>
      <w:r>
        <w:rPr>
          <w:rFonts w:hint="eastAsia" w:ascii="仿宋_GB2312" w:hAnsi="Times New Roman" w:eastAsia="仿宋_GB2312" w:cs="Times New Roman"/>
          <w:sz w:val="32"/>
        </w:rPr>
        <w:t>招聘专业由用人单位及其主管部门参考高校专业目录审查认定</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大学本科专业参考《教育部关于公布2019年度普通高等学校本科专业备案和审批结果的通知》（教高函〔2020〕2号）；研究生专业参考《授予博士、硕士学位和培养研究生的学科、专业目录》(2008年更新版)、《学位授予和人才培养学科目录》(2011年版)、中国研究生招生信息网“2022年硕士专业目录查询”进行审查。</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具有全日制硕士（博士）研究生学历学位的报考人员，其硕士（博士）阶段专业符合招聘岗位专业要求的，除特别注明外，硕士研究生出生日期放宽到1987年1月1日以后出生；博士研究生出生日期放宽到1982年1月1日以后出生。</w:t>
      </w:r>
    </w:p>
    <w:p>
      <w:pPr>
        <w:pStyle w:val="5"/>
        <w:spacing w:before="0" w:beforeAutospacing="0" w:after="0" w:afterAutospacing="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（四）瑞安市外机关事业单位在编工作人员报考的，须在2022年9月1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日前取得所在单位及其主管部门同意报考的证明（附件2）。</w:t>
      </w:r>
    </w:p>
    <w:p>
      <w:pPr>
        <w:widowControl/>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bCs/>
          <w:sz w:val="32"/>
          <w:szCs w:val="24"/>
        </w:rPr>
        <w:t>（五）国(境)外高校毕业生须在</w:t>
      </w:r>
      <w:r>
        <w:rPr>
          <w:rFonts w:ascii="Times New Roman" w:hAnsi="Times New Roman" w:eastAsia="仿宋_GB2312" w:cs="Times New Roman"/>
          <w:bCs/>
          <w:sz w:val="32"/>
          <w:szCs w:val="24"/>
        </w:rPr>
        <w:t>202</w:t>
      </w:r>
      <w:r>
        <w:rPr>
          <w:rFonts w:hint="eastAsia" w:ascii="Times New Roman" w:hAnsi="Times New Roman" w:eastAsia="仿宋_GB2312" w:cs="Times New Roman"/>
          <w:bCs/>
          <w:sz w:val="32"/>
          <w:szCs w:val="24"/>
        </w:rPr>
        <w:t>2年9月1</w:t>
      </w:r>
      <w:r>
        <w:rPr>
          <w:rFonts w:hint="eastAsia" w:ascii="Times New Roman" w:hAnsi="Times New Roman" w:eastAsia="仿宋_GB2312" w:cs="Times New Roman"/>
          <w:bCs/>
          <w:sz w:val="32"/>
          <w:szCs w:val="24"/>
          <w:lang w:val="en-US" w:eastAsia="zh-CN"/>
        </w:rPr>
        <w:t>2</w:t>
      </w:r>
      <w:r>
        <w:rPr>
          <w:rFonts w:hint="eastAsia" w:ascii="Times New Roman" w:hAnsi="Times New Roman" w:eastAsia="仿宋_GB2312" w:cs="Times New Roman"/>
          <w:bCs/>
          <w:sz w:val="32"/>
          <w:szCs w:val="24"/>
        </w:rPr>
        <w:t>日前取得教育部留学服务中心出具的学历学位认证书。其所学</w:t>
      </w:r>
      <w:r>
        <w:rPr>
          <w:rFonts w:hint="eastAsia" w:ascii="仿宋_GB2312" w:hAnsi="仿宋_GB2312" w:eastAsia="仿宋_GB2312" w:cs="仿宋_GB2312"/>
          <w:color w:val="000000" w:themeColor="text1"/>
          <w:kern w:val="0"/>
          <w:sz w:val="32"/>
          <w:szCs w:val="32"/>
          <w14:textFill>
            <w14:solidFill>
              <w14:schemeClr w14:val="tx1"/>
            </w14:solidFill>
          </w14:textFill>
        </w:rPr>
        <w:t>专业的认定以学历学位认证书为准。此类报考人员的大学英语等级成绩不作要求。</w:t>
      </w:r>
    </w:p>
    <w:p>
      <w:pPr>
        <w:pStyle w:val="5"/>
        <w:spacing w:before="0" w:beforeAutospacing="0" w:after="0" w:afterAutospacing="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（六）国外学历学位有关毕业时间及所学专业的认定，以教育部留学服务中心对其境外学历学位认证书为准，其学历视同全日制普通高校同等学历、学位。</w:t>
      </w:r>
    </w:p>
    <w:p>
      <w:pPr>
        <w:pStyle w:val="5"/>
        <w:spacing w:before="0" w:beforeAutospacing="0" w:after="0" w:afterAutospacing="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（七）报名资格条件中涉及时间起止问题和证书证件（证明）取得时间的，除已注明的外，以证书证件（证明）中落款时间为准，计算时间均统一截到2022年9月1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5"/>
        <w:spacing w:before="0" w:beforeAutospacing="0" w:after="0" w:afterAutospacing="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（八）岗位一览表中部分涉及机构改革的单位，如机构改革后招聘单位名称变更的，则以机构改革后的单位名称为准。</w:t>
      </w:r>
    </w:p>
    <w:p>
      <w:pPr>
        <w:pStyle w:val="5"/>
        <w:spacing w:before="0" w:beforeAutospacing="0" w:after="0" w:afterAutospacing="0" w:line="520" w:lineRule="exact"/>
        <w:ind w:firstLine="640" w:firstLineChars="200"/>
        <w:jc w:val="both"/>
        <w:rPr>
          <w:rStyle w:val="8"/>
          <w:rFonts w:ascii="黑体" w:hAnsi="黑体" w:eastAsia="黑体" w:cs="黑体"/>
          <w:b w:val="0"/>
          <w:bCs w:val="0"/>
          <w:color w:val="454545"/>
          <w:sz w:val="32"/>
          <w:szCs w:val="32"/>
        </w:rPr>
      </w:pPr>
      <w:r>
        <w:rPr>
          <w:rStyle w:val="8"/>
          <w:rFonts w:hint="eastAsia" w:ascii="黑体" w:hAnsi="黑体" w:eastAsia="黑体" w:cs="黑体"/>
          <w:b w:val="0"/>
          <w:bCs w:val="0"/>
          <w:color w:val="454545"/>
          <w:sz w:val="32"/>
          <w:szCs w:val="32"/>
        </w:rPr>
        <w:t>三、招聘办法及程序</w:t>
      </w:r>
    </w:p>
    <w:p>
      <w:pPr>
        <w:widowControl/>
        <w:spacing w:line="520" w:lineRule="exact"/>
        <w:ind w:left="150" w:firstLine="645"/>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14:textFill>
            <w14:solidFill>
              <w14:schemeClr w14:val="tx1"/>
            </w14:solidFill>
          </w14:textFill>
        </w:rPr>
        <w:t>按照“公开、平等、竞争、择优”的原则，通过公开报名、统一考试、严格考核、择优聘用的方式进行。</w:t>
      </w:r>
    </w:p>
    <w:p>
      <w:pPr>
        <w:widowControl/>
        <w:spacing w:line="520" w:lineRule="exact"/>
        <w:ind w:left="64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（一）报名和资格审核</w:t>
      </w:r>
    </w:p>
    <w:p>
      <w:pPr>
        <w:pStyle w:val="14"/>
        <w:widowControl/>
        <w:spacing w:line="520" w:lineRule="exact"/>
        <w:ind w:firstLine="64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bCs/>
          <w:sz w:val="32"/>
        </w:rPr>
        <w:t>本次招聘采用现场报名方式</w:t>
      </w:r>
      <w:r>
        <w:rPr>
          <w:rFonts w:hint="eastAsia" w:ascii="仿宋_GB2312" w:eastAsia="仿宋_GB2312"/>
          <w:bCs/>
          <w:sz w:val="32"/>
          <w:lang w:eastAsia="zh-CN"/>
        </w:rPr>
        <w:t>。</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1、报名时间：2022年9月1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日9时— 9月1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日17时。</w:t>
      </w:r>
    </w:p>
    <w:p>
      <w:pPr>
        <w:widowControl/>
        <w:spacing w:line="520" w:lineRule="exact"/>
        <w:ind w:firstLine="640" w:firstLineChars="200"/>
        <w:rPr>
          <w:rFonts w:ascii="仿宋_GB2312" w:hAnsi="仿宋_GB2312" w:eastAsia="仿宋_GB2312" w:cs="仿宋_GB2312"/>
          <w:color w:val="000000" w:themeColor="text1"/>
          <w:w w:val="99"/>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2、报名地点：</w:t>
      </w:r>
      <w:r>
        <w:rPr>
          <w:rFonts w:hint="eastAsia" w:ascii="仿宋_GB2312" w:hAnsi="仿宋_GB2312" w:eastAsia="仿宋_GB2312" w:cs="仿宋_GB2312"/>
          <w:color w:val="000000" w:themeColor="text1"/>
          <w:w w:val="99"/>
          <w:kern w:val="0"/>
          <w:sz w:val="32"/>
          <w:szCs w:val="32"/>
          <w14:textFill>
            <w14:solidFill>
              <w14:schemeClr w14:val="tx1"/>
            </w14:solidFill>
          </w14:textFill>
        </w:rPr>
        <w:t>瑞安市卫生健康局3楼会议室（瑞安市瑞湖路333号）。</w:t>
      </w:r>
    </w:p>
    <w:p>
      <w:pPr>
        <w:widowControl/>
        <w:spacing w:line="520" w:lineRule="exact"/>
        <w:ind w:firstLine="632" w:firstLineChars="200"/>
        <w:rPr>
          <w:rFonts w:ascii="仿宋_GB2312" w:hAnsi="仿宋_GB2312" w:eastAsia="仿宋_GB2312" w:cs="仿宋_GB2312"/>
          <w:color w:val="000000" w:themeColor="text1"/>
          <w:w w:val="99"/>
          <w:kern w:val="0"/>
          <w:sz w:val="32"/>
          <w:szCs w:val="32"/>
          <w14:textFill>
            <w14:solidFill>
              <w14:schemeClr w14:val="tx1"/>
            </w14:solidFill>
          </w14:textFill>
        </w:rPr>
      </w:pPr>
      <w:r>
        <w:rPr>
          <w:rFonts w:hint="eastAsia" w:ascii="仿宋_GB2312" w:hAnsi="仿宋_GB2312" w:eastAsia="仿宋_GB2312" w:cs="仿宋_GB2312"/>
          <w:color w:val="000000" w:themeColor="text1"/>
          <w:w w:val="99"/>
          <w:kern w:val="0"/>
          <w:sz w:val="32"/>
          <w:szCs w:val="32"/>
          <w14:textFill>
            <w14:solidFill>
              <w14:schemeClr w14:val="tx1"/>
            </w14:solidFill>
          </w14:textFill>
        </w:rPr>
        <w:t>3、报名费：每科</w:t>
      </w:r>
      <w:r>
        <w:rPr>
          <w:rFonts w:hint="eastAsia" w:ascii="仿宋_GB2312" w:hAnsi="仿宋_GB2312" w:eastAsia="仿宋_GB2312" w:cs="仿宋_GB2312"/>
          <w:color w:val="000000" w:themeColor="text1"/>
          <w:kern w:val="0"/>
          <w:sz w:val="32"/>
          <w:szCs w:val="32"/>
          <w14:textFill>
            <w14:solidFill>
              <w14:schemeClr w14:val="tx1"/>
            </w14:solidFill>
          </w14:textFill>
        </w:rPr>
        <w:t>50元，共50元。</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每人限报一个岗位。报考人员选择符合条件的岗位进行报名后，由用人单位及其主管部门对报考人员是否符合岗位资格条件进行资格审核。通过资格审核的不能再报考其他岗位，未通过的可在报名时间内再次报名并接受资格审核。</w:t>
      </w:r>
    </w:p>
    <w:p>
      <w:pPr>
        <w:widowControl/>
        <w:spacing w:line="520" w:lineRule="exact"/>
        <w:ind w:firstLine="640" w:firstLineChars="200"/>
        <w:rPr>
          <w:rFonts w:ascii="仿宋_GB2312" w:hAnsi="仿宋_GB2312" w:eastAsia="仿宋_GB2312" w:cs="仿宋_GB2312"/>
          <w:color w:val="000000" w:themeColor="text1"/>
          <w:w w:val="99"/>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恶意报名、扰乱报名秩序，或以其他不正当手段获取考试资格行为的，根据有关规定给予处理。</w:t>
      </w:r>
    </w:p>
    <w:p>
      <w:pPr>
        <w:widowControl/>
        <w:spacing w:line="520" w:lineRule="exact"/>
        <w:ind w:firstLine="632" w:firstLineChars="200"/>
        <w:rPr>
          <w:rFonts w:ascii="仿宋_GB2312" w:hAnsi="仿宋_GB2312" w:eastAsia="仿宋_GB2312" w:cs="仿宋_GB2312"/>
          <w:color w:val="000000" w:themeColor="text1"/>
          <w:w w:val="99"/>
          <w:kern w:val="0"/>
          <w:sz w:val="32"/>
          <w:szCs w:val="32"/>
          <w14:textFill>
            <w14:solidFill>
              <w14:schemeClr w14:val="tx1"/>
            </w14:solidFill>
          </w14:textFill>
        </w:rPr>
      </w:pPr>
      <w:r>
        <w:rPr>
          <w:rFonts w:hint="eastAsia" w:ascii="仿宋_GB2312" w:hAnsi="仿宋_GB2312" w:eastAsia="仿宋_GB2312" w:cs="仿宋_GB2312"/>
          <w:color w:val="000000" w:themeColor="text1"/>
          <w:w w:val="99"/>
          <w:kern w:val="0"/>
          <w:sz w:val="32"/>
          <w:szCs w:val="32"/>
          <w14:textFill>
            <w14:solidFill>
              <w14:schemeClr w14:val="tx1"/>
            </w14:solidFill>
          </w14:textFill>
        </w:rPr>
        <w:t>4、现场报名人员须持温州防疫码绿码、通信大数据绿色行程卡、48小时内核酸检测阴性报告（不限格式），经现场测温后，体温低于37.3℃方可进入（允许间隔若干分钟后复测）。</w:t>
      </w:r>
    </w:p>
    <w:p>
      <w:pPr>
        <w:widowControl/>
        <w:spacing w:line="520" w:lineRule="exact"/>
        <w:ind w:firstLine="632" w:firstLineChars="200"/>
        <w:rPr>
          <w:rFonts w:ascii="仿宋_GB2312" w:hAnsi="仿宋_GB2312" w:eastAsia="仿宋_GB2312" w:cs="仿宋_GB2312"/>
          <w:color w:val="000000" w:themeColor="text1"/>
          <w:w w:val="99"/>
          <w:kern w:val="0"/>
          <w:sz w:val="32"/>
          <w:szCs w:val="32"/>
          <w14:textFill>
            <w14:solidFill>
              <w14:schemeClr w14:val="tx1"/>
            </w14:solidFill>
          </w14:textFill>
        </w:rPr>
      </w:pPr>
      <w:r>
        <w:rPr>
          <w:rFonts w:hint="eastAsia" w:ascii="仿宋_GB2312" w:hAnsi="仿宋_GB2312" w:eastAsia="仿宋_GB2312" w:cs="仿宋_GB2312"/>
          <w:color w:val="000000" w:themeColor="text1"/>
          <w:w w:val="99"/>
          <w:kern w:val="0"/>
          <w:sz w:val="32"/>
          <w:szCs w:val="32"/>
          <w14:textFill>
            <w14:solidFill>
              <w14:schemeClr w14:val="tx1"/>
            </w14:solidFill>
          </w14:textFill>
        </w:rPr>
        <w:t>5、报名时需提交材料：</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（1）《2022年瑞安市医疗卫生单位面向全国紧急招聘检验人员报名表》（附件3）；</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（2）本人有效身份证、有效户口簿</w:t>
      </w:r>
      <w:r>
        <w:rPr>
          <w:rFonts w:eastAsia="仿宋_GB2312"/>
          <w:bCs/>
          <w:sz w:val="32"/>
        </w:rPr>
        <w:t>（或公安部门出具的户籍证明）</w:t>
      </w:r>
      <w:r>
        <w:rPr>
          <w:rFonts w:hint="eastAsia" w:ascii="仿宋_GB2312" w:hAnsi="仿宋_GB2312" w:eastAsia="仿宋_GB2312" w:cs="仿宋_GB2312"/>
          <w:color w:val="000000" w:themeColor="text1"/>
          <w:kern w:val="0"/>
          <w:sz w:val="32"/>
          <w:szCs w:val="32"/>
          <w14:textFill>
            <w14:solidFill>
              <w14:schemeClr w14:val="tx1"/>
            </w14:solidFill>
          </w14:textFill>
        </w:rPr>
        <w:t>、学历学位证书、</w:t>
      </w:r>
      <w:r>
        <w:rPr>
          <w:rFonts w:hint="eastAsia" w:ascii="仿宋_GB2312" w:hAnsi="Calibri" w:eastAsia="仿宋_GB2312" w:cs="Times New Roman"/>
          <w:color w:val="000000"/>
          <w:sz w:val="32"/>
          <w:szCs w:val="32"/>
        </w:rPr>
        <w:t>教育部学历证书电子注册备案表（从学信网中下载打印）</w:t>
      </w:r>
      <w:r>
        <w:rPr>
          <w:rFonts w:hint="eastAsia" w:ascii="仿宋_GB2312" w:hAnsi="仿宋_GB2312" w:eastAsia="仿宋_GB2312" w:cs="仿宋_GB2312"/>
          <w:color w:val="000000" w:themeColor="text1"/>
          <w:kern w:val="0"/>
          <w:sz w:val="32"/>
          <w:szCs w:val="32"/>
          <w14:textFill>
            <w14:solidFill>
              <w14:schemeClr w14:val="tx1"/>
            </w14:solidFill>
          </w14:textFill>
        </w:rPr>
        <w:t>、大学英语等级考试证书（考试成绩报告单）及报考岗位所需的其它证书等原件及复印件；</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sz w:val="32"/>
          <w:szCs w:val="32"/>
        </w:rPr>
        <w:t>国（境）外留学归来的报名人员，还须提供国（境）外学历学位证书和教育部留学服务中心的学历学位认证书</w:t>
      </w:r>
      <w:r>
        <w:rPr>
          <w:rFonts w:hint="eastAsia" w:ascii="仿宋_GB2312" w:hAnsi="仿宋_GB2312" w:eastAsia="仿宋_GB2312" w:cs="仿宋_GB2312"/>
          <w:color w:val="000000"/>
          <w:sz w:val="32"/>
          <w:szCs w:val="32"/>
          <w:lang w:val="en-US" w:eastAsia="zh-CN"/>
        </w:rPr>
        <w:t>原件及复印件</w:t>
      </w:r>
      <w:r>
        <w:rPr>
          <w:rFonts w:hint="eastAsia" w:ascii="仿宋_GB2312" w:hAnsi="仿宋_GB2312" w:eastAsia="仿宋_GB2312" w:cs="仿宋_GB2312"/>
          <w:color w:val="000000"/>
          <w:sz w:val="32"/>
          <w:szCs w:val="32"/>
        </w:rPr>
        <w:t>；</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（4）瑞安市外事业单位在编工作人员须提供所在单位及主管部门同意报考证明；</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（5）本人近期单寸免冠彩照2张。</w:t>
      </w:r>
    </w:p>
    <w:p>
      <w:pPr>
        <w:widowControl/>
        <w:numPr>
          <w:ilvl w:val="0"/>
          <w:numId w:val="1"/>
        </w:numPr>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岗位核减</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同一岗位报名确认人数与招聘计划数比例不足开考比例的（开考比例详见附件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），将相应核减招聘计划数直至不开考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如遇小数点则向下取整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并于2022年9月1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日在瑞安市人力资源和社会保障局网站、瑞安市卫生健康局网站公布。</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招聘计划取消的，由瑞安市卫生健康局通知报考该岗位的人员进行现场改报，现场改报时间定于2022年9月16日上午8:30-11:30，地点设在瑞安市卫生健康局组织人事科（瑞安市瑞湖路333号公共卫生大楼807室）。逾期未到现场改报的视作放弃报考资格，退还考试费。</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（三）领取准考证</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报名且缴费成功人员须于2022年9月16日（9:00--11:30,14:00--17:30）携带本人有效身份证到瑞安市卫生健康局807室领取准考证，按照准考证上规定的时间、地点和要求参加笔试。参加考试时需携带身份证和准考证，两证缺一不可。</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（四）笔试</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笔试时间和科目：2022年9月18日</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9:00—11:00 检验专业考试科目    《医学检验知识》 </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临床医学专业考试科目《医学基础知识》 </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本次考试设置最低录取分数线，分数线为60分，低于录取分数线不得入围。          </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（五）体检、考察、择岗</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根据笔试成绩按招聘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计划数</w:t>
      </w:r>
      <w:r>
        <w:rPr>
          <w:rFonts w:hint="eastAsia" w:ascii="仿宋_GB2312" w:hAnsi="仿宋_GB2312" w:eastAsia="仿宋_GB2312" w:cs="仿宋_GB2312"/>
          <w:color w:val="000000" w:themeColor="text1"/>
          <w:kern w:val="0"/>
          <w:sz w:val="32"/>
          <w:szCs w:val="32"/>
          <w14:textFill>
            <w14:solidFill>
              <w14:schemeClr w14:val="tx1"/>
            </w14:solidFill>
          </w14:textFill>
        </w:rPr>
        <w:t>1：1的比例从高分到低分确定参加入围体检对象。入围体检人员须按规定的时间、地点和要求，携带笔试准考证、本人有效身份证参加体检，否则视作自动放弃。入围体检人员在妊娠期的，须在体检工作公告发布之日起1年内完成体检，否则取消入围考察资格。</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体检合格人员确定为入围考察对象。考察工作由用人单位及其上级主管部门负责组织实施。</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体检、考察参照公务员录用有关标准执行。</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体检工作公告发布后，体检、考察不合格或自愿放弃资格的，其岗位空缺不再递补。</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考察合格后，瑞安市卫生健康局适时组织考察合格人员按笔试成绩从高到低的顺序进行单向择岗（笔试成绩相同者抽签决定择岗顺序）。</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凡入围考察的人员，须按通知要求，在规定时间内将个人档案寄送至瑞安市卫生健康局组织人事科，在职人员的考生应自行负责与原用人单位及时解除聘用（劳动）关系并</w:t>
      </w:r>
      <w:r>
        <w:rPr>
          <w:rFonts w:hint="eastAsia" w:ascii="仿宋_GB2312" w:hAnsi="宋体" w:eastAsia="仿宋_GB2312" w:cs="Times New Roman"/>
          <w:sz w:val="32"/>
          <w:szCs w:val="32"/>
        </w:rPr>
        <w:t>提交相关解除证明材料，未按规定时限完成上述要求的，视为自动放弃。</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体检、考察实施前，国家、省出台新规定的，按新规定执行。</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14:textFill>
            <w14:solidFill>
              <w14:schemeClr w14:val="tx1"/>
            </w14:solidFill>
          </w14:textFill>
        </w:rPr>
        <w:t>）公示、聘用</w:t>
      </w:r>
    </w:p>
    <w:p>
      <w:pPr>
        <w:widowControl/>
        <w:spacing w:line="520" w:lineRule="exact"/>
        <w:ind w:firstLine="640" w:firstLineChars="200"/>
        <w:rPr>
          <w:rFonts w:ascii="仿宋_GB2312" w:hAnsi="宋体" w:eastAsia="仿宋_GB2312" w:cs="Times New Roman"/>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经考察合格的人员确定为拟聘用对象，拟聘用人员名单在瑞安市人力资源和社会保障局网站、瑞安市卫生健康局网站公示7个工作日，接受社会监督。公示期间反映有影响聘用的问题并查有实据的，将不予聘用；反映的问题一时难以查实的，将暂缓聘用，待核实后再决定是否聘用。</w:t>
      </w:r>
      <w:r>
        <w:rPr>
          <w:rFonts w:hint="eastAsia" w:ascii="仿宋_GB2312" w:hAnsi="宋体" w:eastAsia="仿宋_GB2312" w:cs="Times New Roman"/>
          <w:sz w:val="32"/>
          <w:szCs w:val="32"/>
        </w:rPr>
        <w:t>公示期满无异议的，须在聘用文件发布之日起1个月内按规定程序</w:t>
      </w:r>
      <w:r>
        <w:rPr>
          <w:rFonts w:ascii="仿宋_GB2312" w:hAnsi="宋体" w:eastAsia="仿宋_GB2312" w:cs="Times New Roman"/>
          <w:sz w:val="32"/>
          <w:szCs w:val="32"/>
        </w:rPr>
        <w:t>完成聘用手续办理</w:t>
      </w:r>
      <w:r>
        <w:rPr>
          <w:rFonts w:hint="eastAsia" w:ascii="仿宋_GB2312" w:hAnsi="宋体" w:eastAsia="仿宋_GB2312" w:cs="Times New Roman"/>
          <w:sz w:val="32"/>
          <w:szCs w:val="32"/>
        </w:rPr>
        <w:t>，</w:t>
      </w:r>
      <w:r>
        <w:rPr>
          <w:rFonts w:ascii="仿宋_GB2312" w:hAnsi="宋体" w:eastAsia="仿宋_GB2312" w:cs="Times New Roman"/>
          <w:sz w:val="32"/>
          <w:szCs w:val="32"/>
        </w:rPr>
        <w:t>如本人放弃聘用资格或无正当理由逾期不办理聘用手续的，取消其聘用资格。</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聘用对象一律要与招聘单位签订事业单位聘用合同，</w:t>
      </w:r>
      <w:r>
        <w:rPr>
          <w:rFonts w:hint="eastAsia" w:ascii="仿宋_GB2312" w:eastAsia="仿宋_GB2312"/>
          <w:color w:val="000000"/>
          <w:sz w:val="32"/>
          <w:szCs w:val="32"/>
        </w:rPr>
        <w:t>最低服务年限为5年（含试用期）。</w:t>
      </w:r>
      <w:r>
        <w:rPr>
          <w:rFonts w:hint="eastAsia" w:ascii="仿宋_GB2312" w:hAnsi="仿宋_GB2312" w:eastAsia="仿宋_GB2312" w:cs="仿宋_GB2312"/>
          <w:color w:val="000000" w:themeColor="text1"/>
          <w:kern w:val="0"/>
          <w:sz w:val="32"/>
          <w:szCs w:val="32"/>
          <w14:textFill>
            <w14:solidFill>
              <w14:schemeClr w14:val="tx1"/>
            </w14:solidFill>
          </w14:textFill>
        </w:rPr>
        <w:t>人员聘任要根据招聘单位的岗位设置情况而定。</w:t>
      </w:r>
    </w:p>
    <w:p>
      <w:pPr>
        <w:pStyle w:val="5"/>
        <w:spacing w:before="0" w:beforeAutospacing="0" w:after="0" w:afterAutospacing="0" w:line="520" w:lineRule="exact"/>
        <w:ind w:firstLine="640" w:firstLineChars="200"/>
        <w:jc w:val="both"/>
        <w:rPr>
          <w:rStyle w:val="8"/>
          <w:rFonts w:ascii="黑体" w:hAnsi="黑体" w:eastAsia="黑体" w:cs="黑体"/>
          <w:b w:val="0"/>
          <w:bCs w:val="0"/>
          <w:color w:val="454545"/>
          <w:sz w:val="32"/>
          <w:szCs w:val="32"/>
        </w:rPr>
      </w:pPr>
      <w:r>
        <w:rPr>
          <w:rStyle w:val="8"/>
          <w:rFonts w:hint="eastAsia" w:ascii="黑体" w:hAnsi="黑体" w:eastAsia="黑体" w:cs="黑体"/>
          <w:b w:val="0"/>
          <w:bCs w:val="0"/>
          <w:color w:val="454545"/>
          <w:sz w:val="32"/>
          <w:szCs w:val="32"/>
        </w:rPr>
        <w:t>四、其他事项</w:t>
      </w:r>
    </w:p>
    <w:p>
      <w:pPr>
        <w:pStyle w:val="5"/>
        <w:spacing w:before="0" w:beforeAutospacing="0" w:after="0" w:afterAutospacing="0" w:line="520" w:lineRule="exact"/>
        <w:ind w:firstLine="640" w:firstLineChars="200"/>
        <w:jc w:val="both"/>
        <w:rPr>
          <w:rFonts w:ascii="Times New Roman" w:hAnsi="Times New Roman" w:eastAsia="仿宋_GB2312" w:cs="Times New Roman"/>
          <w:bCs/>
          <w:kern w:val="2"/>
          <w:sz w:val="32"/>
        </w:rPr>
      </w:pPr>
      <w:r>
        <w:rPr>
          <w:rFonts w:hint="eastAsia" w:eastAsia="仿宋_GB2312"/>
          <w:sz w:val="32"/>
          <w:szCs w:val="20"/>
        </w:rPr>
        <w:t>（一）</w:t>
      </w:r>
      <w:r>
        <w:rPr>
          <w:rFonts w:hint="eastAsia" w:ascii="Times New Roman" w:hAnsi="Times New Roman" w:eastAsia="仿宋_GB2312" w:cs="Times New Roman"/>
          <w:bCs/>
          <w:kern w:val="2"/>
          <w:sz w:val="32"/>
        </w:rPr>
        <w:t>本公告自发布之日起，考生对招聘岗位的专业设置有异议的，应在2022年9月9日17：00前（逾时不再受理申请）向瑞安市卫生健康局提出书面意见。瑞安市卫生健康局经研究认为确需增加专业的，须在2022年9月1</w:t>
      </w:r>
      <w:r>
        <w:rPr>
          <w:rFonts w:hint="eastAsia" w:ascii="Times New Roman" w:hAnsi="Times New Roman" w:eastAsia="仿宋_GB2312" w:cs="Times New Roman"/>
          <w:bCs/>
          <w:kern w:val="2"/>
          <w:sz w:val="32"/>
          <w:lang w:val="en-US" w:eastAsia="zh-CN"/>
        </w:rPr>
        <w:t>1</w:t>
      </w:r>
      <w:r>
        <w:rPr>
          <w:rFonts w:hint="eastAsia" w:ascii="Times New Roman" w:hAnsi="Times New Roman" w:eastAsia="仿宋_GB2312" w:cs="Times New Roman"/>
          <w:bCs/>
          <w:kern w:val="2"/>
          <w:sz w:val="32"/>
        </w:rPr>
        <w:t>日16:00前向瑞安市人力资源和社会保障局提出增补意见，瑞安市人力资源和社会保障局研究确定后于报名开始前发布补充公告。</w:t>
      </w:r>
      <w:r>
        <w:rPr>
          <w:rFonts w:hint="eastAsia" w:ascii="Times New Roman" w:hAnsi="Times New Roman" w:eastAsia="仿宋_GB2312" w:cs="Times New Roman"/>
          <w:bCs/>
          <w:kern w:val="2"/>
          <w:sz w:val="32"/>
        </w:rPr>
        <w:tab/>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（二）公开招聘违纪违规行为的认定和处理，按照《事业单位公开招聘违纪违规行为处理规定》</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人社部令第</w:t>
      </w:r>
      <w:r>
        <w:rPr>
          <w:rFonts w:ascii="仿宋_GB2312" w:hAnsi="仿宋_GB2312" w:eastAsia="仿宋_GB2312" w:cs="仿宋_GB2312"/>
          <w:color w:val="000000" w:themeColor="text1"/>
          <w:kern w:val="0"/>
          <w:sz w:val="32"/>
          <w:szCs w:val="32"/>
          <w14:textFill>
            <w14:solidFill>
              <w14:schemeClr w14:val="tx1"/>
            </w14:solidFill>
          </w14:textFill>
        </w:rPr>
        <w:t>35</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执行。</w:t>
      </w:r>
    </w:p>
    <w:p>
      <w:pPr>
        <w:pStyle w:val="5"/>
        <w:spacing w:before="0" w:beforeAutospacing="0" w:after="0" w:afterAutospacing="0" w:line="360" w:lineRule="auto"/>
        <w:ind w:firstLine="640" w:firstLineChars="200"/>
        <w:jc w:val="both"/>
        <w:rPr>
          <w:rFonts w:ascii="Calibri" w:hAnsi="Calibri" w:eastAsia="仿宋_GB2312" w:cs="Times New Roman"/>
          <w:kern w:val="2"/>
          <w:sz w:val="32"/>
          <w:szCs w:val="22"/>
        </w:rPr>
      </w:pPr>
      <w:r>
        <w:rPr>
          <w:rFonts w:hint="eastAsia" w:ascii="Calibri" w:hAnsi="Calibri" w:eastAsia="仿宋_GB2312" w:cs="Times New Roman"/>
          <w:kern w:val="2"/>
          <w:sz w:val="32"/>
          <w:szCs w:val="22"/>
        </w:rPr>
        <w:t>（三）资格审查将贯穿公开招聘工作全过程。考生在招聘过程中提交的报考信息和材料应当真实、准确、有效。凡提供虚假信息和材料获取报考资格的，或有意隐瞒本人真实情况的，一经查实，即取消报考或聘用资格且2年内不得参加瑞安市事业单位公开招聘考试。</w:t>
      </w:r>
    </w:p>
    <w:p>
      <w:pPr>
        <w:spacing w:line="360" w:lineRule="auto"/>
        <w:ind w:firstLine="640" w:firstLineChars="200"/>
        <w:rPr>
          <w:rFonts w:ascii="Calibri" w:hAnsi="Calibri" w:eastAsia="仿宋_GB2312"/>
          <w:sz w:val="32"/>
        </w:rPr>
      </w:pPr>
      <w:r>
        <w:rPr>
          <w:rFonts w:hint="eastAsia" w:ascii="Calibri" w:hAnsi="Calibri" w:eastAsia="仿宋_GB2312"/>
          <w:sz w:val="32"/>
        </w:rPr>
        <w:t>（四）在招聘组织实施过程中，将按照新冠肺炎疫情防控有关要求，严格落实疫情防控措施，必要时将对</w:t>
      </w:r>
      <w:r>
        <w:rPr>
          <w:rFonts w:hint="eastAsia" w:ascii="Calibri" w:hAnsi="Calibri" w:eastAsia="仿宋_GB2312"/>
          <w:sz w:val="32"/>
          <w:lang w:val="en-US" w:eastAsia="zh-CN"/>
        </w:rPr>
        <w:t>防控要求和相关</w:t>
      </w:r>
      <w:r>
        <w:rPr>
          <w:rFonts w:hint="eastAsia" w:ascii="Calibri" w:hAnsi="Calibri" w:eastAsia="仿宋_GB2312"/>
          <w:sz w:val="32"/>
        </w:rPr>
        <w:t>工作安排进行适当调整，请广大报考者理解、支持和配合。</w:t>
      </w:r>
    </w:p>
    <w:p>
      <w:pPr>
        <w:spacing w:line="360" w:lineRule="auto"/>
        <w:ind w:firstLine="640" w:firstLineChars="200"/>
        <w:rPr>
          <w:rFonts w:ascii="Calibri" w:hAnsi="Calibri" w:eastAsia="仿宋_GB2312"/>
          <w:sz w:val="32"/>
        </w:rPr>
      </w:pPr>
      <w:r>
        <w:rPr>
          <w:rFonts w:hint="eastAsia" w:ascii="Calibri" w:hAnsi="Calibri" w:eastAsia="仿宋_GB2312"/>
          <w:sz w:val="32"/>
        </w:rPr>
        <w:t>（五）公开招聘违纪违规行为的认定和处理，按照《事业单位公开招聘违纪违规行为处理规定》（人社部令第35号）等执行。</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（六）本次招聘考试不指定复习参考用书，瑞安市人力资源和社会保障局、瑞安市卫生健康局不举办也不委托任何机构开展针对事业单位公开招聘考试的辅导培训。</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本公告未尽事宜，由瑞安市人力资源和社会保障局和瑞安市卫生健康局负责解释。</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瑞安市卫生健康局网站（首页-&gt;法定主动公开内容-&gt;公告公示-&gt;其他业务公告公示）：</w:t>
      </w:r>
      <w:r>
        <w:rPr>
          <w:rFonts w:hint="eastAsia" w:ascii="仿宋_GB2312" w:hAnsi="仿宋_GB2312" w:eastAsia="仿宋_GB2312" w:cs="仿宋_GB2312"/>
          <w:color w:val="000000"/>
          <w:w w:val="95"/>
          <w:sz w:val="32"/>
          <w:szCs w:val="32"/>
        </w:rPr>
        <w:t>http://</w:t>
      </w:r>
      <w:r>
        <w:rPr>
          <w:rFonts w:hint="eastAsia" w:ascii="仿宋_GB2312" w:hAnsi="仿宋_GB2312" w:eastAsia="仿宋_GB2312" w:cs="仿宋_GB2312"/>
          <w:color w:val="000000"/>
          <w:w w:val="95"/>
          <w:sz w:val="32"/>
          <w:szCs w:val="32"/>
          <w:lang w:val="en-US" w:eastAsia="zh-CN"/>
        </w:rPr>
        <w:t>www.</w:t>
      </w:r>
      <w:r>
        <w:rPr>
          <w:rFonts w:hint="eastAsia" w:ascii="仿宋_GB2312" w:hAnsi="仿宋_GB2312" w:eastAsia="仿宋_GB2312" w:cs="仿宋_GB2312"/>
          <w:color w:val="000000"/>
          <w:w w:val="95"/>
          <w:sz w:val="32"/>
          <w:szCs w:val="32"/>
        </w:rPr>
        <w:t>ruian.gov.cn/col/col1229197301/index.html</w:t>
      </w:r>
      <w:r>
        <w:rPr>
          <w:rFonts w:hint="eastAsia" w:ascii="仿宋_GB2312" w:hAnsi="仿宋_GB2312" w:eastAsia="仿宋_GB2312" w:cs="仿宋_GB2312"/>
          <w:color w:val="000000"/>
          <w:sz w:val="32"/>
          <w:szCs w:val="32"/>
        </w:rPr>
        <w:t>瑞安市人力资源和社会保障局网站（首页-&gt;法定主动公开内容-&gt;人事信息-&gt;人事招考）：</w:t>
      </w:r>
    </w:p>
    <w:p>
      <w:pPr>
        <w:spacing w:line="560" w:lineRule="exact"/>
        <w:jc w:val="left"/>
        <w:rPr>
          <w:rFonts w:ascii="仿宋_GB2312" w:hAnsi="仿宋_GB2312" w:eastAsia="仿宋_GB2312" w:cs="仿宋_GB2312"/>
          <w:color w:val="000000"/>
          <w:w w:val="95"/>
          <w:sz w:val="32"/>
          <w:szCs w:val="32"/>
        </w:rPr>
      </w:pPr>
      <w:r>
        <w:fldChar w:fldCharType="begin"/>
      </w:r>
      <w:r>
        <w:instrText xml:space="preserve"> HYPERLINK "http://xxgk.ruian.gov.cn/col/col1229197229/index.html" </w:instrText>
      </w:r>
      <w:r>
        <w:fldChar w:fldCharType="separate"/>
      </w:r>
      <w:r>
        <w:rPr>
          <w:rFonts w:hint="eastAsia" w:ascii="仿宋_GB2312" w:hAnsi="仿宋_GB2312" w:eastAsia="仿宋_GB2312" w:cs="仿宋_GB2312"/>
          <w:color w:val="000000"/>
          <w:w w:val="95"/>
          <w:sz w:val="32"/>
          <w:szCs w:val="32"/>
        </w:rPr>
        <w:t>http://</w:t>
      </w:r>
      <w:r>
        <w:rPr>
          <w:rFonts w:hint="eastAsia" w:ascii="仿宋_GB2312" w:hAnsi="仿宋_GB2312" w:eastAsia="仿宋_GB2312" w:cs="仿宋_GB2312"/>
          <w:color w:val="000000"/>
          <w:w w:val="95"/>
          <w:sz w:val="32"/>
          <w:szCs w:val="32"/>
          <w:lang w:val="en-US" w:eastAsia="zh-CN"/>
        </w:rPr>
        <w:t>www.</w:t>
      </w:r>
      <w:r>
        <w:rPr>
          <w:rFonts w:hint="eastAsia" w:ascii="仿宋_GB2312" w:hAnsi="仿宋_GB2312" w:eastAsia="仿宋_GB2312" w:cs="仿宋_GB2312"/>
          <w:color w:val="000000"/>
          <w:w w:val="95"/>
          <w:sz w:val="32"/>
          <w:szCs w:val="32"/>
        </w:rPr>
        <w:t>ruian.gov.cn/col/col1229197229/index.html</w:t>
      </w:r>
      <w:r>
        <w:rPr>
          <w:rFonts w:hint="eastAsia" w:ascii="仿宋_GB2312" w:hAnsi="仿宋_GB2312" w:eastAsia="仿宋_GB2312" w:cs="仿宋_GB2312"/>
          <w:color w:val="000000"/>
          <w:w w:val="95"/>
          <w:sz w:val="32"/>
          <w:szCs w:val="32"/>
        </w:rPr>
        <w:fldChar w:fldCharType="end"/>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咨询电话：</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0577-58906070</w:t>
      </w:r>
    </w:p>
    <w:p>
      <w:pPr>
        <w:pStyle w:val="5"/>
        <w:spacing w:before="0" w:beforeAutospacing="0" w:after="0" w:afterAutospacing="0" w:line="520" w:lineRule="exact"/>
        <w:jc w:val="both"/>
        <w:rPr>
          <w:rFonts w:ascii="Times New Roman" w:hAnsi="Times New Roman" w:cs="Times New Roman"/>
          <w:color w:val="454545"/>
          <w:sz w:val="32"/>
          <w:szCs w:val="32"/>
        </w:rPr>
      </w:pP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附件1：2022年瑞安市医疗卫生单位面向全国紧急招聘检验人员岗位一览表</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kern w:val="0"/>
          <w:sz w:val="32"/>
          <w:szCs w:val="32"/>
          <w14:textFill>
            <w14:solidFill>
              <w14:schemeClr w14:val="tx1"/>
            </w14:solidFill>
          </w14:textFill>
        </w:rPr>
        <w:t>同意报考证明</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附件3</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022年瑞安市医疗卫生单位面向全国紧急招聘检验人员报名表</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瑞安市人力资源和社会保障局     瑞安市卫生健康局</w:t>
      </w:r>
    </w:p>
    <w:p>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2022年9月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widowControl/>
        <w:spacing w:line="520" w:lineRule="exact"/>
        <w:rPr>
          <w:rFonts w:ascii="仿宋_GB2312" w:hAnsi="仿宋_GB2312" w:eastAsia="仿宋_GB2312" w:cs="仿宋_GB2312"/>
          <w:color w:val="000000" w:themeColor="text1"/>
          <w:kern w:val="0"/>
          <w:sz w:val="32"/>
          <w:szCs w:val="32"/>
          <w14:textFill>
            <w14:solidFill>
              <w14:schemeClr w14:val="tx1"/>
            </w14:solidFill>
          </w14:textFill>
        </w:rPr>
      </w:pPr>
    </w:p>
    <w:p>
      <w:pPr>
        <w:widowControl/>
        <w:spacing w:line="520" w:lineRule="exact"/>
        <w:rPr>
          <w:rFonts w:ascii="仿宋_GB2312" w:hAnsi="仿宋_GB2312" w:eastAsia="仿宋_GB2312" w:cs="仿宋_GB2312"/>
          <w:color w:val="000000" w:themeColor="text1"/>
          <w:kern w:val="0"/>
          <w:sz w:val="32"/>
          <w:szCs w:val="32"/>
          <w14:textFill>
            <w14:solidFill>
              <w14:schemeClr w14:val="tx1"/>
            </w14:solidFill>
          </w14:textFill>
        </w:rPr>
      </w:pPr>
    </w:p>
    <w:p>
      <w:pPr>
        <w:widowControl/>
        <w:spacing w:line="520" w:lineRule="exact"/>
        <w:rPr>
          <w:rFonts w:ascii="仿宋_GB2312" w:hAnsi="仿宋_GB2312" w:eastAsia="仿宋_GB2312" w:cs="仿宋_GB2312"/>
          <w:color w:val="000000" w:themeColor="text1"/>
          <w:kern w:val="0"/>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tbl>
      <w:tblPr>
        <w:tblStyle w:val="6"/>
        <w:tblW w:w="15660" w:type="dxa"/>
        <w:tblInd w:w="93" w:type="dxa"/>
        <w:tblLayout w:type="autofit"/>
        <w:tblCellMar>
          <w:top w:w="0" w:type="dxa"/>
          <w:left w:w="108" w:type="dxa"/>
          <w:bottom w:w="0" w:type="dxa"/>
          <w:right w:w="108" w:type="dxa"/>
        </w:tblCellMar>
      </w:tblPr>
      <w:tblGrid>
        <w:gridCol w:w="443"/>
        <w:gridCol w:w="1208"/>
        <w:gridCol w:w="660"/>
        <w:gridCol w:w="1020"/>
        <w:gridCol w:w="680"/>
        <w:gridCol w:w="483"/>
        <w:gridCol w:w="681"/>
        <w:gridCol w:w="1050"/>
        <w:gridCol w:w="780"/>
        <w:gridCol w:w="1362"/>
        <w:gridCol w:w="873"/>
        <w:gridCol w:w="2250"/>
        <w:gridCol w:w="1935"/>
        <w:gridCol w:w="1335"/>
        <w:gridCol w:w="900"/>
      </w:tblGrid>
      <w:tr>
        <w:tblPrEx>
          <w:tblCellMar>
            <w:top w:w="0" w:type="dxa"/>
            <w:left w:w="108" w:type="dxa"/>
            <w:bottom w:w="0" w:type="dxa"/>
            <w:right w:w="108" w:type="dxa"/>
          </w:tblCellMar>
        </w:tblPrEx>
        <w:trPr>
          <w:trHeight w:val="642" w:hRule="atLeast"/>
        </w:trPr>
        <w:tc>
          <w:tcPr>
            <w:tcW w:w="15660" w:type="dxa"/>
            <w:gridSpan w:val="15"/>
            <w:tcBorders>
              <w:top w:val="nil"/>
              <w:left w:val="nil"/>
              <w:bottom w:val="nil"/>
              <w:right w:val="nil"/>
            </w:tcBorders>
            <w:shd w:val="clear" w:color="auto" w:fill="auto"/>
            <w:vAlign w:val="center"/>
          </w:tcPr>
          <w:p>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2022年瑞安市医疗卫生单位面向全国紧急招聘检验人员岗位</w:t>
            </w:r>
            <w:r>
              <w:rPr>
                <w:rStyle w:val="13"/>
                <w:rFonts w:hint="default"/>
                <w:lang w:bidi="ar"/>
              </w:rPr>
              <w:t>一览表</w:t>
            </w:r>
          </w:p>
        </w:tc>
      </w:tr>
      <w:tr>
        <w:tblPrEx>
          <w:tblCellMar>
            <w:top w:w="0" w:type="dxa"/>
            <w:left w:w="108" w:type="dxa"/>
            <w:bottom w:w="0" w:type="dxa"/>
            <w:right w:w="108" w:type="dxa"/>
          </w:tblCellMar>
        </w:tblPrEx>
        <w:trPr>
          <w:trHeight w:val="342" w:hRule="atLeast"/>
        </w:trPr>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208"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招聘单位</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岗位代码</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岗位名称</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编制类型</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招聘计划数</w:t>
            </w:r>
          </w:p>
        </w:tc>
        <w:tc>
          <w:tcPr>
            <w:tcW w:w="69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报考资格条件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bCs/>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bCs/>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1626" w:hRule="atLeast"/>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2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户籍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出生日期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学历要求</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学位要求</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大学英语等级成绩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专业要求</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其他要求</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开考比例</w:t>
            </w:r>
            <w:r>
              <w:rPr>
                <w:rFonts w:hint="eastAsia" w:ascii="宋体" w:hAnsi="宋体" w:eastAsia="宋体" w:cs="宋体"/>
                <w:bCs/>
                <w:color w:val="000000"/>
                <w:kern w:val="0"/>
                <w:sz w:val="20"/>
                <w:szCs w:val="20"/>
                <w:lang w:bidi="ar"/>
              </w:rPr>
              <w:t>（遇小数点向下取整）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备注</w:t>
            </w:r>
          </w:p>
        </w:tc>
      </w:tr>
      <w:tr>
        <w:tblPrEx>
          <w:tblCellMar>
            <w:top w:w="0" w:type="dxa"/>
            <w:left w:w="108" w:type="dxa"/>
            <w:bottom w:w="0" w:type="dxa"/>
            <w:right w:w="108" w:type="dxa"/>
          </w:tblCellMar>
        </w:tblPrEx>
        <w:trPr>
          <w:trHeight w:val="98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瑞安</w:t>
            </w:r>
            <w:r>
              <w:rPr>
                <w:rFonts w:hint="eastAsia" w:ascii="宋体" w:hAnsi="宋体" w:eastAsia="宋体" w:cs="宋体"/>
                <w:color w:val="000000"/>
                <w:kern w:val="0"/>
                <w:sz w:val="18"/>
                <w:szCs w:val="18"/>
                <w:lang w:bidi="ar"/>
              </w:rPr>
              <w:t>市疾病预防控制中心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0101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理化检验工作人员</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全额</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1992年1月1日以后出生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本科及以上</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具有与报考学历相匹配的学位</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四级425分及以上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卫生检验与检疫</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98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瑞安</w:t>
            </w:r>
            <w:r>
              <w:rPr>
                <w:rFonts w:hint="eastAsia" w:ascii="宋体" w:hAnsi="宋体" w:eastAsia="宋体" w:cs="宋体"/>
                <w:color w:val="000000"/>
                <w:kern w:val="0"/>
                <w:sz w:val="18"/>
                <w:szCs w:val="18"/>
                <w:lang w:bidi="ar"/>
              </w:rPr>
              <w:t>市疾病预防控制中心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0102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检验工作人员</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全额</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1992年1月1日以后出生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本科及以上</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具有与报考学历相匹配的学位</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四级425分及以上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本科：医学检验技术、卫生检验与检疫</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研究生：微生物学</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0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瑞安市级医疗机构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0201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检验工作人员</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报备员额</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1992年1月1日以后出生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本科及以上</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具有与报考学历相匹配的学位</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本科：医学检验技术、卫生检验与检疫</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研究生：临床检验诊断学</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须具有全国卫技检验师及以上资格，2022</w:t>
            </w:r>
            <w:r>
              <w:rPr>
                <w:rFonts w:hint="eastAsia" w:ascii="宋体" w:hAnsi="宋体" w:eastAsia="宋体" w:cs="宋体"/>
                <w:color w:val="000000"/>
                <w:kern w:val="0"/>
                <w:sz w:val="18"/>
                <w:szCs w:val="18"/>
                <w:lang w:val="en-US" w:eastAsia="zh-CN" w:bidi="ar"/>
              </w:rPr>
              <w:t>年</w:t>
            </w:r>
            <w:r>
              <w:rPr>
                <w:rFonts w:hint="eastAsia" w:ascii="宋体" w:hAnsi="宋体" w:eastAsia="宋体" w:cs="宋体"/>
                <w:color w:val="000000"/>
                <w:kern w:val="0"/>
                <w:sz w:val="18"/>
                <w:szCs w:val="18"/>
                <w:lang w:bidi="ar"/>
              </w:rPr>
              <w:t>全日制</w:t>
            </w:r>
            <w:r>
              <w:rPr>
                <w:rFonts w:hint="eastAsia" w:ascii="宋体" w:hAnsi="宋体" w:eastAsia="宋体" w:cs="宋体"/>
                <w:color w:val="000000"/>
                <w:kern w:val="0"/>
                <w:sz w:val="18"/>
                <w:szCs w:val="18"/>
                <w:lang w:val="en-US" w:eastAsia="zh-CN" w:bidi="ar"/>
              </w:rPr>
              <w:t>普通高校</w:t>
            </w:r>
            <w:r>
              <w:rPr>
                <w:rFonts w:hint="eastAsia" w:ascii="宋体" w:hAnsi="宋体" w:eastAsia="宋体" w:cs="宋体"/>
                <w:color w:val="000000"/>
                <w:kern w:val="0"/>
                <w:sz w:val="18"/>
                <w:szCs w:val="18"/>
                <w:lang w:bidi="ar"/>
              </w:rPr>
              <w:t>毕业生不做此项要求</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0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瑞安市基层医疗机构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0301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检验工作人员</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差额</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1987年1月1日以后出生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本科及以上</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kern w:val="0"/>
                <w:sz w:val="18"/>
                <w:szCs w:val="18"/>
                <w:lang w:bidi="ar"/>
              </w:rPr>
              <w:t>具有与报考学历相匹配的学位</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本科：医学检验技术、卫生检验与检疫</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研究生：临床检验诊断学</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须具有全国卫技检验士及以上资格，2022</w:t>
            </w:r>
            <w:r>
              <w:rPr>
                <w:rFonts w:hint="eastAsia" w:ascii="宋体" w:hAnsi="宋体" w:eastAsia="宋体" w:cs="宋体"/>
                <w:color w:val="000000"/>
                <w:kern w:val="0"/>
                <w:sz w:val="18"/>
                <w:szCs w:val="18"/>
                <w:lang w:val="en-US" w:eastAsia="zh-CN" w:bidi="ar"/>
              </w:rPr>
              <w:t>年</w:t>
            </w:r>
            <w:r>
              <w:rPr>
                <w:rFonts w:hint="eastAsia" w:ascii="宋体" w:hAnsi="宋体" w:eastAsia="宋体" w:cs="宋体"/>
                <w:color w:val="000000"/>
                <w:kern w:val="0"/>
                <w:sz w:val="18"/>
                <w:szCs w:val="18"/>
                <w:lang w:bidi="ar"/>
              </w:rPr>
              <w:t>全日制</w:t>
            </w:r>
            <w:r>
              <w:rPr>
                <w:rFonts w:hint="eastAsia" w:ascii="宋体" w:hAnsi="宋体" w:eastAsia="宋体" w:cs="宋体"/>
                <w:color w:val="000000"/>
                <w:kern w:val="0"/>
                <w:sz w:val="18"/>
                <w:szCs w:val="18"/>
                <w:lang w:val="en-US" w:eastAsia="zh-CN" w:bidi="ar"/>
              </w:rPr>
              <w:t>普通高校</w:t>
            </w:r>
            <w:r>
              <w:rPr>
                <w:rFonts w:hint="eastAsia" w:ascii="宋体" w:hAnsi="宋体" w:eastAsia="宋体" w:cs="宋体"/>
                <w:color w:val="000000"/>
                <w:kern w:val="0"/>
                <w:sz w:val="18"/>
                <w:szCs w:val="18"/>
                <w:lang w:bidi="ar"/>
              </w:rPr>
              <w:t>毕业生不做此项要求</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0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瑞安市基层医疗机构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0401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检验工作人员</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差额</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1987年1月1日以后出生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本科及以上</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具有与报考学历相匹配的学位</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临床医学</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r>
    </w:tbl>
    <w:p>
      <w:pPr>
        <w:widowControl/>
        <w:spacing w:line="520" w:lineRule="exact"/>
        <w:rPr>
          <w:rFonts w:ascii="仿宋_GB2312" w:hAnsi="仿宋_GB2312" w:eastAsia="仿宋_GB2312" w:cs="仿宋_GB2312"/>
          <w:color w:val="000000" w:themeColor="text1"/>
          <w:kern w:val="0"/>
          <w:sz w:val="32"/>
          <w:szCs w:val="32"/>
          <w14:textFill>
            <w14:solidFill>
              <w14:schemeClr w14:val="tx1"/>
            </w14:solidFill>
          </w14:textFill>
        </w:rPr>
        <w:sectPr>
          <w:pgSz w:w="16838" w:h="11906" w:orient="landscape"/>
          <w:pgMar w:top="1803" w:right="567" w:bottom="1803" w:left="567" w:header="851" w:footer="992" w:gutter="0"/>
          <w:cols w:space="0" w:num="1"/>
          <w:docGrid w:type="lines" w:linePitch="312" w:charSpace="0"/>
        </w:sectPr>
      </w:pPr>
    </w:p>
    <w:p>
      <w:pPr>
        <w:jc w:val="left"/>
        <w:rPr>
          <w:rFonts w:ascii="仿宋" w:hAnsi="仿宋" w:eastAsia="仿宋"/>
          <w:sz w:val="28"/>
          <w:szCs w:val="28"/>
        </w:rPr>
      </w:pPr>
      <w:r>
        <w:rPr>
          <w:rFonts w:hint="eastAsia" w:ascii="仿宋" w:hAnsi="仿宋" w:eastAsia="仿宋"/>
          <w:sz w:val="28"/>
          <w:szCs w:val="28"/>
        </w:rPr>
        <w:t>附件2</w:t>
      </w:r>
    </w:p>
    <w:p>
      <w:pPr>
        <w:jc w:val="center"/>
        <w:rPr>
          <w:rFonts w:ascii="仿宋" w:hAnsi="仿宋" w:eastAsia="仿宋"/>
          <w:b/>
          <w:sz w:val="36"/>
          <w:szCs w:val="36"/>
        </w:rPr>
      </w:pPr>
      <w:r>
        <w:rPr>
          <w:rFonts w:hint="eastAsia" w:ascii="仿宋" w:hAnsi="仿宋" w:eastAsia="仿宋"/>
          <w:b/>
          <w:sz w:val="36"/>
          <w:szCs w:val="36"/>
        </w:rPr>
        <w:t>单位同意报考证明</w:t>
      </w:r>
    </w:p>
    <w:p>
      <w:pPr>
        <w:spacing w:line="240" w:lineRule="exact"/>
        <w:jc w:val="center"/>
        <w:rPr>
          <w:rFonts w:ascii="仿宋" w:hAnsi="仿宋" w:eastAsia="仿宋"/>
          <w:b/>
          <w:sz w:val="44"/>
          <w:szCs w:val="44"/>
        </w:rPr>
      </w:pPr>
    </w:p>
    <w:p>
      <w:pPr>
        <w:spacing w:line="240" w:lineRule="exact"/>
        <w:jc w:val="center"/>
        <w:rPr>
          <w:rFonts w:ascii="仿宋" w:hAnsi="仿宋" w:eastAsia="仿宋"/>
          <w:b/>
          <w:sz w:val="44"/>
          <w:szCs w:val="44"/>
        </w:rPr>
      </w:pPr>
    </w:p>
    <w:p>
      <w:pPr>
        <w:ind w:firstLine="640" w:firstLineChars="200"/>
        <w:rPr>
          <w:rFonts w:ascii="仿宋" w:hAnsi="仿宋" w:eastAsia="仿宋"/>
          <w:sz w:val="28"/>
          <w:szCs w:val="28"/>
        </w:rPr>
      </w:pPr>
      <w:r>
        <w:rPr>
          <w:rFonts w:hint="eastAsia" w:ascii="仿宋" w:hAnsi="仿宋" w:eastAsia="仿宋"/>
          <w:sz w:val="32"/>
          <w:szCs w:val="32"/>
        </w:rPr>
        <w:t>兹有</w:t>
      </w:r>
      <w:r>
        <w:rPr>
          <w:rFonts w:hint="eastAsia" w:ascii="仿宋" w:hAnsi="仿宋" w:eastAsia="仿宋"/>
          <w:sz w:val="32"/>
          <w:szCs w:val="32"/>
          <w:u w:val="single"/>
        </w:rPr>
        <w:t>　　　　　　　　　　　　　　</w:t>
      </w:r>
      <w:r>
        <w:rPr>
          <w:rFonts w:hint="eastAsia" w:ascii="仿宋" w:hAnsi="仿宋" w:eastAsia="仿宋"/>
          <w:sz w:val="32"/>
          <w:szCs w:val="32"/>
        </w:rPr>
        <w:t>（事业单位）在编人员</w:t>
      </w:r>
      <w:r>
        <w:rPr>
          <w:rFonts w:hint="eastAsia" w:ascii="仿宋" w:hAnsi="仿宋" w:eastAsia="仿宋"/>
          <w:sz w:val="32"/>
          <w:szCs w:val="32"/>
          <w:u w:val="single"/>
        </w:rPr>
        <w:t xml:space="preserve">  　  </w:t>
      </w:r>
      <w:r>
        <w:rPr>
          <w:rFonts w:hint="eastAsia" w:ascii="仿宋" w:hAnsi="仿宋" w:eastAsia="仿宋"/>
          <w:sz w:val="32"/>
          <w:szCs w:val="32"/>
        </w:rPr>
        <w:t>同志,性别</w:t>
      </w:r>
      <w:r>
        <w:rPr>
          <w:rFonts w:hint="eastAsia" w:ascii="仿宋" w:hAnsi="仿宋" w:eastAsia="仿宋"/>
          <w:sz w:val="32"/>
          <w:szCs w:val="32"/>
          <w:u w:val="single"/>
        </w:rPr>
        <w:t xml:space="preserve">   </w:t>
      </w: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hint="eastAsia" w:ascii="仿宋" w:hAnsi="仿宋" w:eastAsia="仿宋"/>
          <w:sz w:val="32"/>
          <w:szCs w:val="32"/>
        </w:rPr>
        <w:t>,于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月被录用为事业单位工作人员。我单位同意其参加2022年瑞安市医疗卫生单位面向全国紧急招聘检验人员考试。特此证明。</w:t>
      </w:r>
    </w:p>
    <w:p>
      <w:pPr>
        <w:rPr>
          <w:rFonts w:ascii="仿宋" w:hAnsi="仿宋" w:eastAsia="仿宋"/>
          <w:sz w:val="28"/>
          <w:szCs w:val="28"/>
        </w:rPr>
      </w:pPr>
    </w:p>
    <w:p>
      <w:pPr>
        <w:wordWrap w:val="0"/>
        <w:ind w:right="280" w:firstLine="560" w:firstLineChars="200"/>
        <w:jc w:val="right"/>
        <w:rPr>
          <w:rFonts w:ascii="仿宋" w:hAnsi="仿宋" w:eastAsia="仿宋"/>
          <w:sz w:val="28"/>
          <w:szCs w:val="28"/>
        </w:rPr>
      </w:pPr>
      <w:r>
        <w:rPr>
          <w:rFonts w:hint="eastAsia" w:ascii="仿宋" w:hAnsi="仿宋" w:eastAsia="仿宋"/>
          <w:sz w:val="28"/>
          <w:szCs w:val="28"/>
        </w:rPr>
        <w:t xml:space="preserve">所在事业单位             </w:t>
      </w:r>
      <w:r>
        <w:rPr>
          <w:rFonts w:hint="eastAsia" w:ascii="仿宋" w:hAnsi="仿宋" w:eastAsia="仿宋"/>
          <w:sz w:val="28"/>
          <w:szCs w:val="28"/>
          <w:lang w:val="en-US" w:eastAsia="zh-CN"/>
        </w:rPr>
        <w:t>所在</w:t>
      </w:r>
      <w:r>
        <w:rPr>
          <w:rFonts w:hint="eastAsia" w:ascii="仿宋" w:hAnsi="仿宋" w:eastAsia="仿宋"/>
          <w:sz w:val="28"/>
          <w:szCs w:val="28"/>
        </w:rPr>
        <w:t xml:space="preserve">主管部门           </w:t>
      </w:r>
    </w:p>
    <w:p>
      <w:pPr>
        <w:wordWrap w:val="0"/>
        <w:ind w:right="280" w:firstLine="560" w:firstLineChars="200"/>
        <w:jc w:val="right"/>
        <w:rPr>
          <w:rFonts w:ascii="仿宋" w:hAnsi="仿宋" w:eastAsia="仿宋"/>
          <w:sz w:val="28"/>
          <w:szCs w:val="28"/>
        </w:rPr>
      </w:pPr>
      <w:r>
        <w:rPr>
          <w:rFonts w:hint="eastAsia" w:ascii="仿宋" w:hAnsi="仿宋" w:eastAsia="仿宋"/>
          <w:sz w:val="28"/>
          <w:szCs w:val="28"/>
        </w:rPr>
        <w:t xml:space="preserve">  （盖章）                 （盖章）            </w:t>
      </w:r>
    </w:p>
    <w:p>
      <w:pPr>
        <w:ind w:right="840" w:firstLine="4760" w:firstLineChars="1700"/>
        <w:rPr>
          <w:rFonts w:ascii="仿宋" w:hAnsi="仿宋" w:eastAsia="仿宋"/>
          <w:sz w:val="32"/>
          <w:szCs w:val="32"/>
        </w:rPr>
      </w:pPr>
      <w:r>
        <w:rPr>
          <w:rFonts w:hint="eastAsia" w:ascii="仿宋" w:hAnsi="仿宋" w:eastAsia="仿宋"/>
          <w:sz w:val="28"/>
          <w:szCs w:val="28"/>
        </w:rPr>
        <w:t>年      月     日</w:t>
      </w:r>
    </w:p>
    <w:p>
      <w:pPr>
        <w:spacing w:line="520" w:lineRule="exact"/>
        <w:ind w:firstLine="4803" w:firstLineChars="1501"/>
        <w:jc w:val="left"/>
        <w:rPr>
          <w:rFonts w:eastAsia="仿宋_GB2312"/>
          <w:sz w:val="32"/>
          <w:szCs w:val="32"/>
        </w:rPr>
      </w:pPr>
    </w:p>
    <w:p>
      <w:pPr>
        <w:spacing w:line="520" w:lineRule="exact"/>
        <w:ind w:firstLine="4803" w:firstLineChars="1501"/>
        <w:jc w:val="left"/>
        <w:rPr>
          <w:rFonts w:eastAsia="仿宋_GB2312"/>
          <w:sz w:val="32"/>
          <w:szCs w:val="32"/>
        </w:rPr>
      </w:pPr>
    </w:p>
    <w:p>
      <w:pPr>
        <w:spacing w:line="520" w:lineRule="exact"/>
        <w:ind w:firstLine="4803" w:firstLineChars="1501"/>
        <w:jc w:val="left"/>
        <w:rPr>
          <w:rFonts w:eastAsia="仿宋_GB2312"/>
          <w:sz w:val="32"/>
          <w:szCs w:val="32"/>
        </w:rPr>
      </w:pPr>
    </w:p>
    <w:p>
      <w:pPr>
        <w:spacing w:line="520" w:lineRule="exact"/>
        <w:ind w:firstLine="4803" w:firstLineChars="1501"/>
        <w:jc w:val="left"/>
        <w:rPr>
          <w:rFonts w:eastAsia="仿宋_GB2312"/>
          <w:sz w:val="32"/>
          <w:szCs w:val="32"/>
        </w:rPr>
      </w:pPr>
    </w:p>
    <w:p>
      <w:pPr>
        <w:spacing w:line="520" w:lineRule="exact"/>
        <w:ind w:firstLine="4803" w:firstLineChars="1501"/>
        <w:jc w:val="left"/>
        <w:rPr>
          <w:rFonts w:eastAsia="仿宋_GB2312"/>
          <w:sz w:val="32"/>
          <w:szCs w:val="32"/>
        </w:rPr>
      </w:pPr>
    </w:p>
    <w:p>
      <w:pPr>
        <w:spacing w:line="520" w:lineRule="exact"/>
        <w:ind w:firstLine="4803" w:firstLineChars="1501"/>
        <w:jc w:val="left"/>
        <w:rPr>
          <w:rFonts w:eastAsia="仿宋_GB2312"/>
          <w:sz w:val="32"/>
          <w:szCs w:val="32"/>
        </w:rPr>
      </w:pPr>
    </w:p>
    <w:p>
      <w:pPr>
        <w:spacing w:line="520" w:lineRule="exact"/>
        <w:ind w:firstLine="4803" w:firstLineChars="1501"/>
        <w:jc w:val="left"/>
        <w:rPr>
          <w:rFonts w:eastAsia="仿宋_GB2312"/>
          <w:sz w:val="32"/>
          <w:szCs w:val="32"/>
        </w:rPr>
      </w:pPr>
    </w:p>
    <w:p>
      <w:pPr>
        <w:spacing w:line="520" w:lineRule="exact"/>
        <w:ind w:firstLine="4803" w:firstLineChars="1501"/>
        <w:jc w:val="left"/>
        <w:rPr>
          <w:rFonts w:eastAsia="仿宋_GB2312"/>
          <w:sz w:val="32"/>
          <w:szCs w:val="32"/>
        </w:rPr>
      </w:pPr>
    </w:p>
    <w:p>
      <w:pPr>
        <w:spacing w:line="520" w:lineRule="exact"/>
        <w:ind w:firstLine="4803" w:firstLineChars="1501"/>
        <w:jc w:val="left"/>
        <w:rPr>
          <w:rFonts w:eastAsia="仿宋_GB2312"/>
          <w:sz w:val="32"/>
          <w:szCs w:val="32"/>
        </w:rPr>
      </w:pPr>
    </w:p>
    <w:p>
      <w:pPr>
        <w:spacing w:line="520" w:lineRule="exact"/>
        <w:ind w:firstLine="4803" w:firstLineChars="1501"/>
        <w:jc w:val="left"/>
        <w:rPr>
          <w:rFonts w:eastAsia="仿宋_GB2312"/>
          <w:sz w:val="32"/>
          <w:szCs w:val="32"/>
        </w:rPr>
      </w:pPr>
    </w:p>
    <w:p>
      <w:pPr>
        <w:spacing w:line="520" w:lineRule="exact"/>
        <w:jc w:val="left"/>
        <w:rPr>
          <w:rFonts w:eastAsia="仿宋_GB2312"/>
          <w:szCs w:val="21"/>
        </w:rPr>
      </w:pPr>
    </w:p>
    <w:p>
      <w:pPr>
        <w:spacing w:line="520" w:lineRule="exact"/>
        <w:jc w:val="left"/>
        <w:rPr>
          <w:rFonts w:eastAsia="仿宋_GB2312"/>
          <w:szCs w:val="21"/>
        </w:rPr>
      </w:pPr>
    </w:p>
    <w:tbl>
      <w:tblPr>
        <w:tblStyle w:val="6"/>
        <w:tblpPr w:leftFromText="180" w:rightFromText="180" w:vertAnchor="page" w:horzAnchor="page" w:tblpX="1825" w:tblpY="2063"/>
        <w:tblW w:w="4961" w:type="pct"/>
        <w:tblInd w:w="0" w:type="dxa"/>
        <w:tblLayout w:type="autofit"/>
        <w:tblCellMar>
          <w:top w:w="0" w:type="dxa"/>
          <w:left w:w="108" w:type="dxa"/>
          <w:bottom w:w="0" w:type="dxa"/>
          <w:right w:w="108" w:type="dxa"/>
        </w:tblCellMar>
      </w:tblPr>
      <w:tblGrid>
        <w:gridCol w:w="1155"/>
        <w:gridCol w:w="890"/>
        <w:gridCol w:w="189"/>
        <w:gridCol w:w="698"/>
        <w:gridCol w:w="935"/>
        <w:gridCol w:w="528"/>
        <w:gridCol w:w="240"/>
        <w:gridCol w:w="1120"/>
        <w:gridCol w:w="216"/>
        <w:gridCol w:w="863"/>
        <w:gridCol w:w="1622"/>
      </w:tblGrid>
      <w:tr>
        <w:tblPrEx>
          <w:tblCellMar>
            <w:top w:w="0" w:type="dxa"/>
            <w:left w:w="108" w:type="dxa"/>
            <w:bottom w:w="0" w:type="dxa"/>
            <w:right w:w="108" w:type="dxa"/>
          </w:tblCellMar>
        </w:tblPrEx>
        <w:trPr>
          <w:trHeight w:val="804" w:hRule="atLeast"/>
        </w:trPr>
        <w:tc>
          <w:tcPr>
            <w:tcW w:w="5000" w:type="pct"/>
            <w:gridSpan w:val="11"/>
            <w:tcBorders>
              <w:top w:val="nil"/>
              <w:left w:val="nil"/>
              <w:bottom w:val="nil"/>
              <w:right w:val="nil"/>
            </w:tcBorders>
            <w:shd w:val="clear" w:color="auto" w:fill="auto"/>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2"/>
                <w:szCs w:val="32"/>
              </w:rPr>
              <w:t>2022年瑞安市面向全国紧急招聘医学检验人员报名表</w:t>
            </w:r>
          </w:p>
        </w:tc>
      </w:tr>
      <w:tr>
        <w:tblPrEx>
          <w:tblCellMar>
            <w:top w:w="0" w:type="dxa"/>
            <w:left w:w="108" w:type="dxa"/>
            <w:bottom w:w="0" w:type="dxa"/>
            <w:right w:w="108" w:type="dxa"/>
          </w:tblCellMar>
        </w:tblPrEx>
        <w:trPr>
          <w:trHeight w:val="595" w:hRule="atLeast"/>
        </w:trPr>
        <w:tc>
          <w:tcPr>
            <w:tcW w:w="683"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报考岗位</w:t>
            </w:r>
          </w:p>
        </w:tc>
        <w:tc>
          <w:tcPr>
            <w:tcW w:w="160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0"/>
                <w:szCs w:val="20"/>
              </w:rPr>
            </w:pPr>
          </w:p>
        </w:tc>
        <w:tc>
          <w:tcPr>
            <w:tcW w:w="454"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岗位代码</w:t>
            </w:r>
          </w:p>
        </w:tc>
        <w:tc>
          <w:tcPr>
            <w:tcW w:w="1299" w:type="pct"/>
            <w:gridSpan w:val="3"/>
            <w:tcBorders>
              <w:top w:val="single" w:color="auto" w:sz="4" w:space="0"/>
              <w:left w:val="nil"/>
              <w:bottom w:val="single" w:color="auto" w:sz="4" w:space="0"/>
              <w:right w:val="single" w:color="000000" w:sz="4" w:space="0"/>
            </w:tcBorders>
            <w:shd w:val="clear" w:color="auto" w:fill="auto"/>
            <w:vAlign w:val="center"/>
          </w:tcPr>
          <w:p>
            <w:pPr>
              <w:widowControl/>
              <w:ind w:firstLine="803" w:firstLineChars="400"/>
              <w:rPr>
                <w:rFonts w:ascii="宋体" w:hAnsi="宋体" w:eastAsia="宋体" w:cs="宋体"/>
                <w:b/>
                <w:bCs/>
                <w:kern w:val="0"/>
                <w:sz w:val="20"/>
                <w:szCs w:val="20"/>
              </w:rPr>
            </w:pPr>
          </w:p>
        </w:tc>
        <w:tc>
          <w:tcPr>
            <w:tcW w:w="959" w:type="pct"/>
            <w:vMerge w:val="restart"/>
            <w:tcBorders>
              <w:top w:val="single" w:color="auto" w:sz="4" w:space="0"/>
              <w:left w:val="nil"/>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照片</w:t>
            </w:r>
          </w:p>
        </w:tc>
      </w:tr>
      <w:tr>
        <w:tblPrEx>
          <w:tblCellMar>
            <w:top w:w="0" w:type="dxa"/>
            <w:left w:w="108" w:type="dxa"/>
            <w:bottom w:w="0" w:type="dxa"/>
            <w:right w:w="108" w:type="dxa"/>
          </w:tblCellMar>
        </w:tblPrEx>
        <w:trPr>
          <w:trHeight w:val="595" w:hRule="atLeast"/>
        </w:trPr>
        <w:tc>
          <w:tcPr>
            <w:tcW w:w="683"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姓名</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2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性别</w:t>
            </w:r>
          </w:p>
        </w:tc>
        <w:tc>
          <w:tcPr>
            <w:tcW w:w="5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身份证号</w:t>
            </w:r>
          </w:p>
        </w:tc>
        <w:tc>
          <w:tcPr>
            <w:tcW w:w="1299"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9" w:type="pct"/>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84" w:hRule="atLeast"/>
        </w:trPr>
        <w:tc>
          <w:tcPr>
            <w:tcW w:w="683"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政治面貌</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2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民族</w:t>
            </w:r>
          </w:p>
        </w:tc>
        <w:tc>
          <w:tcPr>
            <w:tcW w:w="5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毕业时间</w:t>
            </w:r>
          </w:p>
        </w:tc>
        <w:tc>
          <w:tcPr>
            <w:tcW w:w="1299"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9" w:type="pct"/>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95" w:hRule="atLeast"/>
        </w:trPr>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毕业院校</w:t>
            </w:r>
          </w:p>
        </w:tc>
        <w:tc>
          <w:tcPr>
            <w:tcW w:w="160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所学专业</w:t>
            </w:r>
          </w:p>
        </w:tc>
        <w:tc>
          <w:tcPr>
            <w:tcW w:w="129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9" w:type="pct"/>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95" w:hRule="atLeast"/>
        </w:trPr>
        <w:tc>
          <w:tcPr>
            <w:tcW w:w="683"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学历</w:t>
            </w:r>
          </w:p>
        </w:tc>
        <w:tc>
          <w:tcPr>
            <w:tcW w:w="160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学位</w:t>
            </w:r>
          </w:p>
        </w:tc>
        <w:tc>
          <w:tcPr>
            <w:tcW w:w="661" w:type="pct"/>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大学英语等级成绩</w:t>
            </w:r>
          </w:p>
        </w:tc>
        <w:tc>
          <w:tcPr>
            <w:tcW w:w="9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95" w:hRule="atLeast"/>
        </w:trPr>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家庭住址</w:t>
            </w:r>
          </w:p>
        </w:tc>
        <w:tc>
          <w:tcPr>
            <w:tcW w:w="2719" w:type="pct"/>
            <w:gridSpan w:val="7"/>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手机号码（必填）</w:t>
            </w:r>
          </w:p>
        </w:tc>
        <w:tc>
          <w:tcPr>
            <w:tcW w:w="95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95" w:hRule="atLeast"/>
        </w:trPr>
        <w:tc>
          <w:tcPr>
            <w:tcW w:w="683"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学习经历</w:t>
            </w:r>
          </w:p>
        </w:tc>
        <w:tc>
          <w:tcPr>
            <w:tcW w:w="63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层次</w:t>
            </w:r>
          </w:p>
        </w:tc>
        <w:tc>
          <w:tcPr>
            <w:tcW w:w="1420"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毕业院校</w:t>
            </w:r>
          </w:p>
        </w:tc>
        <w:tc>
          <w:tcPr>
            <w:tcW w:w="1299"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所学专业</w:t>
            </w:r>
          </w:p>
        </w:tc>
        <w:tc>
          <w:tcPr>
            <w:tcW w:w="9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起止时间</w:t>
            </w:r>
          </w:p>
        </w:tc>
      </w:tr>
      <w:tr>
        <w:tblPrEx>
          <w:tblCellMar>
            <w:top w:w="0" w:type="dxa"/>
            <w:left w:w="108" w:type="dxa"/>
            <w:bottom w:w="0" w:type="dxa"/>
            <w:right w:w="108" w:type="dxa"/>
          </w:tblCellMar>
        </w:tblPrEx>
        <w:trPr>
          <w:trHeight w:val="595" w:hRule="atLeast"/>
        </w:trPr>
        <w:tc>
          <w:tcPr>
            <w:tcW w:w="683"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63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420"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9"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95" w:hRule="atLeast"/>
        </w:trPr>
        <w:tc>
          <w:tcPr>
            <w:tcW w:w="683"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63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420"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9"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95" w:hRule="atLeast"/>
        </w:trPr>
        <w:tc>
          <w:tcPr>
            <w:tcW w:w="683"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63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420"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9"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338" w:hRule="atLeast"/>
        </w:trPr>
        <w:tc>
          <w:tcPr>
            <w:tcW w:w="683"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工作经历</w:t>
            </w:r>
          </w:p>
        </w:tc>
        <w:tc>
          <w:tcPr>
            <w:tcW w:w="4316" w:type="pct"/>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368" w:hRule="atLeast"/>
        </w:trPr>
        <w:tc>
          <w:tcPr>
            <w:tcW w:w="683"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奖惩情况</w:t>
            </w:r>
          </w:p>
        </w:tc>
        <w:tc>
          <w:tcPr>
            <w:tcW w:w="4316" w:type="pct"/>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1510" w:hRule="atLeast"/>
        </w:trPr>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个人承诺</w:t>
            </w:r>
          </w:p>
        </w:tc>
        <w:tc>
          <w:tcPr>
            <w:tcW w:w="4316" w:type="pct"/>
            <w:gridSpan w:val="10"/>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本人对上述所填内容的真实性负责，如有隐瞒，愿承担一切责任。</w:t>
            </w:r>
          </w:p>
          <w:p>
            <w:pPr>
              <w:widowControl/>
              <w:jc w:val="left"/>
              <w:rPr>
                <w:rFonts w:ascii="宋体" w:hAnsi="宋体" w:eastAsia="宋体" w:cs="宋体"/>
                <w:kern w:val="0"/>
                <w:sz w:val="20"/>
                <w:szCs w:val="20"/>
              </w:rPr>
            </w:pPr>
          </w:p>
          <w:p>
            <w:pPr>
              <w:widowControl/>
              <w:jc w:val="left"/>
              <w:rPr>
                <w:rFonts w:ascii="宋体" w:hAnsi="宋体" w:eastAsia="宋体" w:cs="宋体"/>
                <w:kern w:val="0"/>
                <w:sz w:val="20"/>
                <w:szCs w:val="20"/>
              </w:rPr>
            </w:pPr>
          </w:p>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签名：                          填表时间：</w:t>
            </w:r>
          </w:p>
        </w:tc>
      </w:tr>
      <w:tr>
        <w:tblPrEx>
          <w:tblCellMar>
            <w:top w:w="0" w:type="dxa"/>
            <w:left w:w="108" w:type="dxa"/>
            <w:bottom w:w="0" w:type="dxa"/>
            <w:right w:w="108" w:type="dxa"/>
          </w:tblCellMar>
        </w:tblPrEx>
        <w:trPr>
          <w:trHeight w:val="399" w:hRule="atLeast"/>
        </w:trPr>
        <w:tc>
          <w:tcPr>
            <w:tcW w:w="6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审核意见    </w:t>
            </w:r>
          </w:p>
        </w:tc>
        <w:tc>
          <w:tcPr>
            <w:tcW w:w="1916" w:type="pct"/>
            <w:gridSpan w:val="5"/>
            <w:vMerge w:val="restart"/>
            <w:tcBorders>
              <w:top w:val="single" w:color="auto" w:sz="4" w:space="0"/>
              <w:lef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 w:type="pct"/>
            <w:tcBorders>
              <w:top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88" w:type="pct"/>
            <w:gridSpan w:val="2"/>
            <w:tcBorders>
              <w:top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10" w:type="pct"/>
            <w:tcBorders>
              <w:top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59" w:type="pct"/>
            <w:tcBorders>
              <w:top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9"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16" w:type="pct"/>
            <w:gridSpan w:val="5"/>
            <w:vMerge w:val="continue"/>
            <w:tcBorders>
              <w:left w:val="single" w:color="auto" w:sz="4" w:space="0"/>
            </w:tcBorders>
            <w:vAlign w:val="center"/>
          </w:tcPr>
          <w:p>
            <w:pPr>
              <w:widowControl/>
              <w:jc w:val="left"/>
              <w:rPr>
                <w:rFonts w:ascii="宋体" w:hAnsi="宋体" w:eastAsia="宋体" w:cs="宋体"/>
                <w:kern w:val="0"/>
                <w:sz w:val="20"/>
                <w:szCs w:val="20"/>
              </w:rPr>
            </w:pPr>
          </w:p>
        </w:tc>
        <w:tc>
          <w:tcPr>
            <w:tcW w:w="1440" w:type="pct"/>
            <w:gridSpan w:val="4"/>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审核人签字：</w:t>
            </w:r>
          </w:p>
        </w:tc>
        <w:tc>
          <w:tcPr>
            <w:tcW w:w="959" w:type="pct"/>
            <w:tcBorders>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（盖章）</w:t>
            </w:r>
          </w:p>
        </w:tc>
      </w:tr>
      <w:tr>
        <w:tblPrEx>
          <w:tblCellMar>
            <w:top w:w="0" w:type="dxa"/>
            <w:left w:w="108" w:type="dxa"/>
            <w:bottom w:w="0" w:type="dxa"/>
            <w:right w:w="108" w:type="dxa"/>
          </w:tblCellMar>
        </w:tblPrEx>
        <w:trPr>
          <w:trHeight w:val="625" w:hRule="atLeas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16" w:type="pct"/>
            <w:gridSpan w:val="5"/>
            <w:vMerge w:val="continue"/>
            <w:tcBorders>
              <w:left w:val="single" w:color="auto" w:sz="4" w:space="0"/>
              <w:bottom w:val="single" w:color="auto" w:sz="4" w:space="0"/>
            </w:tcBorders>
            <w:vAlign w:val="center"/>
          </w:tcPr>
          <w:p>
            <w:pPr>
              <w:widowControl/>
              <w:jc w:val="left"/>
              <w:rPr>
                <w:rFonts w:ascii="宋体" w:hAnsi="宋体" w:eastAsia="宋体" w:cs="宋体"/>
                <w:kern w:val="0"/>
                <w:sz w:val="20"/>
                <w:szCs w:val="20"/>
              </w:rPr>
            </w:pPr>
          </w:p>
        </w:tc>
        <w:tc>
          <w:tcPr>
            <w:tcW w:w="930" w:type="pct"/>
            <w:gridSpan w:val="3"/>
            <w:tcBorders>
              <w:bottom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日期：</w:t>
            </w:r>
          </w:p>
        </w:tc>
        <w:tc>
          <w:tcPr>
            <w:tcW w:w="510" w:type="pct"/>
            <w:tcBorders>
              <w:bottom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59" w:type="pct"/>
            <w:tcBorders>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bl>
    <w:p>
      <w:pPr>
        <w:spacing w:line="520" w:lineRule="exact"/>
        <w:jc w:val="left"/>
        <w:rPr>
          <w:rFonts w:hint="default" w:eastAsia="仿宋_GB2312"/>
          <w:sz w:val="28"/>
          <w:szCs w:val="28"/>
          <w:lang w:val="en-US" w:eastAsia="zh-CN"/>
        </w:rPr>
      </w:pPr>
      <w:r>
        <w:rPr>
          <w:rFonts w:hint="eastAsia" w:eastAsia="仿宋_GB2312"/>
          <w:sz w:val="28"/>
          <w:szCs w:val="28"/>
          <w:lang w:val="en-US" w:eastAsia="zh-CN"/>
        </w:rPr>
        <w:t>附件3</w:t>
      </w:r>
    </w:p>
    <w:p>
      <w:pPr>
        <w:widowControl/>
        <w:spacing w:line="520" w:lineRule="exact"/>
        <w:rPr>
          <w:rFonts w:ascii="仿宋_GB2312" w:hAnsi="仿宋_GB2312" w:eastAsia="仿宋_GB2312" w:cs="仿宋_GB2312"/>
          <w:color w:val="000000" w:themeColor="text1"/>
          <w:kern w:val="0"/>
          <w:sz w:val="20"/>
          <w:szCs w:val="2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5310506"/>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3A1A69"/>
    <w:multiLevelType w:val="singleLevel"/>
    <w:tmpl w:val="7C3A1A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ODE3OGEzYzc1ZTA1MjQ3M2VkOGVjZDgzZWM4ZDQifQ=="/>
  </w:docVars>
  <w:rsids>
    <w:rsidRoot w:val="00CA2F7F"/>
    <w:rsid w:val="000214EB"/>
    <w:rsid w:val="00023A92"/>
    <w:rsid w:val="00032036"/>
    <w:rsid w:val="00042B41"/>
    <w:rsid w:val="00043D65"/>
    <w:rsid w:val="00057401"/>
    <w:rsid w:val="0008254F"/>
    <w:rsid w:val="000D0BBA"/>
    <w:rsid w:val="000D1588"/>
    <w:rsid w:val="000E0A58"/>
    <w:rsid w:val="000E43C7"/>
    <w:rsid w:val="000F6826"/>
    <w:rsid w:val="000F7BBB"/>
    <w:rsid w:val="00120EE6"/>
    <w:rsid w:val="001416BA"/>
    <w:rsid w:val="00145FD6"/>
    <w:rsid w:val="00170FB7"/>
    <w:rsid w:val="00194943"/>
    <w:rsid w:val="001C51C1"/>
    <w:rsid w:val="001C680F"/>
    <w:rsid w:val="001D21A6"/>
    <w:rsid w:val="001D6505"/>
    <w:rsid w:val="001F09B1"/>
    <w:rsid w:val="001F5447"/>
    <w:rsid w:val="0020541F"/>
    <w:rsid w:val="00213230"/>
    <w:rsid w:val="00234DBD"/>
    <w:rsid w:val="00244E2C"/>
    <w:rsid w:val="00253F44"/>
    <w:rsid w:val="002655B6"/>
    <w:rsid w:val="00272A3B"/>
    <w:rsid w:val="00277620"/>
    <w:rsid w:val="002838D3"/>
    <w:rsid w:val="00290255"/>
    <w:rsid w:val="002A155E"/>
    <w:rsid w:val="002D2B5F"/>
    <w:rsid w:val="002E26C1"/>
    <w:rsid w:val="002E4B57"/>
    <w:rsid w:val="0031435F"/>
    <w:rsid w:val="00316310"/>
    <w:rsid w:val="0033408C"/>
    <w:rsid w:val="00353EF3"/>
    <w:rsid w:val="0036761C"/>
    <w:rsid w:val="00385F45"/>
    <w:rsid w:val="003A79B3"/>
    <w:rsid w:val="003C3A37"/>
    <w:rsid w:val="003D5FA3"/>
    <w:rsid w:val="003F053F"/>
    <w:rsid w:val="00402358"/>
    <w:rsid w:val="004039C7"/>
    <w:rsid w:val="004223D5"/>
    <w:rsid w:val="00435CB9"/>
    <w:rsid w:val="0048150C"/>
    <w:rsid w:val="00482027"/>
    <w:rsid w:val="0049012F"/>
    <w:rsid w:val="004B6BCC"/>
    <w:rsid w:val="004D40F8"/>
    <w:rsid w:val="004E4069"/>
    <w:rsid w:val="00505597"/>
    <w:rsid w:val="00512127"/>
    <w:rsid w:val="005316BC"/>
    <w:rsid w:val="0053647B"/>
    <w:rsid w:val="00556C43"/>
    <w:rsid w:val="00567FAF"/>
    <w:rsid w:val="00593AF5"/>
    <w:rsid w:val="00596360"/>
    <w:rsid w:val="005B3A81"/>
    <w:rsid w:val="005C6899"/>
    <w:rsid w:val="006816E1"/>
    <w:rsid w:val="006911F7"/>
    <w:rsid w:val="006B337A"/>
    <w:rsid w:val="006B4D0E"/>
    <w:rsid w:val="006D0EEE"/>
    <w:rsid w:val="006E02BB"/>
    <w:rsid w:val="006E319D"/>
    <w:rsid w:val="00706E9B"/>
    <w:rsid w:val="0074376F"/>
    <w:rsid w:val="00745750"/>
    <w:rsid w:val="00745D49"/>
    <w:rsid w:val="007466C5"/>
    <w:rsid w:val="00751BC2"/>
    <w:rsid w:val="00753C2A"/>
    <w:rsid w:val="00771D6C"/>
    <w:rsid w:val="00774C53"/>
    <w:rsid w:val="007950FE"/>
    <w:rsid w:val="007C55DA"/>
    <w:rsid w:val="007E44FC"/>
    <w:rsid w:val="007F25DE"/>
    <w:rsid w:val="00803EE7"/>
    <w:rsid w:val="00846E5B"/>
    <w:rsid w:val="008549A8"/>
    <w:rsid w:val="00863783"/>
    <w:rsid w:val="008767AE"/>
    <w:rsid w:val="00882687"/>
    <w:rsid w:val="008B51DF"/>
    <w:rsid w:val="008C022C"/>
    <w:rsid w:val="00927B3D"/>
    <w:rsid w:val="009628CA"/>
    <w:rsid w:val="00964A35"/>
    <w:rsid w:val="009D5F8A"/>
    <w:rsid w:val="00A12624"/>
    <w:rsid w:val="00A20030"/>
    <w:rsid w:val="00A431B1"/>
    <w:rsid w:val="00A46AE8"/>
    <w:rsid w:val="00A543B1"/>
    <w:rsid w:val="00A55CF2"/>
    <w:rsid w:val="00A91355"/>
    <w:rsid w:val="00A92F1D"/>
    <w:rsid w:val="00A92F63"/>
    <w:rsid w:val="00AC1FD1"/>
    <w:rsid w:val="00AD1BF3"/>
    <w:rsid w:val="00AE2A5A"/>
    <w:rsid w:val="00AE4AF5"/>
    <w:rsid w:val="00AF3F23"/>
    <w:rsid w:val="00AF7E1E"/>
    <w:rsid w:val="00B22CBE"/>
    <w:rsid w:val="00B32B4C"/>
    <w:rsid w:val="00B41B98"/>
    <w:rsid w:val="00B72C0C"/>
    <w:rsid w:val="00B74DED"/>
    <w:rsid w:val="00B754C8"/>
    <w:rsid w:val="00B9298D"/>
    <w:rsid w:val="00BB4762"/>
    <w:rsid w:val="00BB5279"/>
    <w:rsid w:val="00BB75F4"/>
    <w:rsid w:val="00BD7F5F"/>
    <w:rsid w:val="00BE550A"/>
    <w:rsid w:val="00C13351"/>
    <w:rsid w:val="00C13B24"/>
    <w:rsid w:val="00C153E2"/>
    <w:rsid w:val="00C307AE"/>
    <w:rsid w:val="00C53C32"/>
    <w:rsid w:val="00C549D5"/>
    <w:rsid w:val="00C62174"/>
    <w:rsid w:val="00C674B3"/>
    <w:rsid w:val="00C70D12"/>
    <w:rsid w:val="00C85AF4"/>
    <w:rsid w:val="00C90999"/>
    <w:rsid w:val="00CA2F7F"/>
    <w:rsid w:val="00D316EE"/>
    <w:rsid w:val="00D6670D"/>
    <w:rsid w:val="00D668C0"/>
    <w:rsid w:val="00DB0FE9"/>
    <w:rsid w:val="00DC0787"/>
    <w:rsid w:val="00E16342"/>
    <w:rsid w:val="00E35676"/>
    <w:rsid w:val="00E479BD"/>
    <w:rsid w:val="00E93416"/>
    <w:rsid w:val="00EB2EF9"/>
    <w:rsid w:val="00ED2273"/>
    <w:rsid w:val="00ED5D5E"/>
    <w:rsid w:val="00EE6F86"/>
    <w:rsid w:val="00F10B63"/>
    <w:rsid w:val="00F12261"/>
    <w:rsid w:val="00F223D2"/>
    <w:rsid w:val="00F575B8"/>
    <w:rsid w:val="00F601E1"/>
    <w:rsid w:val="00FA1504"/>
    <w:rsid w:val="00FA7CD2"/>
    <w:rsid w:val="00FB5C0F"/>
    <w:rsid w:val="00FC7F1A"/>
    <w:rsid w:val="00FE0405"/>
    <w:rsid w:val="00FE0978"/>
    <w:rsid w:val="01FD452F"/>
    <w:rsid w:val="063D30E4"/>
    <w:rsid w:val="06570156"/>
    <w:rsid w:val="072F3CEC"/>
    <w:rsid w:val="0A9971D7"/>
    <w:rsid w:val="0B6D1C95"/>
    <w:rsid w:val="0D4A55F2"/>
    <w:rsid w:val="103A0C74"/>
    <w:rsid w:val="11F01EF8"/>
    <w:rsid w:val="13292458"/>
    <w:rsid w:val="13340AA4"/>
    <w:rsid w:val="140908D1"/>
    <w:rsid w:val="15BC1C21"/>
    <w:rsid w:val="1A2A1B46"/>
    <w:rsid w:val="1A54799E"/>
    <w:rsid w:val="1A720974"/>
    <w:rsid w:val="1B53744B"/>
    <w:rsid w:val="1D585C58"/>
    <w:rsid w:val="1DE81558"/>
    <w:rsid w:val="1F840927"/>
    <w:rsid w:val="26215F4F"/>
    <w:rsid w:val="26502449"/>
    <w:rsid w:val="26C70C76"/>
    <w:rsid w:val="2D0532EB"/>
    <w:rsid w:val="2EC4264A"/>
    <w:rsid w:val="2FF74DBC"/>
    <w:rsid w:val="31D845BC"/>
    <w:rsid w:val="336C224B"/>
    <w:rsid w:val="36EA098D"/>
    <w:rsid w:val="3A9C3338"/>
    <w:rsid w:val="3E9E6572"/>
    <w:rsid w:val="3F847E0E"/>
    <w:rsid w:val="44DE6E7F"/>
    <w:rsid w:val="45FA0C45"/>
    <w:rsid w:val="48017240"/>
    <w:rsid w:val="4AC97A23"/>
    <w:rsid w:val="4C58153A"/>
    <w:rsid w:val="4DE311A2"/>
    <w:rsid w:val="4E7068FD"/>
    <w:rsid w:val="4F103705"/>
    <w:rsid w:val="51251410"/>
    <w:rsid w:val="52864831"/>
    <w:rsid w:val="52DF0AFE"/>
    <w:rsid w:val="55EC77D0"/>
    <w:rsid w:val="57E35FB0"/>
    <w:rsid w:val="5AF63FC7"/>
    <w:rsid w:val="5B0C71B9"/>
    <w:rsid w:val="5C1651A9"/>
    <w:rsid w:val="5C1B3814"/>
    <w:rsid w:val="5E2218F7"/>
    <w:rsid w:val="5F6961C0"/>
    <w:rsid w:val="617C3441"/>
    <w:rsid w:val="61DB5F4A"/>
    <w:rsid w:val="621C1082"/>
    <w:rsid w:val="63EC7D85"/>
    <w:rsid w:val="65A32EE4"/>
    <w:rsid w:val="65AA209E"/>
    <w:rsid w:val="6A0B2CE4"/>
    <w:rsid w:val="6D546473"/>
    <w:rsid w:val="70692B67"/>
    <w:rsid w:val="78FE0A37"/>
    <w:rsid w:val="79746302"/>
    <w:rsid w:val="79B50E56"/>
    <w:rsid w:val="7D786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333333"/>
      <w:u w:val="none"/>
      <w:shd w:val="clear" w:color="auto" w:fill="auto"/>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 w:type="character" w:customStyle="1" w:styleId="13">
    <w:name w:val="font51"/>
    <w:basedOn w:val="7"/>
    <w:qFormat/>
    <w:uiPriority w:val="0"/>
    <w:rPr>
      <w:rFonts w:hint="eastAsia" w:ascii="宋体" w:hAnsi="宋体" w:eastAsia="宋体" w:cs="宋体"/>
      <w:b/>
      <w:bCs/>
      <w:color w:val="000000"/>
      <w:sz w:val="36"/>
      <w:szCs w:val="36"/>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4608</Words>
  <Characters>4976</Characters>
  <Lines>419</Lines>
  <Paragraphs>565</Paragraphs>
  <TotalTime>0</TotalTime>
  <ScaleCrop>false</ScaleCrop>
  <LinksUpToDate>false</LinksUpToDate>
  <CharactersWithSpaces>5240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2020-05-12T07:42:00Z</dcterms:created>
  <dc:creator>uj</dc:creator>
  <cp:lastModifiedBy>徐小强</cp:lastModifiedBy>
  <cp:lastPrinted>2022-09-07T08:37:00Z</cp:lastPrinted>
  <dcterms:modified xsi:type="dcterms:W3CDTF">2022-09-07T10:46:08Z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B5FE57D5225C44F7A88D49F0C7D0D576</vt:lpwstr>
  </property>
</Properties>
</file>