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黑体_GBK" w:hAnsi="Courier New" w:eastAsia="方正黑体_GBK" w:cs="Courier New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Courier New" w:eastAsia="方正黑体_GBK" w:cs="Courier New"/>
          <w:b w:val="0"/>
          <w:sz w:val="32"/>
          <w:szCs w:val="32"/>
        </w:rPr>
        <w:t>附件</w:t>
      </w:r>
      <w:r>
        <w:rPr>
          <w:rFonts w:ascii="方正黑体_GBK" w:hAnsi="Courier New" w:eastAsia="方正黑体_GBK" w:cs="Courier New"/>
          <w:b w:val="0"/>
          <w:sz w:val="32"/>
          <w:szCs w:val="32"/>
        </w:rPr>
        <w:t>2</w:t>
      </w:r>
    </w:p>
    <w:p>
      <w:pPr>
        <w:jc w:val="center"/>
        <w:rPr>
          <w:rFonts w:ascii="宋体" w:hAnsi="Courier New" w:cs="Courier New"/>
          <w:b/>
          <w:sz w:val="30"/>
          <w:szCs w:val="30"/>
        </w:rPr>
      </w:pPr>
      <w:r>
        <w:rPr>
          <w:rFonts w:hint="eastAsia" w:ascii="宋体" w:hAnsi="Courier New" w:cs="Courier New"/>
          <w:b/>
          <w:sz w:val="30"/>
          <w:szCs w:val="30"/>
        </w:rPr>
        <w:t>国家卫生健康委临床药师培训基地学员登记表</w:t>
      </w:r>
    </w:p>
    <w:tbl>
      <w:tblPr>
        <w:tblStyle w:val="5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80"/>
        <w:gridCol w:w="1260"/>
        <w:gridCol w:w="180"/>
        <w:gridCol w:w="1800"/>
        <w:gridCol w:w="72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1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本科以上学历</w:t>
            </w: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764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专业工作经历（请重点填写参与临床药物治疗工作经历）：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764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近五年接受专业培训情况：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764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论文、著作、科研情况：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764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  月      日       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jk3NzEyZTYzNTFkOGVjNTQ4NWViMzNhMGU0MjYifQ=="/>
  </w:docVars>
  <w:rsids>
    <w:rsidRoot w:val="7E780508"/>
    <w:rsid w:val="7E7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2022-08-10T08:56:00Z</dcterms:created>
  <dc:creator>保洁大叔</dc:creator>
  <cp:lastModifiedBy>保洁大叔</cp:lastModifiedBy>
  <dcterms:modified xsi:type="dcterms:W3CDTF">2022-08-10T08:57:05Z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9C20A5D4B0D74AFD83AFD80AFDCF231B</vt:lpwstr>
  </property>
</Properties>
</file>