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宋体" w:eastAsia="黑体"/>
          <w:sz w:val="32"/>
          <w:szCs w:val="32"/>
          <w:lang w:val="en-US" w:eastAsia="zh-CN"/>
        </w:rPr>
      </w:pPr>
      <w:bookmarkStart w:id="0" w:name="附件4"/>
      <w:r>
        <w:rPr>
          <w:rFonts w:hint="eastAsia" w:ascii="黑体" w:hAnsi="宋体" w:eastAsia="黑体"/>
          <w:sz w:val="32"/>
          <w:szCs w:val="32"/>
        </w:rPr>
        <w:t>附件</w:t>
      </w:r>
      <w:r>
        <w:rPr>
          <w:rFonts w:hint="eastAsia" w:ascii="黑体" w:hAnsi="宋体" w:eastAsia="黑体"/>
          <w:sz w:val="32"/>
          <w:szCs w:val="32"/>
          <w:lang w:val="en-US" w:eastAsia="zh-CN"/>
        </w:rPr>
        <w:t>1</w:t>
      </w:r>
      <w:bookmarkStart w:id="1" w:name="_GoBack"/>
      <w:bookmarkEnd w:id="1"/>
    </w:p>
    <w:p>
      <w:pPr>
        <w:jc w:val="center"/>
        <w:rPr>
          <w:rFonts w:eastAsia="华康简标题宋"/>
          <w:sz w:val="36"/>
          <w:szCs w:val="28"/>
        </w:rPr>
      </w:pPr>
      <w:r>
        <w:rPr>
          <w:rFonts w:hint="eastAsia" w:ascii="方正小标宋简体" w:hAnsi="方正小标宋简体" w:eastAsia="方正小标宋简体" w:cs="方正小标宋简体"/>
          <w:sz w:val="40"/>
          <w:szCs w:val="40"/>
          <w:lang w:eastAsia="zh-CN"/>
        </w:rPr>
        <w:t>东莞市</w:t>
      </w:r>
      <w:r>
        <w:rPr>
          <w:rFonts w:hint="eastAsia" w:ascii="方正小标宋简体" w:hAnsi="方正小标宋简体" w:eastAsia="方正小标宋简体" w:cs="方正小标宋简体"/>
          <w:sz w:val="40"/>
          <w:szCs w:val="40"/>
          <w:lang w:val="en-US" w:eastAsia="zh-CN"/>
        </w:rPr>
        <w:t>东城</w:t>
      </w:r>
      <w:r>
        <w:rPr>
          <w:rFonts w:hint="eastAsia" w:ascii="方正小标宋简体" w:hAnsi="方正小标宋简体" w:eastAsia="方正小标宋简体" w:cs="方正小标宋简体"/>
          <w:sz w:val="40"/>
          <w:szCs w:val="40"/>
          <w:lang w:eastAsia="zh-CN"/>
        </w:rPr>
        <w:t>社区卫生服务中心</w:t>
      </w: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2</w:t>
      </w:r>
      <w:r>
        <w:rPr>
          <w:rFonts w:hint="eastAsia" w:ascii="方正小标宋简体" w:hAnsi="方正小标宋简体" w:eastAsia="方正小标宋简体" w:cs="方正小标宋简体"/>
          <w:sz w:val="40"/>
          <w:szCs w:val="40"/>
        </w:rPr>
        <w:t>年招聘纳入岗位管理的编制外人员岗位表</w:t>
      </w:r>
    </w:p>
    <w:p>
      <w:pPr>
        <w:rPr>
          <w:rFonts w:hint="eastAsia" w:ascii="黑体" w:hAnsi="宋体" w:eastAsia="黑体"/>
          <w:sz w:val="32"/>
          <w:szCs w:val="32"/>
          <w:lang w:eastAsia="zh-CN"/>
        </w:rPr>
      </w:pPr>
    </w:p>
    <w:bookmarkEnd w:id="0"/>
    <w:tbl>
      <w:tblPr>
        <w:tblStyle w:val="2"/>
        <w:tblpPr w:leftFromText="180" w:rightFromText="180" w:vertAnchor="page" w:horzAnchor="margin" w:tblpXSpec="center" w:tblpY="280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9"/>
        <w:gridCol w:w="1470"/>
        <w:gridCol w:w="1107"/>
        <w:gridCol w:w="1359"/>
        <w:gridCol w:w="700"/>
        <w:gridCol w:w="873"/>
        <w:gridCol w:w="3245"/>
        <w:gridCol w:w="1923"/>
        <w:gridCol w:w="1093"/>
        <w:gridCol w:w="28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69"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序号</w:t>
            </w:r>
          </w:p>
        </w:tc>
        <w:tc>
          <w:tcPr>
            <w:tcW w:w="1470"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岗位名称</w:t>
            </w:r>
          </w:p>
        </w:tc>
        <w:tc>
          <w:tcPr>
            <w:tcW w:w="1107"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w:t>
            </w:r>
          </w:p>
          <w:p>
            <w:pPr>
              <w:spacing w:line="500" w:lineRule="exact"/>
              <w:jc w:val="center"/>
              <w:rPr>
                <w:rFonts w:hint="eastAsia" w:eastAsia="仿宋_GB2312"/>
                <w:b/>
                <w:sz w:val="24"/>
                <w:szCs w:val="28"/>
              </w:rPr>
            </w:pPr>
            <w:r>
              <w:rPr>
                <w:rFonts w:hint="eastAsia" w:eastAsia="仿宋_GB2312"/>
                <w:b/>
                <w:sz w:val="24"/>
                <w:szCs w:val="28"/>
              </w:rPr>
              <w:t>类别</w:t>
            </w:r>
          </w:p>
        </w:tc>
        <w:tc>
          <w:tcPr>
            <w:tcW w:w="1359" w:type="dxa"/>
            <w:tcBorders>
              <w:bottom w:val="single" w:color="auto" w:sz="8" w:space="0"/>
            </w:tcBorders>
            <w:noWrap w:val="0"/>
            <w:vAlign w:val="center"/>
          </w:tcPr>
          <w:p>
            <w:pPr>
              <w:spacing w:line="500" w:lineRule="exact"/>
              <w:jc w:val="center"/>
              <w:rPr>
                <w:rFonts w:hint="eastAsia" w:eastAsia="仿宋_GB2312"/>
                <w:b/>
                <w:sz w:val="24"/>
                <w:szCs w:val="28"/>
              </w:rPr>
            </w:pPr>
            <w:r>
              <w:rPr>
                <w:rFonts w:hint="eastAsia" w:eastAsia="仿宋_GB2312"/>
                <w:b/>
                <w:sz w:val="24"/>
                <w:szCs w:val="28"/>
              </w:rPr>
              <w:t>岗位等级</w:t>
            </w:r>
          </w:p>
        </w:tc>
        <w:tc>
          <w:tcPr>
            <w:tcW w:w="700"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岗位代码</w:t>
            </w:r>
          </w:p>
        </w:tc>
        <w:tc>
          <w:tcPr>
            <w:tcW w:w="873"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招聘人数</w:t>
            </w:r>
          </w:p>
        </w:tc>
        <w:tc>
          <w:tcPr>
            <w:tcW w:w="3245"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专业</w:t>
            </w:r>
          </w:p>
        </w:tc>
        <w:tc>
          <w:tcPr>
            <w:tcW w:w="1923"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学历学位</w:t>
            </w:r>
          </w:p>
        </w:tc>
        <w:tc>
          <w:tcPr>
            <w:tcW w:w="1093"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职称</w:t>
            </w:r>
          </w:p>
          <w:p>
            <w:pPr>
              <w:spacing w:line="500" w:lineRule="exact"/>
              <w:jc w:val="center"/>
              <w:rPr>
                <w:rFonts w:hint="eastAsia" w:eastAsia="仿宋_GB2312"/>
                <w:b/>
                <w:spacing w:val="20"/>
                <w:sz w:val="24"/>
                <w:szCs w:val="28"/>
              </w:rPr>
            </w:pPr>
            <w:r>
              <w:rPr>
                <w:rFonts w:hint="eastAsia" w:eastAsia="仿宋_GB2312"/>
                <w:b/>
                <w:spacing w:val="20"/>
                <w:sz w:val="24"/>
                <w:szCs w:val="28"/>
              </w:rPr>
              <w:t>技能</w:t>
            </w:r>
          </w:p>
        </w:tc>
        <w:tc>
          <w:tcPr>
            <w:tcW w:w="2821" w:type="dxa"/>
            <w:tcBorders>
              <w:bottom w:val="single" w:color="auto" w:sz="4" w:space="0"/>
            </w:tcBorders>
            <w:noWrap w:val="0"/>
            <w:vAlign w:val="center"/>
          </w:tcPr>
          <w:p>
            <w:pPr>
              <w:spacing w:line="500" w:lineRule="exact"/>
              <w:jc w:val="center"/>
              <w:rPr>
                <w:rFonts w:eastAsia="仿宋_GB2312"/>
                <w:b/>
                <w:sz w:val="24"/>
                <w:szCs w:val="28"/>
              </w:rPr>
            </w:pPr>
            <w:r>
              <w:rPr>
                <w:rFonts w:eastAsia="仿宋_GB2312"/>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369" w:type="dxa"/>
            <w:noWrap w:val="0"/>
            <w:vAlign w:val="center"/>
          </w:tcPr>
          <w:p>
            <w:pPr>
              <w:spacing w:line="340" w:lineRule="exact"/>
              <w:jc w:val="center"/>
              <w:rPr>
                <w:rFonts w:eastAsia="仿宋_GB2312"/>
                <w:sz w:val="22"/>
                <w:szCs w:val="22"/>
              </w:rPr>
            </w:pPr>
            <w:r>
              <w:rPr>
                <w:rFonts w:hint="eastAsia" w:eastAsia="仿宋_GB2312"/>
                <w:sz w:val="22"/>
                <w:szCs w:val="22"/>
              </w:rPr>
              <w:t>1</w:t>
            </w:r>
          </w:p>
        </w:tc>
        <w:tc>
          <w:tcPr>
            <w:tcW w:w="1470" w:type="dxa"/>
            <w:noWrap w:val="0"/>
            <w:vAlign w:val="center"/>
          </w:tcPr>
          <w:p>
            <w:pPr>
              <w:spacing w:line="340" w:lineRule="exact"/>
              <w:jc w:val="center"/>
              <w:rPr>
                <w:rFonts w:hint="eastAsia" w:eastAsia="仿宋_GB2312"/>
                <w:sz w:val="22"/>
                <w:szCs w:val="22"/>
                <w:lang w:val="en-US" w:eastAsia="zh-CN"/>
              </w:rPr>
            </w:pPr>
            <w:r>
              <w:rPr>
                <w:rFonts w:hint="eastAsia" w:eastAsia="仿宋_GB2312"/>
                <w:sz w:val="22"/>
                <w:szCs w:val="22"/>
                <w:lang w:eastAsia="zh-CN"/>
              </w:rPr>
              <w:t>全科医师</w:t>
            </w:r>
          </w:p>
        </w:tc>
        <w:tc>
          <w:tcPr>
            <w:tcW w:w="1107" w:type="dxa"/>
            <w:noWrap w:val="0"/>
            <w:vAlign w:val="center"/>
          </w:tcPr>
          <w:p>
            <w:pPr>
              <w:spacing w:line="340" w:lineRule="exact"/>
              <w:jc w:val="center"/>
              <w:rPr>
                <w:rFonts w:hint="eastAsia" w:eastAsia="仿宋_GB2312"/>
                <w:sz w:val="22"/>
                <w:szCs w:val="22"/>
                <w:lang w:val="en-US" w:eastAsia="zh-CN"/>
              </w:rPr>
            </w:pPr>
            <w:r>
              <w:rPr>
                <w:rFonts w:hint="eastAsia" w:eastAsia="仿宋_GB2312"/>
                <w:sz w:val="22"/>
                <w:szCs w:val="22"/>
                <w:lang w:eastAsia="zh-CN"/>
              </w:rPr>
              <w:t>专业技术</w:t>
            </w:r>
          </w:p>
        </w:tc>
        <w:tc>
          <w:tcPr>
            <w:tcW w:w="1359" w:type="dxa"/>
            <w:noWrap w:val="0"/>
            <w:vAlign w:val="center"/>
          </w:tcPr>
          <w:p>
            <w:pPr>
              <w:spacing w:line="340" w:lineRule="exact"/>
              <w:jc w:val="center"/>
              <w:rPr>
                <w:rFonts w:hint="default" w:eastAsia="仿宋_GB2312"/>
                <w:sz w:val="22"/>
                <w:szCs w:val="22"/>
                <w:lang w:val="en-US" w:eastAsia="zh-CN"/>
              </w:rPr>
            </w:pPr>
            <w:r>
              <w:rPr>
                <w:rFonts w:hint="eastAsia" w:eastAsia="仿宋_GB2312"/>
                <w:sz w:val="22"/>
                <w:szCs w:val="22"/>
                <w:lang w:eastAsia="zh-CN"/>
              </w:rPr>
              <w:t>专业技术十二级以上</w:t>
            </w:r>
          </w:p>
        </w:tc>
        <w:tc>
          <w:tcPr>
            <w:tcW w:w="700" w:type="dxa"/>
            <w:noWrap w:val="0"/>
            <w:vAlign w:val="center"/>
          </w:tcPr>
          <w:p>
            <w:pPr>
              <w:spacing w:line="340" w:lineRule="exact"/>
              <w:jc w:val="center"/>
              <w:rPr>
                <w:rFonts w:eastAsia="仿宋_GB2312"/>
                <w:sz w:val="22"/>
                <w:szCs w:val="22"/>
              </w:rPr>
            </w:pPr>
            <w:r>
              <w:rPr>
                <w:rFonts w:hint="eastAsia" w:eastAsia="仿宋_GB2312"/>
                <w:sz w:val="22"/>
                <w:szCs w:val="22"/>
              </w:rPr>
              <w:t>001</w:t>
            </w:r>
          </w:p>
        </w:tc>
        <w:tc>
          <w:tcPr>
            <w:tcW w:w="873" w:type="dxa"/>
            <w:noWrap w:val="0"/>
            <w:vAlign w:val="center"/>
          </w:tcPr>
          <w:p>
            <w:pPr>
              <w:spacing w:line="340" w:lineRule="exact"/>
              <w:jc w:val="center"/>
              <w:rPr>
                <w:rFonts w:hint="eastAsia" w:eastAsia="仿宋_GB2312"/>
                <w:sz w:val="22"/>
                <w:szCs w:val="22"/>
                <w:lang w:eastAsia="zh-CN"/>
              </w:rPr>
            </w:pPr>
            <w:r>
              <w:rPr>
                <w:rFonts w:hint="eastAsia" w:eastAsia="仿宋_GB2312"/>
                <w:sz w:val="22"/>
                <w:szCs w:val="22"/>
                <w:lang w:val="en-US" w:eastAsia="zh-CN"/>
              </w:rPr>
              <w:t>5</w:t>
            </w:r>
          </w:p>
        </w:tc>
        <w:tc>
          <w:tcPr>
            <w:tcW w:w="3245" w:type="dxa"/>
            <w:noWrap w:val="0"/>
            <w:vAlign w:val="center"/>
          </w:tcPr>
          <w:p>
            <w:pPr>
              <w:spacing w:line="340" w:lineRule="exact"/>
              <w:jc w:val="center"/>
              <w:rPr>
                <w:rFonts w:hint="eastAsia" w:eastAsia="仿宋_GB2312"/>
                <w:sz w:val="22"/>
                <w:szCs w:val="22"/>
                <w:lang w:eastAsia="zh-CN"/>
              </w:rPr>
            </w:pPr>
            <w:r>
              <w:rPr>
                <w:rFonts w:hint="eastAsia" w:eastAsia="仿宋_GB2312"/>
                <w:sz w:val="22"/>
                <w:szCs w:val="22"/>
                <w:lang w:eastAsia="zh-CN"/>
              </w:rPr>
              <w:t>临床医学（</w:t>
            </w:r>
            <w:r>
              <w:rPr>
                <w:rFonts w:hint="eastAsia" w:eastAsia="仿宋_GB2312"/>
                <w:sz w:val="22"/>
                <w:szCs w:val="22"/>
              </w:rPr>
              <w:t>B100301</w:t>
            </w:r>
            <w:r>
              <w:rPr>
                <w:rFonts w:hint="eastAsia" w:eastAsia="仿宋_GB2312"/>
                <w:sz w:val="22"/>
                <w:szCs w:val="22"/>
                <w:lang w:eastAsia="zh-CN"/>
              </w:rPr>
              <w:t>）</w:t>
            </w:r>
          </w:p>
          <w:p>
            <w:pPr>
              <w:spacing w:line="340" w:lineRule="exact"/>
              <w:jc w:val="center"/>
              <w:rPr>
                <w:rFonts w:hint="eastAsia" w:eastAsia="仿宋_GB2312"/>
                <w:sz w:val="22"/>
                <w:szCs w:val="22"/>
                <w:lang w:eastAsia="zh-CN"/>
              </w:rPr>
            </w:pPr>
            <w:r>
              <w:rPr>
                <w:rFonts w:hint="eastAsia" w:eastAsia="仿宋_GB2312"/>
                <w:sz w:val="22"/>
                <w:szCs w:val="22"/>
                <w:lang w:eastAsia="zh-CN"/>
              </w:rPr>
              <w:t>内科学（A100201）</w:t>
            </w:r>
          </w:p>
        </w:tc>
        <w:tc>
          <w:tcPr>
            <w:tcW w:w="1923" w:type="dxa"/>
            <w:tcBorders>
              <w:bottom w:val="single" w:color="auto" w:sz="4" w:space="0"/>
            </w:tcBorders>
            <w:noWrap w:val="0"/>
            <w:vAlign w:val="center"/>
          </w:tcPr>
          <w:p>
            <w:pPr>
              <w:spacing w:line="340" w:lineRule="exact"/>
              <w:jc w:val="center"/>
              <w:rPr>
                <w:rFonts w:hint="eastAsia" w:eastAsia="仿宋_GB2312"/>
                <w:sz w:val="22"/>
                <w:szCs w:val="22"/>
                <w:lang w:val="en-US" w:eastAsia="zh-CN"/>
              </w:rPr>
            </w:pPr>
            <w:r>
              <w:rPr>
                <w:rFonts w:hint="eastAsia" w:eastAsia="仿宋_GB2312"/>
                <w:sz w:val="22"/>
                <w:szCs w:val="22"/>
              </w:rPr>
              <w:t>本科</w:t>
            </w:r>
            <w:r>
              <w:rPr>
                <w:rFonts w:hint="eastAsia" w:eastAsia="仿宋_GB2312"/>
                <w:sz w:val="22"/>
                <w:szCs w:val="22"/>
                <w:lang w:val="en-US" w:eastAsia="zh-CN"/>
              </w:rPr>
              <w:t>/学士学位</w:t>
            </w:r>
          </w:p>
          <w:p>
            <w:pPr>
              <w:spacing w:line="340" w:lineRule="exact"/>
              <w:jc w:val="center"/>
              <w:rPr>
                <w:rFonts w:hint="eastAsia" w:eastAsia="仿宋_GB2312"/>
                <w:sz w:val="22"/>
                <w:szCs w:val="22"/>
                <w:lang w:val="en-US" w:eastAsia="zh-CN"/>
              </w:rPr>
            </w:pPr>
            <w:r>
              <w:rPr>
                <w:rFonts w:hint="eastAsia" w:eastAsia="仿宋_GB2312"/>
                <w:sz w:val="22"/>
                <w:szCs w:val="22"/>
                <w:lang w:eastAsia="zh-CN"/>
              </w:rPr>
              <w:t>研究生</w:t>
            </w:r>
            <w:r>
              <w:rPr>
                <w:rFonts w:hint="eastAsia" w:eastAsia="仿宋_GB2312"/>
                <w:sz w:val="22"/>
                <w:szCs w:val="22"/>
                <w:lang w:val="en-US" w:eastAsia="zh-CN"/>
              </w:rPr>
              <w:t>/硕士学位</w:t>
            </w:r>
          </w:p>
        </w:tc>
        <w:tc>
          <w:tcPr>
            <w:tcW w:w="1093"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医师以上</w:t>
            </w:r>
          </w:p>
          <w:p>
            <w:pPr>
              <w:spacing w:line="340" w:lineRule="exact"/>
              <w:jc w:val="center"/>
              <w:rPr>
                <w:rFonts w:hint="eastAsia" w:eastAsia="仿宋_GB2312"/>
                <w:sz w:val="22"/>
                <w:szCs w:val="22"/>
                <w:lang w:eastAsia="zh-CN"/>
              </w:rPr>
            </w:pPr>
            <w:r>
              <w:rPr>
                <w:rFonts w:hint="eastAsia" w:ascii="仿宋_GB2312" w:hAnsi="仿宋_GB2312" w:eastAsia="仿宋_GB2312" w:cs="仿宋_GB2312"/>
                <w:color w:val="000000"/>
                <w:szCs w:val="21"/>
              </w:rPr>
              <w:t>职称</w:t>
            </w:r>
          </w:p>
        </w:tc>
        <w:tc>
          <w:tcPr>
            <w:tcW w:w="2821" w:type="dxa"/>
            <w:tcBorders>
              <w:bottom w:val="single" w:color="auto" w:sz="4" w:space="0"/>
            </w:tcBorders>
            <w:noWrap w:val="0"/>
            <w:vAlign w:val="center"/>
          </w:tcPr>
          <w:p>
            <w:pPr>
              <w:spacing w:line="340" w:lineRule="exact"/>
              <w:rPr>
                <w:rFonts w:hint="eastAsia" w:eastAsia="仿宋_GB2312"/>
                <w:sz w:val="22"/>
                <w:szCs w:val="22"/>
                <w:lang w:val="en-US" w:eastAsia="zh-CN"/>
              </w:rPr>
            </w:pPr>
            <w:r>
              <w:rPr>
                <w:rFonts w:hint="eastAsia" w:ascii="微软雅黑" w:hAnsi="微软雅黑" w:eastAsia="微软雅黑" w:cs="微软雅黑"/>
                <w:sz w:val="22"/>
                <w:szCs w:val="22"/>
                <w:lang w:val="en-US" w:eastAsia="zh-CN"/>
              </w:rPr>
              <w:t>1.</w:t>
            </w:r>
            <w:r>
              <w:rPr>
                <w:rFonts w:hint="eastAsia" w:eastAsia="仿宋_GB2312"/>
                <w:sz w:val="22"/>
                <w:szCs w:val="22"/>
                <w:lang w:val="en-US" w:eastAsia="zh-CN"/>
              </w:rPr>
              <w:t>年龄在40周岁以下；</w:t>
            </w:r>
          </w:p>
          <w:p>
            <w:pPr>
              <w:spacing w:line="340" w:lineRule="exact"/>
              <w:rPr>
                <w:rFonts w:hint="eastAsia" w:eastAsia="仿宋_GB2312"/>
                <w:sz w:val="22"/>
                <w:szCs w:val="22"/>
              </w:rPr>
            </w:pPr>
            <w:r>
              <w:rPr>
                <w:rFonts w:hint="eastAsia" w:ascii="微软雅黑" w:hAnsi="微软雅黑" w:eastAsia="微软雅黑" w:cs="微软雅黑"/>
                <w:sz w:val="22"/>
                <w:szCs w:val="22"/>
                <w:lang w:val="en-US" w:eastAsia="zh-CN"/>
              </w:rPr>
              <w:t>2.</w:t>
            </w:r>
            <w:r>
              <w:rPr>
                <w:rFonts w:hint="eastAsia" w:eastAsia="仿宋_GB2312"/>
                <w:sz w:val="22"/>
                <w:szCs w:val="22"/>
                <w:lang w:val="en-US" w:eastAsia="zh-CN"/>
              </w:rPr>
              <w:t>具有执业医师资格，</w:t>
            </w:r>
            <w:r>
              <w:rPr>
                <w:rFonts w:hint="eastAsia" w:eastAsia="仿宋_GB2312"/>
                <w:sz w:val="22"/>
                <w:szCs w:val="22"/>
              </w:rPr>
              <w:t>完成住院医师规范化培训。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369" w:type="dxa"/>
            <w:noWrap w:val="0"/>
            <w:vAlign w:val="center"/>
          </w:tcPr>
          <w:p>
            <w:pPr>
              <w:spacing w:line="340" w:lineRule="exact"/>
              <w:jc w:val="center"/>
              <w:rPr>
                <w:rFonts w:hint="eastAsia" w:eastAsia="仿宋_GB2312"/>
                <w:sz w:val="22"/>
                <w:szCs w:val="22"/>
                <w:lang w:val="en-US" w:eastAsia="zh-CN"/>
              </w:rPr>
            </w:pPr>
            <w:r>
              <w:rPr>
                <w:rFonts w:hint="eastAsia" w:eastAsia="仿宋_GB2312"/>
                <w:sz w:val="22"/>
                <w:szCs w:val="22"/>
                <w:lang w:val="en-US" w:eastAsia="zh-CN"/>
              </w:rPr>
              <w:t>2</w:t>
            </w:r>
          </w:p>
        </w:tc>
        <w:tc>
          <w:tcPr>
            <w:tcW w:w="1470" w:type="dxa"/>
            <w:noWrap w:val="0"/>
            <w:vAlign w:val="center"/>
          </w:tcPr>
          <w:p>
            <w:pPr>
              <w:spacing w:line="340" w:lineRule="exact"/>
              <w:jc w:val="center"/>
              <w:rPr>
                <w:rFonts w:hint="eastAsia" w:eastAsia="仿宋_GB2312"/>
                <w:sz w:val="22"/>
                <w:szCs w:val="22"/>
              </w:rPr>
            </w:pPr>
            <w:r>
              <w:rPr>
                <w:rFonts w:hint="eastAsia" w:eastAsia="仿宋_GB2312"/>
                <w:sz w:val="22"/>
                <w:szCs w:val="22"/>
                <w:lang w:eastAsia="zh-CN"/>
              </w:rPr>
              <w:t>中</w:t>
            </w:r>
            <w:r>
              <w:rPr>
                <w:rFonts w:hint="eastAsia" w:eastAsia="仿宋_GB2312"/>
                <w:sz w:val="22"/>
                <w:szCs w:val="22"/>
              </w:rPr>
              <w:t>医师</w:t>
            </w:r>
          </w:p>
        </w:tc>
        <w:tc>
          <w:tcPr>
            <w:tcW w:w="1107" w:type="dxa"/>
            <w:noWrap w:val="0"/>
            <w:vAlign w:val="center"/>
          </w:tcPr>
          <w:p>
            <w:pPr>
              <w:spacing w:line="340" w:lineRule="exact"/>
              <w:jc w:val="center"/>
              <w:rPr>
                <w:rFonts w:hint="eastAsia" w:eastAsia="仿宋_GB2312"/>
                <w:sz w:val="22"/>
                <w:szCs w:val="22"/>
              </w:rPr>
            </w:pPr>
            <w:r>
              <w:rPr>
                <w:rFonts w:hint="eastAsia" w:eastAsia="仿宋_GB2312"/>
                <w:sz w:val="22"/>
                <w:szCs w:val="22"/>
                <w:lang w:eastAsia="zh-CN"/>
              </w:rPr>
              <w:t>专业技术</w:t>
            </w:r>
          </w:p>
        </w:tc>
        <w:tc>
          <w:tcPr>
            <w:tcW w:w="1359" w:type="dxa"/>
            <w:noWrap w:val="0"/>
            <w:vAlign w:val="center"/>
          </w:tcPr>
          <w:p>
            <w:pPr>
              <w:spacing w:line="340" w:lineRule="exact"/>
              <w:jc w:val="center"/>
              <w:rPr>
                <w:rFonts w:hint="eastAsia" w:eastAsia="仿宋_GB2312"/>
                <w:sz w:val="22"/>
                <w:szCs w:val="22"/>
              </w:rPr>
            </w:pPr>
            <w:r>
              <w:rPr>
                <w:rFonts w:hint="eastAsia" w:eastAsia="仿宋_GB2312"/>
                <w:sz w:val="22"/>
                <w:szCs w:val="22"/>
                <w:lang w:eastAsia="zh-CN"/>
              </w:rPr>
              <w:t>专业技术十二级以上</w:t>
            </w:r>
          </w:p>
        </w:tc>
        <w:tc>
          <w:tcPr>
            <w:tcW w:w="700" w:type="dxa"/>
            <w:noWrap w:val="0"/>
            <w:vAlign w:val="center"/>
          </w:tcPr>
          <w:p>
            <w:pPr>
              <w:spacing w:line="340" w:lineRule="exact"/>
              <w:jc w:val="center"/>
              <w:rPr>
                <w:rFonts w:hint="default" w:eastAsia="仿宋_GB2312"/>
                <w:sz w:val="22"/>
                <w:szCs w:val="22"/>
                <w:lang w:val="en-US" w:eastAsia="zh-CN"/>
              </w:rPr>
            </w:pPr>
            <w:r>
              <w:rPr>
                <w:rFonts w:hint="eastAsia" w:eastAsia="仿宋_GB2312"/>
                <w:sz w:val="22"/>
                <w:szCs w:val="22"/>
                <w:lang w:val="en-US" w:eastAsia="zh-CN"/>
              </w:rPr>
              <w:t>002</w:t>
            </w:r>
          </w:p>
        </w:tc>
        <w:tc>
          <w:tcPr>
            <w:tcW w:w="873" w:type="dxa"/>
            <w:noWrap w:val="0"/>
            <w:vAlign w:val="center"/>
          </w:tcPr>
          <w:p>
            <w:pPr>
              <w:spacing w:line="340" w:lineRule="exact"/>
              <w:jc w:val="center"/>
              <w:rPr>
                <w:rFonts w:hint="eastAsia" w:eastAsia="仿宋_GB2312"/>
                <w:sz w:val="22"/>
                <w:szCs w:val="22"/>
                <w:lang w:val="en-US" w:eastAsia="zh-CN"/>
              </w:rPr>
            </w:pPr>
            <w:r>
              <w:rPr>
                <w:rFonts w:hint="eastAsia" w:eastAsia="仿宋_GB2312"/>
                <w:sz w:val="22"/>
                <w:szCs w:val="22"/>
                <w:lang w:val="en-US" w:eastAsia="zh-CN"/>
              </w:rPr>
              <w:t>1</w:t>
            </w:r>
          </w:p>
        </w:tc>
        <w:tc>
          <w:tcPr>
            <w:tcW w:w="3245" w:type="dxa"/>
            <w:noWrap w:val="0"/>
            <w:vAlign w:val="center"/>
          </w:tcPr>
          <w:p>
            <w:pPr>
              <w:spacing w:line="340" w:lineRule="exact"/>
              <w:jc w:val="center"/>
              <w:rPr>
                <w:rFonts w:hint="eastAsia" w:eastAsia="仿宋_GB2312"/>
                <w:sz w:val="22"/>
                <w:szCs w:val="22"/>
              </w:rPr>
            </w:pPr>
            <w:r>
              <w:rPr>
                <w:rFonts w:hint="eastAsia" w:eastAsia="仿宋_GB2312"/>
                <w:sz w:val="22"/>
                <w:szCs w:val="22"/>
              </w:rPr>
              <w:t>中医学（B100801）</w:t>
            </w:r>
          </w:p>
          <w:p>
            <w:pPr>
              <w:spacing w:line="340" w:lineRule="exact"/>
              <w:jc w:val="center"/>
              <w:rPr>
                <w:rFonts w:hint="eastAsia" w:eastAsia="仿宋_GB2312"/>
                <w:sz w:val="22"/>
                <w:szCs w:val="22"/>
              </w:rPr>
            </w:pPr>
            <w:r>
              <w:rPr>
                <w:rFonts w:hint="eastAsia" w:eastAsia="仿宋_GB2312"/>
                <w:sz w:val="22"/>
                <w:szCs w:val="22"/>
                <w:lang w:eastAsia="zh-CN"/>
              </w:rPr>
              <w:t>针灸推拿学</w:t>
            </w:r>
            <w:r>
              <w:rPr>
                <w:rFonts w:hint="eastAsia" w:eastAsia="仿宋_GB2312"/>
                <w:sz w:val="22"/>
                <w:szCs w:val="22"/>
              </w:rPr>
              <w:t>（B100802）</w:t>
            </w:r>
          </w:p>
          <w:p>
            <w:pPr>
              <w:spacing w:line="340" w:lineRule="exact"/>
              <w:jc w:val="center"/>
              <w:rPr>
                <w:rFonts w:hint="eastAsia" w:eastAsia="仿宋_GB2312"/>
                <w:sz w:val="22"/>
                <w:szCs w:val="22"/>
                <w:lang w:eastAsia="zh-CN"/>
              </w:rPr>
            </w:pPr>
            <w:r>
              <w:rPr>
                <w:rFonts w:hint="eastAsia" w:eastAsia="仿宋_GB2312"/>
                <w:sz w:val="22"/>
                <w:szCs w:val="22"/>
              </w:rPr>
              <w:t>中医学（A100506）</w:t>
            </w:r>
          </w:p>
        </w:tc>
        <w:tc>
          <w:tcPr>
            <w:tcW w:w="1923" w:type="dxa"/>
            <w:tcBorders>
              <w:bottom w:val="single" w:color="auto" w:sz="4" w:space="0"/>
            </w:tcBorders>
            <w:noWrap w:val="0"/>
            <w:vAlign w:val="center"/>
          </w:tcPr>
          <w:p>
            <w:pPr>
              <w:spacing w:line="340" w:lineRule="exact"/>
              <w:jc w:val="center"/>
              <w:rPr>
                <w:rFonts w:hint="eastAsia" w:eastAsia="仿宋_GB2312"/>
                <w:sz w:val="22"/>
                <w:szCs w:val="22"/>
                <w:lang w:val="en-US" w:eastAsia="zh-CN"/>
              </w:rPr>
            </w:pPr>
            <w:r>
              <w:rPr>
                <w:rFonts w:hint="eastAsia" w:eastAsia="仿宋_GB2312"/>
                <w:sz w:val="22"/>
                <w:szCs w:val="22"/>
              </w:rPr>
              <w:t>本科</w:t>
            </w:r>
            <w:r>
              <w:rPr>
                <w:rFonts w:hint="eastAsia" w:eastAsia="仿宋_GB2312"/>
                <w:sz w:val="22"/>
                <w:szCs w:val="22"/>
                <w:lang w:val="en-US" w:eastAsia="zh-CN"/>
              </w:rPr>
              <w:t>/学士学位</w:t>
            </w:r>
          </w:p>
          <w:p>
            <w:pPr>
              <w:spacing w:line="340" w:lineRule="exact"/>
              <w:jc w:val="center"/>
              <w:rPr>
                <w:rFonts w:hint="eastAsia" w:eastAsia="仿宋_GB2312"/>
                <w:sz w:val="22"/>
                <w:szCs w:val="22"/>
              </w:rPr>
            </w:pPr>
            <w:r>
              <w:rPr>
                <w:rFonts w:hint="eastAsia" w:eastAsia="仿宋_GB2312"/>
                <w:sz w:val="22"/>
                <w:szCs w:val="22"/>
                <w:lang w:eastAsia="zh-CN"/>
              </w:rPr>
              <w:t>研究生</w:t>
            </w:r>
            <w:r>
              <w:rPr>
                <w:rFonts w:hint="eastAsia" w:eastAsia="仿宋_GB2312"/>
                <w:sz w:val="22"/>
                <w:szCs w:val="22"/>
                <w:lang w:val="en-US" w:eastAsia="zh-CN"/>
              </w:rPr>
              <w:t>/硕士学位</w:t>
            </w:r>
          </w:p>
        </w:tc>
        <w:tc>
          <w:tcPr>
            <w:tcW w:w="1093"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医师以上</w:t>
            </w:r>
          </w:p>
          <w:p>
            <w:pPr>
              <w:spacing w:line="340" w:lineRule="exact"/>
              <w:jc w:val="center"/>
              <w:rPr>
                <w:rFonts w:hint="eastAsia" w:eastAsia="仿宋_GB2312"/>
                <w:sz w:val="22"/>
                <w:szCs w:val="22"/>
              </w:rPr>
            </w:pPr>
            <w:r>
              <w:rPr>
                <w:rFonts w:hint="eastAsia" w:ascii="仿宋_GB2312" w:hAnsi="仿宋_GB2312" w:eastAsia="仿宋_GB2312" w:cs="仿宋_GB2312"/>
                <w:color w:val="000000"/>
                <w:szCs w:val="21"/>
              </w:rPr>
              <w:t>职称</w:t>
            </w:r>
          </w:p>
        </w:tc>
        <w:tc>
          <w:tcPr>
            <w:tcW w:w="2821" w:type="dxa"/>
            <w:tcBorders>
              <w:bottom w:val="single" w:color="auto" w:sz="4" w:space="0"/>
            </w:tcBorders>
            <w:noWrap w:val="0"/>
            <w:vAlign w:val="center"/>
          </w:tcPr>
          <w:p>
            <w:pPr>
              <w:spacing w:line="340" w:lineRule="exact"/>
              <w:rPr>
                <w:rFonts w:hint="eastAsia" w:eastAsia="仿宋_GB2312"/>
                <w:sz w:val="22"/>
                <w:szCs w:val="22"/>
                <w:lang w:val="en-US" w:eastAsia="zh-CN"/>
              </w:rPr>
            </w:pPr>
            <w:r>
              <w:rPr>
                <w:rFonts w:hint="eastAsia" w:ascii="微软雅黑" w:hAnsi="微软雅黑" w:eastAsia="微软雅黑" w:cs="微软雅黑"/>
                <w:sz w:val="22"/>
                <w:szCs w:val="22"/>
                <w:lang w:val="en-US" w:eastAsia="zh-CN"/>
              </w:rPr>
              <w:t>1.</w:t>
            </w:r>
            <w:r>
              <w:rPr>
                <w:rFonts w:hint="eastAsia" w:eastAsia="仿宋_GB2312"/>
                <w:sz w:val="22"/>
                <w:szCs w:val="22"/>
                <w:lang w:val="en-US" w:eastAsia="zh-CN"/>
              </w:rPr>
              <w:t>年龄在40周岁以下；</w:t>
            </w:r>
          </w:p>
          <w:p>
            <w:pPr>
              <w:spacing w:line="340" w:lineRule="exact"/>
              <w:rPr>
                <w:rFonts w:hint="eastAsia" w:eastAsia="仿宋_GB2312"/>
                <w:sz w:val="22"/>
                <w:szCs w:val="22"/>
                <w:lang w:val="en-US" w:eastAsia="zh-CN"/>
              </w:rPr>
            </w:pPr>
            <w:r>
              <w:rPr>
                <w:rFonts w:hint="eastAsia" w:ascii="微软雅黑" w:hAnsi="微软雅黑" w:eastAsia="微软雅黑" w:cs="微软雅黑"/>
                <w:sz w:val="22"/>
                <w:szCs w:val="22"/>
                <w:lang w:val="en-US" w:eastAsia="zh-CN"/>
              </w:rPr>
              <w:t>2.</w:t>
            </w:r>
            <w:r>
              <w:rPr>
                <w:rFonts w:hint="eastAsia" w:eastAsia="仿宋_GB2312"/>
                <w:sz w:val="22"/>
                <w:szCs w:val="22"/>
                <w:lang w:val="en-US" w:eastAsia="zh-CN"/>
              </w:rPr>
              <w:t>具有执业医师资格，完成住院医师规范化培训。</w:t>
            </w:r>
          </w:p>
          <w:p>
            <w:pPr>
              <w:spacing w:line="340" w:lineRule="exact"/>
              <w:rPr>
                <w:rFonts w:hint="eastAsia" w:eastAsia="仿宋_GB2312"/>
                <w:sz w:val="22"/>
                <w:szCs w:val="22"/>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369" w:type="dxa"/>
            <w:noWrap w:val="0"/>
            <w:vAlign w:val="center"/>
          </w:tcPr>
          <w:p>
            <w:pPr>
              <w:spacing w:line="340" w:lineRule="exact"/>
              <w:jc w:val="center"/>
              <w:rPr>
                <w:rFonts w:hint="eastAsia" w:ascii="Calibri" w:hAnsi="Calibri" w:eastAsia="仿宋_GB2312" w:cs="Times New Roman"/>
                <w:kern w:val="2"/>
                <w:sz w:val="22"/>
                <w:szCs w:val="22"/>
                <w:lang w:val="en-US" w:eastAsia="zh-CN" w:bidi="ar-SA"/>
              </w:rPr>
            </w:pPr>
            <w:r>
              <w:rPr>
                <w:rFonts w:hint="eastAsia" w:eastAsia="仿宋_GB2312"/>
                <w:sz w:val="22"/>
                <w:szCs w:val="22"/>
                <w:lang w:val="en-US" w:eastAsia="zh-CN"/>
              </w:rPr>
              <w:t>3</w:t>
            </w:r>
          </w:p>
        </w:tc>
        <w:tc>
          <w:tcPr>
            <w:tcW w:w="1470" w:type="dxa"/>
            <w:noWrap w:val="0"/>
            <w:vAlign w:val="center"/>
          </w:tcPr>
          <w:p>
            <w:pPr>
              <w:spacing w:line="340" w:lineRule="exact"/>
              <w:jc w:val="center"/>
              <w:rPr>
                <w:rFonts w:hint="eastAsia" w:ascii="Calibri" w:hAnsi="Calibri" w:eastAsia="仿宋_GB2312" w:cs="Times New Roman"/>
                <w:kern w:val="2"/>
                <w:sz w:val="22"/>
                <w:szCs w:val="22"/>
                <w:lang w:val="en-US" w:eastAsia="zh-CN" w:bidi="ar-SA"/>
              </w:rPr>
            </w:pPr>
            <w:r>
              <w:rPr>
                <w:rFonts w:hint="eastAsia" w:eastAsia="仿宋_GB2312"/>
                <w:sz w:val="22"/>
                <w:szCs w:val="22"/>
                <w:lang w:eastAsia="zh-CN"/>
              </w:rPr>
              <w:t>影像</w:t>
            </w:r>
            <w:r>
              <w:rPr>
                <w:rFonts w:hint="eastAsia" w:eastAsia="仿宋_GB2312"/>
                <w:sz w:val="22"/>
                <w:szCs w:val="22"/>
              </w:rPr>
              <w:t>医师</w:t>
            </w:r>
          </w:p>
        </w:tc>
        <w:tc>
          <w:tcPr>
            <w:tcW w:w="1107" w:type="dxa"/>
            <w:noWrap w:val="0"/>
            <w:vAlign w:val="center"/>
          </w:tcPr>
          <w:p>
            <w:pPr>
              <w:spacing w:line="340" w:lineRule="exact"/>
              <w:jc w:val="center"/>
              <w:rPr>
                <w:rFonts w:hint="eastAsia" w:ascii="Calibri" w:hAnsi="Calibri" w:eastAsia="仿宋_GB2312" w:cs="Times New Roman"/>
                <w:kern w:val="2"/>
                <w:sz w:val="22"/>
                <w:szCs w:val="22"/>
                <w:lang w:val="en-US" w:eastAsia="zh-CN" w:bidi="ar-SA"/>
              </w:rPr>
            </w:pPr>
            <w:r>
              <w:rPr>
                <w:rFonts w:hint="eastAsia" w:eastAsia="仿宋_GB2312"/>
                <w:sz w:val="22"/>
                <w:szCs w:val="22"/>
                <w:lang w:eastAsia="zh-CN"/>
              </w:rPr>
              <w:t>专业技术</w:t>
            </w:r>
          </w:p>
        </w:tc>
        <w:tc>
          <w:tcPr>
            <w:tcW w:w="1359" w:type="dxa"/>
            <w:noWrap w:val="0"/>
            <w:vAlign w:val="center"/>
          </w:tcPr>
          <w:p>
            <w:pPr>
              <w:spacing w:line="340" w:lineRule="exact"/>
              <w:jc w:val="center"/>
              <w:rPr>
                <w:rFonts w:hint="eastAsia" w:ascii="Calibri" w:hAnsi="Calibri" w:eastAsia="仿宋_GB2312" w:cs="Times New Roman"/>
                <w:kern w:val="2"/>
                <w:sz w:val="22"/>
                <w:szCs w:val="22"/>
                <w:lang w:val="en-US" w:eastAsia="zh-CN" w:bidi="ar-SA"/>
              </w:rPr>
            </w:pPr>
            <w:r>
              <w:rPr>
                <w:rFonts w:hint="eastAsia" w:eastAsia="仿宋_GB2312"/>
                <w:sz w:val="22"/>
                <w:szCs w:val="22"/>
                <w:lang w:eastAsia="zh-CN"/>
              </w:rPr>
              <w:t>专业技术十二级以上</w:t>
            </w:r>
          </w:p>
        </w:tc>
        <w:tc>
          <w:tcPr>
            <w:tcW w:w="700" w:type="dxa"/>
            <w:noWrap w:val="0"/>
            <w:vAlign w:val="center"/>
          </w:tcPr>
          <w:p>
            <w:pPr>
              <w:spacing w:line="340" w:lineRule="exact"/>
              <w:jc w:val="center"/>
              <w:rPr>
                <w:rFonts w:hint="eastAsia" w:ascii="Calibri" w:hAnsi="Calibri" w:eastAsia="仿宋_GB2312" w:cs="Times New Roman"/>
                <w:kern w:val="2"/>
                <w:sz w:val="22"/>
                <w:szCs w:val="22"/>
                <w:lang w:val="en-US" w:eastAsia="zh-CN" w:bidi="ar-SA"/>
              </w:rPr>
            </w:pPr>
            <w:r>
              <w:rPr>
                <w:rFonts w:hint="eastAsia" w:eastAsia="仿宋_GB2312"/>
                <w:sz w:val="22"/>
                <w:szCs w:val="22"/>
                <w:lang w:val="en-US" w:eastAsia="zh-CN"/>
              </w:rPr>
              <w:t>003</w:t>
            </w:r>
          </w:p>
        </w:tc>
        <w:tc>
          <w:tcPr>
            <w:tcW w:w="873" w:type="dxa"/>
            <w:noWrap w:val="0"/>
            <w:vAlign w:val="center"/>
          </w:tcPr>
          <w:p>
            <w:pPr>
              <w:spacing w:line="340" w:lineRule="exact"/>
              <w:jc w:val="center"/>
              <w:rPr>
                <w:rFonts w:hint="eastAsia" w:eastAsia="仿宋_GB2312"/>
                <w:sz w:val="22"/>
                <w:szCs w:val="22"/>
                <w:lang w:val="en-US" w:eastAsia="zh-CN"/>
              </w:rPr>
            </w:pPr>
            <w:r>
              <w:rPr>
                <w:rFonts w:hint="eastAsia" w:eastAsia="仿宋_GB2312"/>
                <w:sz w:val="22"/>
                <w:szCs w:val="22"/>
                <w:lang w:val="en-US" w:eastAsia="zh-CN"/>
              </w:rPr>
              <w:t>2</w:t>
            </w:r>
          </w:p>
        </w:tc>
        <w:tc>
          <w:tcPr>
            <w:tcW w:w="3245" w:type="dxa"/>
            <w:noWrap w:val="0"/>
            <w:vAlign w:val="center"/>
          </w:tcPr>
          <w:p>
            <w:pPr>
              <w:spacing w:line="340" w:lineRule="exact"/>
              <w:jc w:val="center"/>
              <w:rPr>
                <w:rFonts w:hint="eastAsia" w:eastAsia="仿宋_GB2312"/>
                <w:sz w:val="22"/>
                <w:szCs w:val="22"/>
                <w:lang w:eastAsia="zh-CN"/>
              </w:rPr>
            </w:pPr>
            <w:r>
              <w:rPr>
                <w:rFonts w:hint="eastAsia" w:eastAsia="仿宋_GB2312"/>
                <w:sz w:val="22"/>
                <w:szCs w:val="22"/>
                <w:lang w:eastAsia="zh-CN"/>
              </w:rPr>
              <w:t>医学影像学（</w:t>
            </w:r>
            <w:r>
              <w:rPr>
                <w:rFonts w:hint="eastAsia" w:eastAsia="仿宋_GB2312"/>
                <w:sz w:val="22"/>
                <w:szCs w:val="22"/>
              </w:rPr>
              <w:t>B10030</w:t>
            </w:r>
            <w:r>
              <w:rPr>
                <w:rFonts w:hint="eastAsia" w:eastAsia="仿宋_GB2312"/>
                <w:sz w:val="22"/>
                <w:szCs w:val="22"/>
                <w:lang w:val="en-US" w:eastAsia="zh-CN"/>
              </w:rPr>
              <w:t>3</w:t>
            </w:r>
            <w:r>
              <w:rPr>
                <w:rFonts w:hint="eastAsia" w:eastAsia="仿宋_GB2312"/>
                <w:sz w:val="22"/>
                <w:szCs w:val="22"/>
                <w:lang w:eastAsia="zh-CN"/>
              </w:rPr>
              <w:t>）</w:t>
            </w:r>
          </w:p>
          <w:p>
            <w:pPr>
              <w:spacing w:line="340" w:lineRule="exact"/>
              <w:jc w:val="center"/>
              <w:rPr>
                <w:rFonts w:hint="eastAsia" w:eastAsia="仿宋_GB2312"/>
                <w:sz w:val="22"/>
                <w:szCs w:val="22"/>
                <w:lang w:eastAsia="zh-CN"/>
              </w:rPr>
            </w:pPr>
            <w:r>
              <w:rPr>
                <w:rFonts w:hint="eastAsia" w:eastAsia="仿宋_GB2312"/>
                <w:sz w:val="22"/>
                <w:szCs w:val="22"/>
                <w:lang w:eastAsia="zh-CN"/>
              </w:rPr>
              <w:t>医学影像技术（B100403）</w:t>
            </w:r>
          </w:p>
          <w:p>
            <w:pPr>
              <w:spacing w:line="340" w:lineRule="exact"/>
              <w:jc w:val="center"/>
              <w:rPr>
                <w:rFonts w:hint="eastAsia" w:eastAsia="仿宋_GB2312"/>
                <w:sz w:val="22"/>
                <w:szCs w:val="22"/>
                <w:lang w:eastAsia="zh-CN"/>
              </w:rPr>
            </w:pPr>
          </w:p>
        </w:tc>
        <w:tc>
          <w:tcPr>
            <w:tcW w:w="1923" w:type="dxa"/>
            <w:tcBorders>
              <w:bottom w:val="single" w:color="auto" w:sz="4" w:space="0"/>
            </w:tcBorders>
            <w:noWrap w:val="0"/>
            <w:vAlign w:val="center"/>
          </w:tcPr>
          <w:p>
            <w:pPr>
              <w:spacing w:line="340" w:lineRule="exact"/>
              <w:jc w:val="center"/>
              <w:rPr>
                <w:rFonts w:hint="eastAsia" w:eastAsia="仿宋_GB2312"/>
                <w:sz w:val="22"/>
                <w:szCs w:val="22"/>
              </w:rPr>
            </w:pPr>
            <w:r>
              <w:rPr>
                <w:rFonts w:hint="eastAsia" w:eastAsia="仿宋_GB2312"/>
                <w:sz w:val="22"/>
                <w:szCs w:val="22"/>
              </w:rPr>
              <w:t>本科</w:t>
            </w:r>
          </w:p>
        </w:tc>
        <w:tc>
          <w:tcPr>
            <w:tcW w:w="1093"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医师以上</w:t>
            </w:r>
          </w:p>
          <w:p>
            <w:pPr>
              <w:spacing w:line="340" w:lineRule="exact"/>
              <w:jc w:val="center"/>
              <w:rPr>
                <w:rFonts w:hint="eastAsia" w:eastAsia="仿宋_GB2312"/>
                <w:sz w:val="22"/>
                <w:szCs w:val="22"/>
              </w:rPr>
            </w:pPr>
            <w:r>
              <w:rPr>
                <w:rFonts w:hint="eastAsia" w:ascii="仿宋_GB2312" w:hAnsi="仿宋_GB2312" w:eastAsia="仿宋_GB2312" w:cs="仿宋_GB2312"/>
                <w:color w:val="000000"/>
                <w:szCs w:val="21"/>
              </w:rPr>
              <w:t>职称</w:t>
            </w:r>
          </w:p>
        </w:tc>
        <w:tc>
          <w:tcPr>
            <w:tcW w:w="2821" w:type="dxa"/>
            <w:tcBorders>
              <w:bottom w:val="single" w:color="auto" w:sz="4" w:space="0"/>
            </w:tcBorders>
            <w:noWrap w:val="0"/>
            <w:vAlign w:val="center"/>
          </w:tcPr>
          <w:p>
            <w:pPr>
              <w:spacing w:line="340" w:lineRule="exact"/>
              <w:rPr>
                <w:rFonts w:hint="eastAsia" w:eastAsia="仿宋_GB2312"/>
                <w:sz w:val="22"/>
                <w:szCs w:val="22"/>
                <w:lang w:val="en-US" w:eastAsia="zh-CN"/>
              </w:rPr>
            </w:pPr>
            <w:r>
              <w:rPr>
                <w:rFonts w:hint="eastAsia" w:ascii="微软雅黑" w:hAnsi="微软雅黑" w:eastAsia="微软雅黑" w:cs="微软雅黑"/>
                <w:sz w:val="22"/>
                <w:szCs w:val="22"/>
                <w:lang w:val="en-US" w:eastAsia="zh-CN"/>
              </w:rPr>
              <w:t>1.</w:t>
            </w:r>
            <w:r>
              <w:rPr>
                <w:rFonts w:hint="eastAsia" w:eastAsia="仿宋_GB2312"/>
                <w:sz w:val="22"/>
                <w:szCs w:val="22"/>
                <w:lang w:val="en-US" w:eastAsia="zh-CN"/>
              </w:rPr>
              <w:t>年龄在40周岁以下；</w:t>
            </w:r>
          </w:p>
          <w:p>
            <w:pPr>
              <w:spacing w:line="340" w:lineRule="exact"/>
              <w:rPr>
                <w:rFonts w:hint="eastAsia" w:eastAsia="仿宋_GB2312"/>
                <w:sz w:val="22"/>
                <w:szCs w:val="22"/>
              </w:rPr>
            </w:pPr>
            <w:r>
              <w:rPr>
                <w:rFonts w:hint="eastAsia" w:ascii="微软雅黑" w:hAnsi="微软雅黑" w:eastAsia="微软雅黑" w:cs="微软雅黑"/>
                <w:sz w:val="22"/>
                <w:szCs w:val="22"/>
                <w:lang w:val="en-US" w:eastAsia="zh-CN"/>
              </w:rPr>
              <w:t>2.</w:t>
            </w:r>
            <w:r>
              <w:rPr>
                <w:rFonts w:hint="eastAsia" w:eastAsia="仿宋_GB2312"/>
                <w:sz w:val="22"/>
                <w:szCs w:val="22"/>
                <w:lang w:val="en-US" w:eastAsia="zh-CN"/>
              </w:rPr>
              <w:t>具有医师执业资格，</w:t>
            </w:r>
            <w:r>
              <w:rPr>
                <w:rFonts w:hint="eastAsia" w:eastAsia="仿宋_GB2312"/>
                <w:sz w:val="22"/>
                <w:szCs w:val="22"/>
              </w:rPr>
              <w:t>完成住院医师规范化培训。</w:t>
            </w:r>
          </w:p>
          <w:p>
            <w:pPr>
              <w:spacing w:line="340" w:lineRule="exact"/>
              <w:rPr>
                <w:rFonts w:hint="eastAsia" w:eastAsia="仿宋_GB2312"/>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369" w:type="dxa"/>
            <w:noWrap w:val="0"/>
            <w:vAlign w:val="center"/>
          </w:tcPr>
          <w:p>
            <w:pPr>
              <w:spacing w:line="340" w:lineRule="exact"/>
              <w:jc w:val="center"/>
              <w:rPr>
                <w:rFonts w:hint="eastAsia" w:ascii="Calibri" w:hAnsi="Calibri" w:eastAsia="仿宋_GB2312" w:cs="Times New Roman"/>
                <w:kern w:val="2"/>
                <w:sz w:val="22"/>
                <w:szCs w:val="22"/>
                <w:lang w:val="en-US" w:eastAsia="zh-CN" w:bidi="ar-SA"/>
              </w:rPr>
            </w:pPr>
            <w:r>
              <w:rPr>
                <w:rFonts w:hint="eastAsia" w:eastAsia="仿宋_GB2312"/>
                <w:sz w:val="22"/>
                <w:szCs w:val="22"/>
                <w:lang w:val="en-US" w:eastAsia="zh-CN"/>
              </w:rPr>
              <w:t>4</w:t>
            </w:r>
          </w:p>
        </w:tc>
        <w:tc>
          <w:tcPr>
            <w:tcW w:w="1470" w:type="dxa"/>
            <w:noWrap w:val="0"/>
            <w:vAlign w:val="center"/>
          </w:tcPr>
          <w:p>
            <w:pPr>
              <w:spacing w:line="340" w:lineRule="exact"/>
              <w:jc w:val="center"/>
              <w:rPr>
                <w:rFonts w:hint="default" w:eastAsia="仿宋_GB2312"/>
                <w:sz w:val="22"/>
                <w:szCs w:val="22"/>
                <w:lang w:val="en-US" w:eastAsia="zh-CN"/>
              </w:rPr>
            </w:pPr>
            <w:r>
              <w:rPr>
                <w:rFonts w:hint="eastAsia" w:eastAsia="仿宋_GB2312"/>
                <w:sz w:val="22"/>
                <w:szCs w:val="22"/>
                <w:lang w:eastAsia="zh-CN"/>
              </w:rPr>
              <w:t>公卫</w:t>
            </w:r>
            <w:r>
              <w:rPr>
                <w:rFonts w:hint="eastAsia" w:eastAsia="仿宋_GB2312"/>
                <w:sz w:val="22"/>
                <w:szCs w:val="22"/>
              </w:rPr>
              <w:t>医师</w:t>
            </w:r>
          </w:p>
        </w:tc>
        <w:tc>
          <w:tcPr>
            <w:tcW w:w="1107" w:type="dxa"/>
            <w:noWrap w:val="0"/>
            <w:vAlign w:val="center"/>
          </w:tcPr>
          <w:p>
            <w:pPr>
              <w:spacing w:line="340" w:lineRule="exact"/>
              <w:jc w:val="center"/>
              <w:rPr>
                <w:rFonts w:hint="eastAsia" w:ascii="Calibri" w:hAnsi="Calibri" w:eastAsia="仿宋_GB2312" w:cs="Times New Roman"/>
                <w:kern w:val="2"/>
                <w:sz w:val="22"/>
                <w:szCs w:val="22"/>
                <w:lang w:val="en-US" w:eastAsia="zh-CN" w:bidi="ar-SA"/>
              </w:rPr>
            </w:pPr>
            <w:r>
              <w:rPr>
                <w:rFonts w:hint="eastAsia" w:eastAsia="仿宋_GB2312"/>
                <w:sz w:val="22"/>
                <w:szCs w:val="22"/>
                <w:lang w:eastAsia="zh-CN"/>
              </w:rPr>
              <w:t>专业技术</w:t>
            </w:r>
          </w:p>
        </w:tc>
        <w:tc>
          <w:tcPr>
            <w:tcW w:w="1359" w:type="dxa"/>
            <w:noWrap w:val="0"/>
            <w:vAlign w:val="center"/>
          </w:tcPr>
          <w:p>
            <w:pPr>
              <w:spacing w:line="340" w:lineRule="exact"/>
              <w:jc w:val="center"/>
              <w:rPr>
                <w:rFonts w:hint="eastAsia" w:ascii="Calibri" w:hAnsi="Calibri" w:eastAsia="仿宋_GB2312" w:cs="Times New Roman"/>
                <w:kern w:val="2"/>
                <w:sz w:val="22"/>
                <w:szCs w:val="22"/>
                <w:lang w:val="en-US" w:eastAsia="zh-CN" w:bidi="ar-SA"/>
              </w:rPr>
            </w:pPr>
            <w:r>
              <w:rPr>
                <w:rFonts w:hint="eastAsia" w:eastAsia="仿宋_GB2312"/>
                <w:sz w:val="22"/>
                <w:szCs w:val="22"/>
                <w:lang w:eastAsia="zh-CN"/>
              </w:rPr>
              <w:t>专业技术十二级以上或见习期</w:t>
            </w:r>
          </w:p>
        </w:tc>
        <w:tc>
          <w:tcPr>
            <w:tcW w:w="700" w:type="dxa"/>
            <w:noWrap w:val="0"/>
            <w:vAlign w:val="center"/>
          </w:tcPr>
          <w:p>
            <w:pPr>
              <w:spacing w:line="340" w:lineRule="exact"/>
              <w:jc w:val="center"/>
              <w:rPr>
                <w:rFonts w:hint="eastAsia" w:ascii="Calibri" w:hAnsi="Calibri" w:eastAsia="仿宋_GB2312" w:cs="Times New Roman"/>
                <w:kern w:val="2"/>
                <w:sz w:val="22"/>
                <w:szCs w:val="22"/>
                <w:lang w:val="en-US" w:eastAsia="zh-CN" w:bidi="ar-SA"/>
              </w:rPr>
            </w:pPr>
            <w:r>
              <w:rPr>
                <w:rFonts w:hint="eastAsia" w:eastAsia="仿宋_GB2312"/>
                <w:sz w:val="22"/>
                <w:szCs w:val="22"/>
                <w:lang w:val="en-US" w:eastAsia="zh-CN"/>
              </w:rPr>
              <w:t>004</w:t>
            </w:r>
          </w:p>
        </w:tc>
        <w:tc>
          <w:tcPr>
            <w:tcW w:w="873" w:type="dxa"/>
            <w:noWrap w:val="0"/>
            <w:vAlign w:val="center"/>
          </w:tcPr>
          <w:p>
            <w:pPr>
              <w:spacing w:line="340" w:lineRule="exact"/>
              <w:jc w:val="center"/>
              <w:rPr>
                <w:rFonts w:hint="eastAsia" w:eastAsia="仿宋_GB2312"/>
                <w:sz w:val="22"/>
                <w:szCs w:val="22"/>
                <w:lang w:val="en-US" w:eastAsia="zh-CN"/>
              </w:rPr>
            </w:pPr>
            <w:r>
              <w:rPr>
                <w:rFonts w:hint="eastAsia" w:eastAsia="仿宋_GB2312"/>
                <w:sz w:val="22"/>
                <w:szCs w:val="22"/>
                <w:lang w:val="en-US" w:eastAsia="zh-CN"/>
              </w:rPr>
              <w:t>5</w:t>
            </w:r>
          </w:p>
        </w:tc>
        <w:tc>
          <w:tcPr>
            <w:tcW w:w="3245" w:type="dxa"/>
            <w:noWrap w:val="0"/>
            <w:vAlign w:val="center"/>
          </w:tcPr>
          <w:p>
            <w:pPr>
              <w:spacing w:line="340" w:lineRule="exact"/>
              <w:jc w:val="center"/>
              <w:rPr>
                <w:rFonts w:hint="eastAsia" w:eastAsia="仿宋_GB2312"/>
                <w:sz w:val="22"/>
                <w:szCs w:val="22"/>
                <w:lang w:eastAsia="zh-CN"/>
              </w:rPr>
            </w:pPr>
            <w:r>
              <w:rPr>
                <w:rFonts w:hint="eastAsia" w:eastAsia="仿宋_GB2312"/>
                <w:sz w:val="22"/>
                <w:szCs w:val="22"/>
                <w:lang w:eastAsia="zh-CN"/>
              </w:rPr>
              <w:t>预防医学（</w:t>
            </w:r>
            <w:r>
              <w:rPr>
                <w:rFonts w:hint="eastAsia" w:eastAsia="仿宋_GB2312"/>
                <w:sz w:val="22"/>
                <w:szCs w:val="22"/>
              </w:rPr>
              <w:t>B100701</w:t>
            </w:r>
            <w:r>
              <w:rPr>
                <w:rFonts w:hint="eastAsia" w:eastAsia="仿宋_GB2312"/>
                <w:sz w:val="22"/>
                <w:szCs w:val="22"/>
                <w:lang w:eastAsia="zh-CN"/>
              </w:rPr>
              <w:t>）</w:t>
            </w:r>
          </w:p>
          <w:p>
            <w:pPr>
              <w:spacing w:line="340" w:lineRule="exact"/>
              <w:jc w:val="center"/>
              <w:rPr>
                <w:rFonts w:hint="eastAsia" w:eastAsia="仿宋_GB2312"/>
                <w:sz w:val="22"/>
                <w:szCs w:val="22"/>
                <w:lang w:eastAsia="zh-CN"/>
              </w:rPr>
            </w:pPr>
            <w:r>
              <w:rPr>
                <w:rFonts w:hint="eastAsia" w:eastAsia="仿宋_GB2312"/>
                <w:sz w:val="22"/>
                <w:szCs w:val="22"/>
                <w:lang w:eastAsia="zh-CN"/>
              </w:rPr>
              <w:t>流行病与卫生</w:t>
            </w:r>
          </w:p>
          <w:p>
            <w:pPr>
              <w:spacing w:line="340" w:lineRule="exact"/>
              <w:jc w:val="center"/>
              <w:rPr>
                <w:rFonts w:hint="eastAsia" w:eastAsia="仿宋_GB2312"/>
                <w:sz w:val="22"/>
                <w:szCs w:val="22"/>
                <w:lang w:eastAsia="zh-CN"/>
              </w:rPr>
            </w:pPr>
            <w:r>
              <w:rPr>
                <w:rFonts w:hint="eastAsia" w:eastAsia="仿宋_GB2312"/>
                <w:sz w:val="22"/>
                <w:szCs w:val="22"/>
                <w:lang w:eastAsia="zh-CN"/>
              </w:rPr>
              <w:t>统计学（A100401）</w:t>
            </w:r>
          </w:p>
          <w:p>
            <w:pPr>
              <w:spacing w:line="340" w:lineRule="exact"/>
              <w:jc w:val="center"/>
              <w:rPr>
                <w:rFonts w:hint="eastAsia" w:eastAsia="仿宋_GB2312"/>
                <w:sz w:val="22"/>
                <w:szCs w:val="22"/>
                <w:lang w:eastAsia="zh-CN"/>
              </w:rPr>
            </w:pPr>
          </w:p>
        </w:tc>
        <w:tc>
          <w:tcPr>
            <w:tcW w:w="1923" w:type="dxa"/>
            <w:tcBorders>
              <w:bottom w:val="single" w:color="auto" w:sz="4" w:space="0"/>
            </w:tcBorders>
            <w:noWrap w:val="0"/>
            <w:vAlign w:val="center"/>
          </w:tcPr>
          <w:p>
            <w:pPr>
              <w:spacing w:line="340" w:lineRule="exact"/>
              <w:jc w:val="center"/>
              <w:rPr>
                <w:rFonts w:hint="eastAsia" w:eastAsia="仿宋_GB2312"/>
                <w:sz w:val="22"/>
                <w:szCs w:val="22"/>
                <w:lang w:val="en-US" w:eastAsia="zh-CN"/>
              </w:rPr>
            </w:pPr>
            <w:r>
              <w:rPr>
                <w:rFonts w:hint="eastAsia" w:eastAsia="仿宋_GB2312"/>
                <w:sz w:val="22"/>
                <w:szCs w:val="22"/>
              </w:rPr>
              <w:t>本科</w:t>
            </w:r>
            <w:r>
              <w:rPr>
                <w:rFonts w:hint="eastAsia" w:eastAsia="仿宋_GB2312"/>
                <w:sz w:val="22"/>
                <w:szCs w:val="22"/>
                <w:lang w:val="en-US" w:eastAsia="zh-CN"/>
              </w:rPr>
              <w:t>/学士学位</w:t>
            </w:r>
          </w:p>
          <w:p>
            <w:pPr>
              <w:spacing w:line="340" w:lineRule="exact"/>
              <w:jc w:val="center"/>
              <w:rPr>
                <w:rFonts w:hint="eastAsia" w:eastAsia="仿宋_GB2312"/>
                <w:sz w:val="22"/>
                <w:szCs w:val="22"/>
                <w:lang w:val="en-US" w:eastAsia="zh-CN"/>
              </w:rPr>
            </w:pPr>
            <w:r>
              <w:rPr>
                <w:rFonts w:hint="eastAsia" w:eastAsia="仿宋_GB2312"/>
                <w:sz w:val="22"/>
                <w:szCs w:val="22"/>
                <w:lang w:eastAsia="zh-CN"/>
              </w:rPr>
              <w:t>研究生</w:t>
            </w:r>
            <w:r>
              <w:rPr>
                <w:rFonts w:hint="eastAsia" w:eastAsia="仿宋_GB2312"/>
                <w:sz w:val="22"/>
                <w:szCs w:val="22"/>
                <w:lang w:val="en-US" w:eastAsia="zh-CN"/>
              </w:rPr>
              <w:t>/硕士学位</w:t>
            </w:r>
          </w:p>
        </w:tc>
        <w:tc>
          <w:tcPr>
            <w:tcW w:w="1093"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医师以上</w:t>
            </w:r>
          </w:p>
          <w:p>
            <w:pPr>
              <w:spacing w:line="340" w:lineRule="exact"/>
              <w:jc w:val="center"/>
              <w:rPr>
                <w:rFonts w:hint="default" w:eastAsia="仿宋_GB2312"/>
                <w:sz w:val="22"/>
                <w:szCs w:val="22"/>
                <w:lang w:val="en-US" w:eastAsia="zh-CN"/>
              </w:rPr>
            </w:pPr>
            <w:r>
              <w:rPr>
                <w:rFonts w:hint="eastAsia" w:ascii="仿宋_GB2312" w:hAnsi="仿宋_GB2312" w:eastAsia="仿宋_GB2312" w:cs="仿宋_GB2312"/>
                <w:color w:val="000000"/>
                <w:szCs w:val="21"/>
                <w:lang w:val="en-US" w:eastAsia="zh-CN"/>
              </w:rPr>
              <w:t>职称或2021、2022年毕业生</w:t>
            </w:r>
          </w:p>
        </w:tc>
        <w:tc>
          <w:tcPr>
            <w:tcW w:w="2821" w:type="dxa"/>
            <w:tcBorders>
              <w:bottom w:val="single" w:color="auto" w:sz="4" w:space="0"/>
            </w:tcBorders>
            <w:noWrap w:val="0"/>
            <w:vAlign w:val="center"/>
          </w:tcPr>
          <w:p>
            <w:pPr>
              <w:spacing w:line="340" w:lineRule="exact"/>
              <w:ind w:firstLine="220" w:firstLineChars="100"/>
              <w:rPr>
                <w:rFonts w:hint="eastAsia" w:eastAsia="仿宋_GB2312"/>
                <w:sz w:val="22"/>
                <w:szCs w:val="22"/>
                <w:lang w:val="en-US" w:eastAsia="zh-CN"/>
              </w:rPr>
            </w:pPr>
          </w:p>
          <w:p>
            <w:pPr>
              <w:numPr>
                <w:ilvl w:val="0"/>
                <w:numId w:val="1"/>
              </w:numPr>
              <w:spacing w:line="340" w:lineRule="exact"/>
              <w:ind w:firstLine="220" w:firstLineChars="100"/>
              <w:rPr>
                <w:rFonts w:hint="eastAsia" w:eastAsia="仿宋_GB2312"/>
                <w:sz w:val="22"/>
                <w:szCs w:val="22"/>
                <w:lang w:val="en-US" w:eastAsia="zh-CN"/>
              </w:rPr>
            </w:pPr>
            <w:r>
              <w:rPr>
                <w:rFonts w:hint="eastAsia" w:eastAsia="仿宋_GB2312"/>
                <w:sz w:val="22"/>
                <w:szCs w:val="22"/>
                <w:lang w:val="en-US" w:eastAsia="zh-CN"/>
              </w:rPr>
              <w:t>年龄在35周岁以下。</w:t>
            </w:r>
          </w:p>
          <w:p>
            <w:pPr>
              <w:numPr>
                <w:ilvl w:val="0"/>
                <w:numId w:val="1"/>
              </w:numPr>
              <w:spacing w:line="340" w:lineRule="exact"/>
              <w:ind w:firstLine="220" w:firstLineChars="100"/>
              <w:rPr>
                <w:rFonts w:hint="eastAsia" w:eastAsia="仿宋_GB2312"/>
                <w:sz w:val="22"/>
                <w:szCs w:val="22"/>
                <w:lang w:val="en-US" w:eastAsia="zh-CN"/>
              </w:rPr>
            </w:pPr>
            <w:r>
              <w:rPr>
                <w:rFonts w:hint="eastAsia" w:eastAsia="仿宋_GB2312"/>
                <w:sz w:val="22"/>
                <w:szCs w:val="22"/>
                <w:lang w:val="en-US" w:eastAsia="zh-CN"/>
              </w:rPr>
              <w:t>2021、2022年毕业生不作职称要求</w:t>
            </w:r>
          </w:p>
          <w:p>
            <w:pPr>
              <w:spacing w:line="340" w:lineRule="exact"/>
              <w:rPr>
                <w:rFonts w:eastAsia="仿宋_GB2312"/>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369" w:type="dxa"/>
            <w:noWrap w:val="0"/>
            <w:vAlign w:val="center"/>
          </w:tcPr>
          <w:p>
            <w:pPr>
              <w:spacing w:line="340" w:lineRule="exact"/>
              <w:jc w:val="center"/>
              <w:rPr>
                <w:rFonts w:hint="default" w:eastAsia="仿宋_GB2312"/>
                <w:sz w:val="22"/>
                <w:szCs w:val="22"/>
                <w:lang w:val="en-US" w:eastAsia="zh-CN"/>
              </w:rPr>
            </w:pPr>
            <w:r>
              <w:rPr>
                <w:rFonts w:hint="eastAsia" w:eastAsia="仿宋_GB2312"/>
                <w:sz w:val="22"/>
                <w:szCs w:val="22"/>
                <w:lang w:val="en-US" w:eastAsia="zh-CN"/>
              </w:rPr>
              <w:t>5</w:t>
            </w:r>
          </w:p>
        </w:tc>
        <w:tc>
          <w:tcPr>
            <w:tcW w:w="1470" w:type="dxa"/>
            <w:noWrap w:val="0"/>
            <w:vAlign w:val="center"/>
          </w:tcPr>
          <w:p>
            <w:pPr>
              <w:spacing w:line="340" w:lineRule="exact"/>
              <w:jc w:val="center"/>
              <w:rPr>
                <w:rFonts w:hint="default" w:eastAsia="仿宋_GB2312"/>
                <w:sz w:val="22"/>
                <w:szCs w:val="22"/>
                <w:lang w:val="en-US" w:eastAsia="zh-CN"/>
              </w:rPr>
            </w:pPr>
            <w:r>
              <w:rPr>
                <w:rFonts w:hint="eastAsia" w:eastAsia="仿宋_GB2312"/>
                <w:sz w:val="22"/>
                <w:szCs w:val="22"/>
                <w:lang w:eastAsia="zh-CN"/>
              </w:rPr>
              <w:t>药剂师</w:t>
            </w:r>
          </w:p>
        </w:tc>
        <w:tc>
          <w:tcPr>
            <w:tcW w:w="1107" w:type="dxa"/>
            <w:noWrap w:val="0"/>
            <w:vAlign w:val="center"/>
          </w:tcPr>
          <w:p>
            <w:pPr>
              <w:spacing w:line="340" w:lineRule="exact"/>
              <w:jc w:val="center"/>
              <w:rPr>
                <w:rFonts w:hint="eastAsia" w:eastAsia="仿宋_GB2312"/>
                <w:sz w:val="22"/>
                <w:szCs w:val="22"/>
                <w:lang w:eastAsia="zh-CN"/>
              </w:rPr>
            </w:pPr>
            <w:r>
              <w:rPr>
                <w:rFonts w:hint="eastAsia" w:eastAsia="仿宋_GB2312"/>
                <w:sz w:val="22"/>
                <w:szCs w:val="22"/>
                <w:lang w:eastAsia="zh-CN"/>
              </w:rPr>
              <w:t>专业技术</w:t>
            </w:r>
          </w:p>
        </w:tc>
        <w:tc>
          <w:tcPr>
            <w:tcW w:w="1359" w:type="dxa"/>
            <w:noWrap w:val="0"/>
            <w:vAlign w:val="center"/>
          </w:tcPr>
          <w:p>
            <w:pPr>
              <w:spacing w:line="340" w:lineRule="exact"/>
              <w:jc w:val="center"/>
              <w:rPr>
                <w:rFonts w:hint="eastAsia" w:eastAsia="仿宋_GB2312"/>
                <w:sz w:val="22"/>
                <w:szCs w:val="22"/>
                <w:lang w:eastAsia="zh-CN"/>
              </w:rPr>
            </w:pPr>
            <w:r>
              <w:rPr>
                <w:rFonts w:hint="eastAsia" w:eastAsia="仿宋_GB2312"/>
                <w:sz w:val="22"/>
                <w:szCs w:val="22"/>
                <w:lang w:eastAsia="zh-CN"/>
              </w:rPr>
              <w:t>专业技术十二级以上</w:t>
            </w:r>
          </w:p>
        </w:tc>
        <w:tc>
          <w:tcPr>
            <w:tcW w:w="700" w:type="dxa"/>
            <w:noWrap w:val="0"/>
            <w:vAlign w:val="center"/>
          </w:tcPr>
          <w:p>
            <w:pPr>
              <w:spacing w:line="340" w:lineRule="exact"/>
              <w:jc w:val="center"/>
              <w:rPr>
                <w:rFonts w:hint="default" w:eastAsia="仿宋_GB2312"/>
                <w:sz w:val="22"/>
                <w:szCs w:val="22"/>
                <w:lang w:val="en-US" w:eastAsia="zh-CN"/>
              </w:rPr>
            </w:pPr>
            <w:r>
              <w:rPr>
                <w:rFonts w:hint="eastAsia" w:eastAsia="仿宋_GB2312"/>
                <w:sz w:val="22"/>
                <w:szCs w:val="22"/>
                <w:lang w:val="en-US" w:eastAsia="zh-CN"/>
              </w:rPr>
              <w:t>005</w:t>
            </w:r>
          </w:p>
        </w:tc>
        <w:tc>
          <w:tcPr>
            <w:tcW w:w="873" w:type="dxa"/>
            <w:noWrap w:val="0"/>
            <w:vAlign w:val="center"/>
          </w:tcPr>
          <w:p>
            <w:pPr>
              <w:spacing w:line="340" w:lineRule="exact"/>
              <w:jc w:val="center"/>
              <w:rPr>
                <w:rFonts w:hint="default" w:eastAsia="仿宋_GB2312"/>
                <w:sz w:val="22"/>
                <w:szCs w:val="22"/>
                <w:lang w:val="en-US" w:eastAsia="zh-CN"/>
              </w:rPr>
            </w:pPr>
            <w:r>
              <w:rPr>
                <w:rFonts w:hint="eastAsia" w:eastAsia="仿宋_GB2312"/>
                <w:sz w:val="22"/>
                <w:szCs w:val="22"/>
                <w:lang w:val="en-US" w:eastAsia="zh-CN"/>
              </w:rPr>
              <w:t>4</w:t>
            </w:r>
          </w:p>
        </w:tc>
        <w:tc>
          <w:tcPr>
            <w:tcW w:w="3245" w:type="dxa"/>
            <w:noWrap w:val="0"/>
            <w:vAlign w:val="center"/>
          </w:tcPr>
          <w:p>
            <w:pPr>
              <w:spacing w:line="340" w:lineRule="exact"/>
              <w:jc w:val="center"/>
              <w:rPr>
                <w:rFonts w:hint="eastAsia" w:eastAsia="仿宋_GB2312"/>
                <w:sz w:val="22"/>
                <w:szCs w:val="22"/>
              </w:rPr>
            </w:pPr>
            <w:r>
              <w:rPr>
                <w:rFonts w:hint="eastAsia" w:eastAsia="仿宋_GB2312"/>
                <w:sz w:val="22"/>
                <w:szCs w:val="22"/>
              </w:rPr>
              <w:t>药学（B101001）</w:t>
            </w:r>
          </w:p>
        </w:tc>
        <w:tc>
          <w:tcPr>
            <w:tcW w:w="1923" w:type="dxa"/>
            <w:tcBorders>
              <w:bottom w:val="single" w:color="auto" w:sz="4" w:space="0"/>
            </w:tcBorders>
            <w:noWrap w:val="0"/>
            <w:vAlign w:val="center"/>
          </w:tcPr>
          <w:p>
            <w:pPr>
              <w:spacing w:line="340" w:lineRule="exact"/>
              <w:jc w:val="center"/>
              <w:rPr>
                <w:rFonts w:hint="eastAsia" w:eastAsia="仿宋_GB2312"/>
                <w:sz w:val="22"/>
                <w:szCs w:val="22"/>
                <w:lang w:eastAsia="zh-CN"/>
              </w:rPr>
            </w:pPr>
            <w:r>
              <w:rPr>
                <w:rFonts w:hint="eastAsia" w:eastAsia="仿宋_GB2312"/>
                <w:sz w:val="22"/>
                <w:szCs w:val="22"/>
              </w:rPr>
              <w:t>本科</w:t>
            </w:r>
            <w:r>
              <w:rPr>
                <w:rFonts w:hint="eastAsia" w:eastAsia="仿宋_GB2312"/>
                <w:sz w:val="22"/>
                <w:szCs w:val="22"/>
                <w:lang w:val="en-US" w:eastAsia="zh-CN"/>
              </w:rPr>
              <w:t>/学士学位</w:t>
            </w:r>
          </w:p>
        </w:tc>
        <w:tc>
          <w:tcPr>
            <w:tcW w:w="1093"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药师</w:t>
            </w:r>
            <w:r>
              <w:rPr>
                <w:rFonts w:hint="eastAsia" w:ascii="仿宋_GB2312" w:hAnsi="仿宋_GB2312" w:eastAsia="仿宋_GB2312" w:cs="仿宋_GB2312"/>
                <w:color w:val="000000"/>
                <w:szCs w:val="21"/>
              </w:rPr>
              <w:t>以上</w:t>
            </w:r>
          </w:p>
          <w:p>
            <w:pPr>
              <w:spacing w:line="34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职称</w:t>
            </w:r>
          </w:p>
          <w:p>
            <w:pPr>
              <w:spacing w:line="340" w:lineRule="exact"/>
              <w:jc w:val="center"/>
              <w:rPr>
                <w:rFonts w:hint="eastAsia" w:ascii="仿宋_GB2312" w:hAnsi="仿宋_GB2312" w:eastAsia="仿宋_GB2312" w:cs="仿宋_GB2312"/>
                <w:color w:val="000000"/>
                <w:szCs w:val="21"/>
              </w:rPr>
            </w:pPr>
          </w:p>
        </w:tc>
        <w:tc>
          <w:tcPr>
            <w:tcW w:w="2821" w:type="dxa"/>
            <w:tcBorders>
              <w:bottom w:val="single" w:color="auto" w:sz="4" w:space="0"/>
            </w:tcBorders>
            <w:noWrap w:val="0"/>
            <w:vAlign w:val="center"/>
          </w:tcPr>
          <w:p>
            <w:pPr>
              <w:spacing w:line="340" w:lineRule="exact"/>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 xml:space="preserve">  </w:t>
            </w:r>
            <w:r>
              <w:rPr>
                <w:rFonts w:hint="eastAsia" w:eastAsia="仿宋_GB2312"/>
                <w:sz w:val="22"/>
                <w:szCs w:val="22"/>
                <w:lang w:val="en-US" w:eastAsia="zh-CN"/>
              </w:rPr>
              <w:t>年龄在35周岁以下。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69" w:type="dxa"/>
            <w:noWrap w:val="0"/>
            <w:vAlign w:val="center"/>
          </w:tcPr>
          <w:p>
            <w:pPr>
              <w:spacing w:line="340" w:lineRule="exact"/>
              <w:jc w:val="center"/>
              <w:rPr>
                <w:rFonts w:hint="default" w:eastAsia="仿宋_GB2312"/>
                <w:sz w:val="22"/>
                <w:szCs w:val="22"/>
                <w:lang w:val="en-US" w:eastAsia="zh-CN"/>
              </w:rPr>
            </w:pPr>
            <w:r>
              <w:rPr>
                <w:rFonts w:hint="eastAsia" w:eastAsia="仿宋_GB2312"/>
                <w:sz w:val="22"/>
                <w:szCs w:val="22"/>
                <w:lang w:val="en-US" w:eastAsia="zh-CN"/>
              </w:rPr>
              <w:t>6</w:t>
            </w:r>
          </w:p>
        </w:tc>
        <w:tc>
          <w:tcPr>
            <w:tcW w:w="1470" w:type="dxa"/>
            <w:noWrap w:val="0"/>
            <w:vAlign w:val="center"/>
          </w:tcPr>
          <w:p>
            <w:pPr>
              <w:spacing w:line="340" w:lineRule="exact"/>
              <w:jc w:val="center"/>
              <w:rPr>
                <w:rFonts w:hint="default" w:eastAsia="仿宋_GB2312"/>
                <w:sz w:val="22"/>
                <w:szCs w:val="22"/>
                <w:lang w:val="en-US" w:eastAsia="zh-CN"/>
              </w:rPr>
            </w:pPr>
            <w:r>
              <w:rPr>
                <w:rFonts w:hint="eastAsia" w:eastAsia="仿宋_GB2312"/>
                <w:sz w:val="22"/>
                <w:szCs w:val="22"/>
                <w:lang w:eastAsia="zh-CN"/>
              </w:rPr>
              <w:t>药剂师</w:t>
            </w:r>
            <w:r>
              <w:rPr>
                <w:rFonts w:hint="eastAsia" w:eastAsia="仿宋_GB2312"/>
                <w:sz w:val="22"/>
                <w:szCs w:val="22"/>
                <w:lang w:val="en-US" w:eastAsia="zh-CN"/>
              </w:rPr>
              <w:t>(中药)</w:t>
            </w:r>
          </w:p>
        </w:tc>
        <w:tc>
          <w:tcPr>
            <w:tcW w:w="1107" w:type="dxa"/>
            <w:noWrap w:val="0"/>
            <w:vAlign w:val="center"/>
          </w:tcPr>
          <w:p>
            <w:pPr>
              <w:spacing w:line="340" w:lineRule="exact"/>
              <w:jc w:val="center"/>
              <w:rPr>
                <w:rFonts w:hint="eastAsia" w:eastAsia="仿宋_GB2312"/>
                <w:sz w:val="22"/>
                <w:szCs w:val="22"/>
                <w:lang w:eastAsia="zh-CN"/>
              </w:rPr>
            </w:pPr>
            <w:r>
              <w:rPr>
                <w:rFonts w:hint="eastAsia" w:eastAsia="仿宋_GB2312"/>
                <w:sz w:val="22"/>
                <w:szCs w:val="22"/>
                <w:lang w:eastAsia="zh-CN"/>
              </w:rPr>
              <w:t>专业技术</w:t>
            </w:r>
          </w:p>
        </w:tc>
        <w:tc>
          <w:tcPr>
            <w:tcW w:w="1359" w:type="dxa"/>
            <w:noWrap w:val="0"/>
            <w:vAlign w:val="center"/>
          </w:tcPr>
          <w:p>
            <w:pPr>
              <w:spacing w:line="340" w:lineRule="exact"/>
              <w:jc w:val="center"/>
              <w:rPr>
                <w:rFonts w:hint="eastAsia" w:eastAsia="仿宋_GB2312"/>
                <w:sz w:val="22"/>
                <w:szCs w:val="22"/>
                <w:lang w:eastAsia="zh-CN"/>
              </w:rPr>
            </w:pPr>
            <w:r>
              <w:rPr>
                <w:rFonts w:hint="eastAsia" w:eastAsia="仿宋_GB2312"/>
                <w:sz w:val="22"/>
                <w:szCs w:val="22"/>
                <w:lang w:eastAsia="zh-CN"/>
              </w:rPr>
              <w:t>专业技术十二级以上</w:t>
            </w:r>
          </w:p>
        </w:tc>
        <w:tc>
          <w:tcPr>
            <w:tcW w:w="700" w:type="dxa"/>
            <w:noWrap w:val="0"/>
            <w:vAlign w:val="center"/>
          </w:tcPr>
          <w:p>
            <w:pPr>
              <w:spacing w:line="340" w:lineRule="exact"/>
              <w:jc w:val="center"/>
              <w:rPr>
                <w:rFonts w:hint="default" w:eastAsia="仿宋_GB2312"/>
                <w:sz w:val="22"/>
                <w:szCs w:val="22"/>
                <w:lang w:val="en-US" w:eastAsia="zh-CN"/>
              </w:rPr>
            </w:pPr>
            <w:r>
              <w:rPr>
                <w:rFonts w:hint="eastAsia" w:eastAsia="仿宋_GB2312"/>
                <w:sz w:val="22"/>
                <w:szCs w:val="22"/>
                <w:lang w:val="en-US" w:eastAsia="zh-CN"/>
              </w:rPr>
              <w:t>006</w:t>
            </w:r>
          </w:p>
        </w:tc>
        <w:tc>
          <w:tcPr>
            <w:tcW w:w="873" w:type="dxa"/>
            <w:noWrap w:val="0"/>
            <w:vAlign w:val="center"/>
          </w:tcPr>
          <w:p>
            <w:pPr>
              <w:spacing w:line="340" w:lineRule="exact"/>
              <w:jc w:val="center"/>
              <w:rPr>
                <w:rFonts w:hint="eastAsia" w:eastAsia="仿宋_GB2312"/>
                <w:sz w:val="22"/>
                <w:szCs w:val="22"/>
                <w:lang w:val="en-US" w:eastAsia="zh-CN"/>
              </w:rPr>
            </w:pPr>
            <w:r>
              <w:rPr>
                <w:rFonts w:hint="eastAsia" w:eastAsia="仿宋_GB2312"/>
                <w:sz w:val="22"/>
                <w:szCs w:val="22"/>
                <w:lang w:val="en-US" w:eastAsia="zh-CN"/>
              </w:rPr>
              <w:t>1</w:t>
            </w:r>
          </w:p>
        </w:tc>
        <w:tc>
          <w:tcPr>
            <w:tcW w:w="3245" w:type="dxa"/>
            <w:noWrap w:val="0"/>
            <w:vAlign w:val="center"/>
          </w:tcPr>
          <w:p>
            <w:pPr>
              <w:spacing w:line="340" w:lineRule="exact"/>
              <w:jc w:val="center"/>
              <w:rPr>
                <w:rFonts w:hint="eastAsia" w:eastAsia="仿宋_GB2312"/>
                <w:sz w:val="22"/>
                <w:szCs w:val="22"/>
              </w:rPr>
            </w:pPr>
            <w:r>
              <w:rPr>
                <w:rFonts w:hint="eastAsia" w:eastAsia="仿宋_GB2312"/>
                <w:sz w:val="22"/>
                <w:szCs w:val="22"/>
                <w:lang w:eastAsia="zh-CN"/>
              </w:rPr>
              <w:t>中</w:t>
            </w:r>
            <w:r>
              <w:rPr>
                <w:rFonts w:hint="eastAsia" w:eastAsia="仿宋_GB2312"/>
                <w:sz w:val="22"/>
                <w:szCs w:val="22"/>
              </w:rPr>
              <w:t>药学（B101101）</w:t>
            </w:r>
          </w:p>
        </w:tc>
        <w:tc>
          <w:tcPr>
            <w:tcW w:w="1923" w:type="dxa"/>
            <w:tcBorders>
              <w:bottom w:val="single" w:color="auto" w:sz="4" w:space="0"/>
            </w:tcBorders>
            <w:noWrap w:val="0"/>
            <w:vAlign w:val="center"/>
          </w:tcPr>
          <w:p>
            <w:pPr>
              <w:spacing w:line="340" w:lineRule="exact"/>
              <w:jc w:val="center"/>
              <w:rPr>
                <w:rFonts w:hint="eastAsia" w:eastAsia="仿宋_GB2312"/>
                <w:sz w:val="22"/>
                <w:szCs w:val="22"/>
                <w:lang w:eastAsia="zh-CN"/>
              </w:rPr>
            </w:pPr>
            <w:r>
              <w:rPr>
                <w:rFonts w:hint="eastAsia" w:eastAsia="仿宋_GB2312"/>
                <w:sz w:val="22"/>
                <w:szCs w:val="22"/>
              </w:rPr>
              <w:t>本科</w:t>
            </w:r>
            <w:r>
              <w:rPr>
                <w:rFonts w:hint="eastAsia" w:eastAsia="仿宋_GB2312"/>
                <w:sz w:val="22"/>
                <w:szCs w:val="22"/>
                <w:lang w:val="en-US" w:eastAsia="zh-CN"/>
              </w:rPr>
              <w:t>/学士学位</w:t>
            </w:r>
          </w:p>
        </w:tc>
        <w:tc>
          <w:tcPr>
            <w:tcW w:w="1093"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eastAsia="zh-CN"/>
              </w:rPr>
              <w:t>药师</w:t>
            </w:r>
            <w:r>
              <w:rPr>
                <w:rFonts w:hint="eastAsia" w:ascii="仿宋_GB2312" w:hAnsi="仿宋_GB2312" w:eastAsia="仿宋_GB2312" w:cs="仿宋_GB2312"/>
                <w:color w:val="000000"/>
                <w:szCs w:val="21"/>
              </w:rPr>
              <w:t>以上</w:t>
            </w:r>
          </w:p>
          <w:p>
            <w:pPr>
              <w:spacing w:line="34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职称</w:t>
            </w:r>
          </w:p>
          <w:p>
            <w:pPr>
              <w:spacing w:line="340" w:lineRule="exact"/>
              <w:jc w:val="center"/>
              <w:rPr>
                <w:rFonts w:hint="eastAsia" w:ascii="仿宋_GB2312" w:hAnsi="仿宋_GB2312" w:eastAsia="仿宋_GB2312" w:cs="仿宋_GB2312"/>
                <w:color w:val="000000"/>
                <w:szCs w:val="21"/>
              </w:rPr>
            </w:pPr>
          </w:p>
        </w:tc>
        <w:tc>
          <w:tcPr>
            <w:tcW w:w="2821" w:type="dxa"/>
            <w:tcBorders>
              <w:bottom w:val="single" w:color="auto" w:sz="4" w:space="0"/>
            </w:tcBorders>
            <w:noWrap w:val="0"/>
            <w:vAlign w:val="center"/>
          </w:tcPr>
          <w:p>
            <w:pPr>
              <w:spacing w:line="340" w:lineRule="exac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 xml:space="preserve">  </w:t>
            </w:r>
            <w:r>
              <w:rPr>
                <w:rFonts w:hint="eastAsia" w:eastAsia="仿宋_GB2312"/>
                <w:sz w:val="22"/>
                <w:szCs w:val="22"/>
                <w:lang w:val="en-US" w:eastAsia="zh-CN"/>
              </w:rPr>
              <w:t>年龄在35周岁以下。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69" w:type="dxa"/>
            <w:noWrap w:val="0"/>
            <w:vAlign w:val="center"/>
          </w:tcPr>
          <w:p>
            <w:pPr>
              <w:spacing w:line="340" w:lineRule="exact"/>
              <w:jc w:val="center"/>
              <w:rPr>
                <w:rFonts w:hint="default" w:eastAsia="仿宋_GB2312"/>
                <w:sz w:val="22"/>
                <w:szCs w:val="22"/>
                <w:lang w:val="en-US" w:eastAsia="zh-CN"/>
              </w:rPr>
            </w:pPr>
            <w:r>
              <w:rPr>
                <w:rFonts w:hint="eastAsia" w:eastAsia="仿宋_GB2312"/>
                <w:sz w:val="22"/>
                <w:szCs w:val="22"/>
                <w:lang w:val="en-US" w:eastAsia="zh-CN"/>
              </w:rPr>
              <w:t>7</w:t>
            </w:r>
          </w:p>
        </w:tc>
        <w:tc>
          <w:tcPr>
            <w:tcW w:w="1470" w:type="dxa"/>
            <w:noWrap w:val="0"/>
            <w:vAlign w:val="center"/>
          </w:tcPr>
          <w:p>
            <w:pPr>
              <w:spacing w:line="340" w:lineRule="exact"/>
              <w:jc w:val="center"/>
              <w:rPr>
                <w:rFonts w:hint="eastAsia" w:eastAsia="仿宋_GB2312"/>
                <w:sz w:val="22"/>
                <w:szCs w:val="22"/>
                <w:lang w:eastAsia="zh-CN"/>
              </w:rPr>
            </w:pPr>
            <w:r>
              <w:rPr>
                <w:rFonts w:hint="eastAsia" w:eastAsia="仿宋_GB2312"/>
                <w:sz w:val="22"/>
                <w:szCs w:val="22"/>
                <w:lang w:eastAsia="zh-CN"/>
              </w:rPr>
              <w:t>护士</w:t>
            </w:r>
          </w:p>
        </w:tc>
        <w:tc>
          <w:tcPr>
            <w:tcW w:w="1107" w:type="dxa"/>
            <w:noWrap w:val="0"/>
            <w:vAlign w:val="center"/>
          </w:tcPr>
          <w:p>
            <w:pPr>
              <w:spacing w:line="340" w:lineRule="exact"/>
              <w:jc w:val="center"/>
              <w:rPr>
                <w:rFonts w:hint="eastAsia" w:eastAsia="仿宋_GB2312"/>
                <w:sz w:val="22"/>
                <w:szCs w:val="22"/>
                <w:lang w:eastAsia="zh-CN"/>
              </w:rPr>
            </w:pPr>
            <w:r>
              <w:rPr>
                <w:rFonts w:hint="eastAsia" w:eastAsia="仿宋_GB2312"/>
                <w:sz w:val="22"/>
                <w:szCs w:val="22"/>
                <w:lang w:eastAsia="zh-CN"/>
              </w:rPr>
              <w:t>专业技术</w:t>
            </w:r>
          </w:p>
        </w:tc>
        <w:tc>
          <w:tcPr>
            <w:tcW w:w="1359" w:type="dxa"/>
            <w:noWrap w:val="0"/>
            <w:vAlign w:val="center"/>
          </w:tcPr>
          <w:p>
            <w:pPr>
              <w:spacing w:line="340" w:lineRule="exact"/>
              <w:jc w:val="center"/>
              <w:rPr>
                <w:rFonts w:hint="eastAsia" w:eastAsia="仿宋_GB2312"/>
                <w:sz w:val="22"/>
                <w:szCs w:val="22"/>
                <w:lang w:eastAsia="zh-CN"/>
              </w:rPr>
            </w:pPr>
            <w:r>
              <w:rPr>
                <w:rFonts w:hint="eastAsia" w:eastAsia="仿宋_GB2312"/>
                <w:sz w:val="22"/>
                <w:szCs w:val="22"/>
                <w:lang w:eastAsia="zh-CN"/>
              </w:rPr>
              <w:t>专业技术十三级以上</w:t>
            </w:r>
          </w:p>
        </w:tc>
        <w:tc>
          <w:tcPr>
            <w:tcW w:w="700" w:type="dxa"/>
            <w:noWrap w:val="0"/>
            <w:vAlign w:val="center"/>
          </w:tcPr>
          <w:p>
            <w:pPr>
              <w:spacing w:line="340" w:lineRule="exact"/>
              <w:jc w:val="center"/>
              <w:rPr>
                <w:rFonts w:hint="default" w:eastAsia="仿宋_GB2312"/>
                <w:sz w:val="22"/>
                <w:szCs w:val="22"/>
                <w:lang w:val="en-US" w:eastAsia="zh-CN"/>
              </w:rPr>
            </w:pPr>
            <w:r>
              <w:rPr>
                <w:rFonts w:hint="eastAsia" w:eastAsia="仿宋_GB2312"/>
                <w:sz w:val="22"/>
                <w:szCs w:val="22"/>
                <w:lang w:val="en-US" w:eastAsia="zh-CN"/>
              </w:rPr>
              <w:t>007</w:t>
            </w:r>
          </w:p>
        </w:tc>
        <w:tc>
          <w:tcPr>
            <w:tcW w:w="873" w:type="dxa"/>
            <w:noWrap w:val="0"/>
            <w:vAlign w:val="center"/>
          </w:tcPr>
          <w:p>
            <w:pPr>
              <w:spacing w:line="340" w:lineRule="exact"/>
              <w:jc w:val="center"/>
              <w:rPr>
                <w:rFonts w:hint="eastAsia" w:eastAsia="仿宋_GB2312"/>
                <w:sz w:val="22"/>
                <w:szCs w:val="22"/>
                <w:lang w:val="en-US" w:eastAsia="zh-CN"/>
              </w:rPr>
            </w:pPr>
            <w:r>
              <w:rPr>
                <w:rFonts w:hint="eastAsia" w:eastAsia="仿宋_GB2312"/>
                <w:sz w:val="22"/>
                <w:szCs w:val="22"/>
                <w:lang w:val="en-US" w:eastAsia="zh-CN"/>
              </w:rPr>
              <w:t>6</w:t>
            </w:r>
          </w:p>
        </w:tc>
        <w:tc>
          <w:tcPr>
            <w:tcW w:w="3245" w:type="dxa"/>
            <w:noWrap w:val="0"/>
            <w:vAlign w:val="center"/>
          </w:tcPr>
          <w:p>
            <w:pPr>
              <w:spacing w:line="340" w:lineRule="exact"/>
              <w:jc w:val="center"/>
              <w:rPr>
                <w:rFonts w:hint="eastAsia" w:eastAsia="仿宋_GB2312"/>
                <w:sz w:val="22"/>
                <w:szCs w:val="22"/>
              </w:rPr>
            </w:pPr>
            <w:r>
              <w:rPr>
                <w:rFonts w:hint="eastAsia" w:eastAsia="仿宋_GB2312"/>
                <w:sz w:val="22"/>
                <w:szCs w:val="22"/>
              </w:rPr>
              <w:t>护理学（B100501）</w:t>
            </w:r>
          </w:p>
          <w:p>
            <w:pPr>
              <w:spacing w:line="340" w:lineRule="exact"/>
              <w:jc w:val="center"/>
              <w:rPr>
                <w:rFonts w:hint="eastAsia" w:eastAsia="仿宋_GB2312"/>
                <w:sz w:val="22"/>
                <w:szCs w:val="22"/>
                <w:lang w:eastAsia="zh-CN"/>
              </w:rPr>
            </w:pPr>
            <w:r>
              <w:rPr>
                <w:rFonts w:hint="eastAsia" w:eastAsia="仿宋_GB2312"/>
                <w:sz w:val="22"/>
                <w:szCs w:val="22"/>
              </w:rPr>
              <w:t>护理（C100401）</w:t>
            </w:r>
          </w:p>
        </w:tc>
        <w:tc>
          <w:tcPr>
            <w:tcW w:w="1923" w:type="dxa"/>
            <w:tcBorders>
              <w:bottom w:val="single" w:color="auto" w:sz="4" w:space="0"/>
            </w:tcBorders>
            <w:noWrap w:val="0"/>
            <w:vAlign w:val="center"/>
          </w:tcPr>
          <w:p>
            <w:pPr>
              <w:spacing w:line="340" w:lineRule="exact"/>
              <w:jc w:val="center"/>
              <w:rPr>
                <w:rFonts w:hint="eastAsia" w:eastAsia="仿宋_GB2312"/>
                <w:sz w:val="22"/>
                <w:szCs w:val="22"/>
              </w:rPr>
            </w:pPr>
            <w:r>
              <w:rPr>
                <w:rFonts w:hint="eastAsia" w:eastAsia="仿宋_GB2312"/>
                <w:sz w:val="22"/>
                <w:szCs w:val="22"/>
                <w:lang w:eastAsia="zh-CN"/>
              </w:rPr>
              <w:t>大专、本科</w:t>
            </w:r>
          </w:p>
        </w:tc>
        <w:tc>
          <w:tcPr>
            <w:tcW w:w="1093"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护</w:t>
            </w:r>
            <w:r>
              <w:rPr>
                <w:rFonts w:hint="eastAsia" w:ascii="仿宋_GB2312" w:hAnsi="仿宋_GB2312" w:eastAsia="仿宋_GB2312" w:cs="仿宋_GB2312"/>
                <w:color w:val="auto"/>
                <w:szCs w:val="21"/>
                <w:highlight w:val="none"/>
                <w:lang w:eastAsia="zh-CN"/>
              </w:rPr>
              <w:t>士</w:t>
            </w:r>
            <w:r>
              <w:rPr>
                <w:rFonts w:hint="eastAsia" w:ascii="仿宋_GB2312" w:hAnsi="仿宋_GB2312" w:eastAsia="仿宋_GB2312" w:cs="仿宋_GB2312"/>
                <w:color w:val="auto"/>
                <w:szCs w:val="21"/>
                <w:highlight w:val="none"/>
              </w:rPr>
              <w:t>以上</w:t>
            </w:r>
          </w:p>
          <w:p>
            <w:pPr>
              <w:spacing w:line="34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职称</w:t>
            </w:r>
          </w:p>
          <w:p>
            <w:pPr>
              <w:spacing w:line="340" w:lineRule="exact"/>
              <w:jc w:val="center"/>
              <w:rPr>
                <w:rFonts w:hint="eastAsia" w:ascii="仿宋_GB2312" w:hAnsi="仿宋_GB2312" w:eastAsia="仿宋_GB2312" w:cs="仿宋_GB2312"/>
                <w:color w:val="auto"/>
                <w:szCs w:val="21"/>
                <w:highlight w:val="none"/>
              </w:rPr>
            </w:pPr>
          </w:p>
        </w:tc>
        <w:tc>
          <w:tcPr>
            <w:tcW w:w="2821" w:type="dxa"/>
            <w:tcBorders>
              <w:bottom w:val="single" w:color="auto" w:sz="4" w:space="0"/>
            </w:tcBorders>
            <w:noWrap w:val="0"/>
            <w:vAlign w:val="center"/>
          </w:tcPr>
          <w:p>
            <w:pPr>
              <w:spacing w:line="340" w:lineRule="exact"/>
              <w:rPr>
                <w:rFonts w:hint="eastAsia" w:eastAsia="仿宋_GB2312"/>
                <w:sz w:val="22"/>
                <w:szCs w:val="22"/>
                <w:lang w:val="en-US" w:eastAsia="zh-CN"/>
              </w:rPr>
            </w:pPr>
            <w:r>
              <w:rPr>
                <w:rFonts w:hint="eastAsia" w:ascii="微软雅黑" w:hAnsi="微软雅黑" w:eastAsia="微软雅黑" w:cs="微软雅黑"/>
                <w:sz w:val="22"/>
                <w:szCs w:val="22"/>
                <w:lang w:val="en-US" w:eastAsia="zh-CN"/>
              </w:rPr>
              <w:t>1.</w:t>
            </w:r>
            <w:r>
              <w:rPr>
                <w:rFonts w:hint="eastAsia" w:eastAsia="仿宋_GB2312"/>
                <w:sz w:val="22"/>
                <w:szCs w:val="22"/>
                <w:lang w:val="en-US" w:eastAsia="zh-CN"/>
              </w:rPr>
              <w:t>年龄在35周岁以下；</w:t>
            </w:r>
          </w:p>
          <w:p>
            <w:pPr>
              <w:spacing w:line="340" w:lineRule="exact"/>
              <w:rPr>
                <w:rFonts w:eastAsia="仿宋_GB2312"/>
                <w:sz w:val="22"/>
                <w:szCs w:val="22"/>
              </w:rPr>
            </w:pPr>
            <w:r>
              <w:rPr>
                <w:rFonts w:hint="eastAsia" w:ascii="微软雅黑" w:hAnsi="微软雅黑" w:eastAsia="微软雅黑" w:cs="微软雅黑"/>
                <w:sz w:val="22"/>
                <w:szCs w:val="22"/>
                <w:lang w:val="en-US" w:eastAsia="zh-CN"/>
              </w:rPr>
              <w:t>2.</w:t>
            </w:r>
            <w:r>
              <w:rPr>
                <w:rFonts w:hint="eastAsia" w:eastAsia="仿宋_GB2312"/>
                <w:sz w:val="22"/>
                <w:szCs w:val="22"/>
                <w:lang w:val="en-US" w:eastAsia="zh-CN"/>
              </w:rPr>
              <w:t>具有护士执业资格。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5" w:type="dxa"/>
            <w:gridSpan w:val="5"/>
            <w:noWrap w:val="0"/>
            <w:vAlign w:val="center"/>
          </w:tcPr>
          <w:p>
            <w:pPr>
              <w:spacing w:line="340" w:lineRule="exact"/>
              <w:jc w:val="center"/>
              <w:rPr>
                <w:rFonts w:eastAsia="仿宋_GB2312"/>
                <w:sz w:val="22"/>
                <w:szCs w:val="22"/>
              </w:rPr>
            </w:pPr>
            <w:r>
              <w:rPr>
                <w:rFonts w:eastAsia="仿宋_GB2312"/>
                <w:sz w:val="22"/>
                <w:szCs w:val="22"/>
              </w:rPr>
              <w:t>小计</w:t>
            </w:r>
          </w:p>
        </w:tc>
        <w:tc>
          <w:tcPr>
            <w:tcW w:w="873" w:type="dxa"/>
            <w:noWrap w:val="0"/>
            <w:vAlign w:val="center"/>
          </w:tcPr>
          <w:p>
            <w:pPr>
              <w:spacing w:line="340" w:lineRule="exact"/>
              <w:jc w:val="center"/>
              <w:rPr>
                <w:rFonts w:hint="default" w:eastAsia="仿宋_GB2312"/>
                <w:sz w:val="22"/>
                <w:szCs w:val="22"/>
                <w:lang w:val="en-US" w:eastAsia="zh-CN"/>
              </w:rPr>
            </w:pPr>
            <w:r>
              <w:rPr>
                <w:rFonts w:hint="eastAsia" w:eastAsia="仿宋_GB2312"/>
                <w:sz w:val="22"/>
                <w:szCs w:val="22"/>
                <w:lang w:val="en-US" w:eastAsia="zh-CN"/>
              </w:rPr>
              <w:t>24</w:t>
            </w:r>
          </w:p>
        </w:tc>
        <w:tc>
          <w:tcPr>
            <w:tcW w:w="9082" w:type="dxa"/>
            <w:gridSpan w:val="4"/>
            <w:noWrap w:val="0"/>
            <w:vAlign w:val="center"/>
          </w:tcPr>
          <w:p>
            <w:pPr>
              <w:spacing w:line="340" w:lineRule="exact"/>
              <w:jc w:val="center"/>
              <w:rPr>
                <w:rFonts w:eastAsia="仿宋_GB2312"/>
                <w:sz w:val="24"/>
              </w:rPr>
            </w:pPr>
          </w:p>
        </w:tc>
      </w:tr>
    </w:tbl>
    <w:p/>
    <w:p>
      <w:pPr>
        <w:rPr>
          <w:rFonts w:hint="eastAsia" w:asciiTheme="minorHAnsi" w:hAnsiTheme="minorHAnsi" w:eastAsiaTheme="minorEastAsia" w:cstheme="minorBidi"/>
          <w:sz w:val="24"/>
          <w:szCs w:val="24"/>
        </w:rPr>
      </w:pPr>
      <w:r>
        <w:rPr>
          <w:rFonts w:hint="eastAsia"/>
          <w:color w:val="C00000"/>
        </w:rPr>
        <w:t xml:space="preserve">   </w:t>
      </w:r>
      <w:r>
        <w:rPr>
          <w:rFonts w:hint="eastAsia" w:asciiTheme="minorHAnsi" w:hAnsiTheme="minorHAnsi" w:eastAsiaTheme="minorEastAsia" w:cstheme="minorBidi"/>
          <w:sz w:val="24"/>
          <w:szCs w:val="24"/>
        </w:rPr>
        <w:t>备注：</w:t>
      </w:r>
      <w:r>
        <w:rPr>
          <w:rFonts w:hint="eastAsia" w:asciiTheme="minorHAnsi" w:hAnsiTheme="minorHAnsi" w:eastAsiaTheme="minorEastAsia" w:cstheme="minorBidi"/>
          <w:sz w:val="24"/>
          <w:szCs w:val="24"/>
          <w:lang w:val="en-US" w:eastAsia="zh-CN"/>
        </w:rPr>
        <w:t>1、</w:t>
      </w:r>
      <w:r>
        <w:rPr>
          <w:rFonts w:hint="eastAsia" w:asciiTheme="minorHAnsi" w:hAnsiTheme="minorHAnsi" w:eastAsiaTheme="minorEastAsia" w:cstheme="minorBidi"/>
          <w:sz w:val="24"/>
          <w:szCs w:val="24"/>
        </w:rPr>
        <w:t>年龄和工作时间计算截止到</w:t>
      </w:r>
      <w:r>
        <w:rPr>
          <w:rFonts w:hint="eastAsia" w:asciiTheme="minorHAnsi" w:hAnsiTheme="minorHAnsi" w:eastAsiaTheme="minorEastAsia" w:cstheme="minorBidi"/>
          <w:sz w:val="24"/>
          <w:szCs w:val="24"/>
          <w:lang w:val="en-US" w:eastAsia="zh-CN"/>
        </w:rPr>
        <w:t>2022</w:t>
      </w:r>
      <w:r>
        <w:rPr>
          <w:rFonts w:hint="eastAsia" w:asciiTheme="minorHAnsi" w:hAnsiTheme="minorHAnsi" w:eastAsiaTheme="minorEastAsia" w:cstheme="minorBidi"/>
          <w:sz w:val="24"/>
          <w:szCs w:val="24"/>
        </w:rPr>
        <w:t>年</w:t>
      </w:r>
      <w:r>
        <w:rPr>
          <w:rFonts w:hint="eastAsia" w:asciiTheme="minorHAnsi" w:hAnsiTheme="minorHAnsi" w:eastAsiaTheme="minorEastAsia" w:cstheme="minorBidi"/>
          <w:sz w:val="24"/>
          <w:szCs w:val="24"/>
          <w:lang w:val="en-US" w:eastAsia="zh-CN"/>
        </w:rPr>
        <w:t>8</w:t>
      </w:r>
      <w:r>
        <w:rPr>
          <w:rFonts w:hint="eastAsia" w:asciiTheme="minorHAnsi" w:hAnsiTheme="minorHAnsi" w:eastAsiaTheme="minorEastAsia" w:cstheme="minorBidi"/>
          <w:sz w:val="24"/>
          <w:szCs w:val="24"/>
        </w:rPr>
        <w:t>月</w:t>
      </w:r>
      <w:r>
        <w:rPr>
          <w:rFonts w:hint="eastAsia" w:asciiTheme="minorHAnsi" w:hAnsiTheme="minorHAnsi" w:eastAsiaTheme="minorEastAsia" w:cstheme="minorBidi"/>
          <w:sz w:val="24"/>
          <w:szCs w:val="24"/>
          <w:lang w:val="en-US" w:eastAsia="zh-CN"/>
        </w:rPr>
        <w:t>31</w:t>
      </w:r>
      <w:r>
        <w:rPr>
          <w:rFonts w:hint="eastAsia" w:asciiTheme="minorHAnsi" w:hAnsiTheme="minorHAnsi" w:eastAsiaTheme="minorEastAsia" w:cstheme="minorBidi"/>
          <w:sz w:val="24"/>
          <w:szCs w:val="24"/>
        </w:rPr>
        <w:t>日。</w:t>
      </w:r>
    </w:p>
    <w:p>
      <w:pPr>
        <w:numPr>
          <w:ilvl w:val="0"/>
          <w:numId w:val="2"/>
        </w:numPr>
        <w:ind w:left="1080" w:leftChars="0" w:firstLine="0" w:firstLineChars="0"/>
        <w:rPr>
          <w:rFonts w:hint="eastAsia" w:asciiTheme="minorHAnsi" w:hAnsiTheme="minorHAnsi" w:eastAsiaTheme="minorEastAsia" w:cstheme="minorBidi"/>
          <w:sz w:val="24"/>
          <w:szCs w:val="24"/>
          <w:lang w:val="en-US" w:eastAsia="zh-CN"/>
        </w:rPr>
      </w:pPr>
      <w:r>
        <w:rPr>
          <w:rFonts w:hint="eastAsia" w:asciiTheme="minorHAnsi" w:hAnsiTheme="minorHAnsi" w:eastAsiaTheme="minorEastAsia" w:cstheme="minorBidi"/>
          <w:sz w:val="24"/>
          <w:szCs w:val="24"/>
          <w:lang w:val="en-US" w:eastAsia="zh-CN"/>
        </w:rPr>
        <w:t>面向社会招收的住院医师如为普通高校应届毕业生的，其住培合格当年在医疗卫生机构就业，按当年应届毕业生同等对待；</w:t>
      </w:r>
    </w:p>
    <w:p>
      <w:pPr>
        <w:numPr>
          <w:ilvl w:val="0"/>
          <w:numId w:val="2"/>
        </w:numPr>
        <w:ind w:left="1080" w:leftChars="0" w:firstLine="0" w:firstLineChars="0"/>
        <w:rPr>
          <w:rFonts w:hint="default" w:asciiTheme="minorHAnsi" w:hAnsiTheme="minorHAnsi" w:eastAsiaTheme="minorEastAsia" w:cstheme="minorBidi"/>
          <w:sz w:val="24"/>
          <w:szCs w:val="24"/>
          <w:lang w:val="en-US" w:eastAsia="zh-CN"/>
        </w:rPr>
      </w:pPr>
      <w:r>
        <w:rPr>
          <w:rFonts w:hint="default" w:asciiTheme="minorHAnsi" w:hAnsiTheme="minorHAnsi" w:eastAsiaTheme="minorEastAsia" w:cstheme="minorBidi"/>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asciiTheme="minorHAnsi" w:hAnsiTheme="minorHAnsi" w:eastAsiaTheme="minorEastAsia" w:cstheme="minorBidi"/>
          <w:sz w:val="24"/>
          <w:szCs w:val="24"/>
          <w:lang w:val="en-US" w:eastAsia="zh-CN"/>
        </w:rPr>
        <w:t>。</w:t>
      </w:r>
    </w:p>
    <w:p>
      <w:pPr>
        <w:rPr>
          <w:color w:val="C00000"/>
        </w:rPr>
        <w:sectPr>
          <w:pgSz w:w="16838" w:h="11905" w:orient="landscape"/>
          <w:pgMar w:top="1088" w:right="850" w:bottom="680" w:left="850" w:header="851" w:footer="992" w:gutter="0"/>
          <w:cols w:space="720" w:num="1"/>
          <w:rtlGutter w:val="0"/>
          <w:docGrid w:type="lines" w:linePitch="327" w:charSpace="0"/>
        </w:sectPr>
      </w:pPr>
      <w:r>
        <w:rPr>
          <w:rFonts w:hint="eastAsia"/>
          <w:color w:val="C00000"/>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康简标题宋">
    <w:altName w:val="宋体"/>
    <w:panose1 w:val="0201060900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F293A"/>
    <w:multiLevelType w:val="singleLevel"/>
    <w:tmpl w:val="889F293A"/>
    <w:lvl w:ilvl="0" w:tentative="0">
      <w:start w:val="1"/>
      <w:numFmt w:val="decimal"/>
      <w:lvlText w:val="%1."/>
      <w:lvlJc w:val="left"/>
      <w:pPr>
        <w:tabs>
          <w:tab w:val="left" w:pos="312"/>
        </w:tabs>
      </w:pPr>
    </w:lvl>
  </w:abstractNum>
  <w:abstractNum w:abstractNumId="1">
    <w:nsid w:val="BC6ACA9B"/>
    <w:multiLevelType w:val="singleLevel"/>
    <w:tmpl w:val="BC6ACA9B"/>
    <w:lvl w:ilvl="0" w:tentative="0">
      <w:start w:val="2"/>
      <w:numFmt w:val="decimal"/>
      <w:suff w:val="nothing"/>
      <w:lvlText w:val="%1、"/>
      <w:lvlJc w:val="left"/>
      <w:pPr>
        <w:ind w:left="108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YzIzNmQ3OGMyMjJiNGJlZjJlMmZkMzBjYTRlOWUifQ=="/>
  </w:docVars>
  <w:rsids>
    <w:rsidRoot w:val="37DD55A4"/>
    <w:rsid w:val="06927CB6"/>
    <w:rsid w:val="0CE75800"/>
    <w:rsid w:val="188E37BA"/>
    <w:rsid w:val="37DD55A4"/>
    <w:rsid w:val="45FB19A1"/>
    <w:rsid w:val="60411B6A"/>
    <w:rsid w:val="638F089D"/>
    <w:rsid w:val="6D602B9D"/>
    <w:rsid w:val="717D2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751</Words>
  <Characters>878</Characters>
  <Lines>0</Lines>
  <Paragraphs>0</Paragraphs>
  <TotalTime>1</TotalTime>
  <ScaleCrop>false</ScaleCrop>
  <LinksUpToDate>false</LinksUpToDate>
  <CharactersWithSpaces>885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2021-09-08T00:11:00Z</dcterms:created>
  <dc:creator>陈怡</dc:creator>
  <cp:lastModifiedBy>xxzx</cp:lastModifiedBy>
  <cp:lastPrinted>2022-07-22T02:50:00Z</cp:lastPrinted>
  <dcterms:modified xsi:type="dcterms:W3CDTF">2022-07-29T07:25:17Z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CC63777FFF8A445A94DDF820061BEED3</vt:lpwstr>
  </property>
</Properties>
</file>