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F28BD" w14:textId="6D379C18" w:rsidR="00606C4A" w:rsidRPr="00606C4A" w:rsidRDefault="00606C4A" w:rsidP="00606C4A">
      <w:pPr>
        <w:spacing w:line="660" w:lineRule="exact"/>
        <w:jc w:val="left"/>
        <w:rPr>
          <w:rFonts w:ascii="黑体" w:eastAsia="黑体" w:hAnsi="黑体"/>
          <w:sz w:val="32"/>
          <w:szCs w:val="32"/>
        </w:rPr>
      </w:pPr>
      <w:r w:rsidRPr="00606C4A">
        <w:rPr>
          <w:rFonts w:ascii="黑体" w:eastAsia="黑体" w:hAnsi="黑体" w:hint="eastAsia"/>
          <w:sz w:val="32"/>
          <w:szCs w:val="32"/>
        </w:rPr>
        <w:t>附件1</w:t>
      </w:r>
    </w:p>
    <w:p w14:paraId="360E8534" w14:textId="596063C8" w:rsidR="00E006A2" w:rsidRPr="00463480" w:rsidRDefault="00EC7A1E" w:rsidP="0044484F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徐州市中心医院</w:t>
      </w:r>
      <w:r w:rsidR="00E006A2" w:rsidRPr="00463480">
        <w:rPr>
          <w:rFonts w:ascii="方正小标宋简体" w:eastAsia="方正小标宋简体" w:hint="eastAsia"/>
          <w:sz w:val="36"/>
          <w:szCs w:val="36"/>
        </w:rPr>
        <w:t>公开招聘</w:t>
      </w:r>
      <w:r w:rsidR="00816F3B">
        <w:rPr>
          <w:rFonts w:ascii="方正小标宋简体" w:eastAsia="方正小标宋简体" w:hint="eastAsia"/>
          <w:sz w:val="36"/>
          <w:szCs w:val="36"/>
        </w:rPr>
        <w:t>考试</w:t>
      </w:r>
      <w:r w:rsidR="0044484F" w:rsidRPr="0044484F">
        <w:rPr>
          <w:rFonts w:ascii="方正小标宋简体" w:eastAsia="方正小标宋简体"/>
          <w:sz w:val="36"/>
          <w:szCs w:val="36"/>
        </w:rPr>
        <w:t>新冠肺炎疫情防控告知书</w:t>
      </w:r>
    </w:p>
    <w:p w14:paraId="6618E997" w14:textId="77777777" w:rsidR="00E006A2" w:rsidRPr="00463480" w:rsidRDefault="00E006A2" w:rsidP="00E006A2">
      <w:pPr>
        <w:spacing w:line="32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14:paraId="32AFD104" w14:textId="77777777" w:rsidR="00816F3B" w:rsidRPr="00816F3B" w:rsidRDefault="00816F3B" w:rsidP="00816F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一、考生应按疫情防控有关要求做好个人防护和健康管理，及时申领“苏康码”，并每日进行健康申报。备考、笔试及面试期间不得前往国（境）外（澳门除外）或国内疫情中高风险地区以及本地有聚集性疫情所在县（市、区），主动减少外出、不必要的聚集和人员接触。出行时注意保持社交距离，乘坐公共交通工具应全程规范佩戴口罩并做好卫生防护，如出现发热、干咳等异常症状应及时就医。</w:t>
      </w:r>
    </w:p>
    <w:p w14:paraId="1DF255CE" w14:textId="2CFCB110" w:rsidR="00816F3B" w:rsidRPr="00816F3B" w:rsidRDefault="00816F3B" w:rsidP="0054726C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二、笔试及面试当天入场时，考生应主动出示本人有效期内的身份证原件、“苏康码”</w:t>
      </w:r>
      <w:r w:rsidR="000E7E11">
        <w:rPr>
          <w:rFonts w:ascii="仿宋_GB2312" w:eastAsia="仿宋_GB2312" w:hint="eastAsia"/>
          <w:color w:val="333333"/>
          <w:sz w:val="32"/>
          <w:szCs w:val="32"/>
        </w:rPr>
        <w:t>、</w:t>
      </w:r>
      <w:bookmarkStart w:id="0" w:name="_GoBack"/>
      <w:bookmarkEnd w:id="0"/>
      <w:r w:rsidRPr="00816F3B">
        <w:rPr>
          <w:rFonts w:ascii="仿宋_GB2312" w:eastAsia="仿宋_GB2312" w:hint="eastAsia"/>
          <w:color w:val="333333"/>
          <w:sz w:val="32"/>
          <w:szCs w:val="32"/>
        </w:rPr>
        <w:t>“行程码”绿码</w:t>
      </w:r>
      <w:r w:rsidR="000E7E11">
        <w:rPr>
          <w:rFonts w:ascii="仿宋_GB2312" w:eastAsia="仿宋_GB2312" w:hint="eastAsia"/>
          <w:color w:val="333333"/>
          <w:sz w:val="32"/>
          <w:szCs w:val="32"/>
        </w:rPr>
        <w:t>及</w:t>
      </w:r>
      <w:r w:rsidR="000E7E11">
        <w:rPr>
          <w:rFonts w:ascii="仿宋_GB2312" w:eastAsia="仿宋_GB2312"/>
          <w:color w:val="333333"/>
          <w:sz w:val="32"/>
          <w:szCs w:val="32"/>
        </w:rPr>
        <w:t>“</w:t>
      </w:r>
      <w:r w:rsidR="000E7E11">
        <w:rPr>
          <w:rFonts w:ascii="仿宋_GB2312" w:eastAsia="仿宋_GB2312" w:hint="eastAsia"/>
          <w:color w:val="333333"/>
          <w:sz w:val="32"/>
          <w:szCs w:val="32"/>
        </w:rPr>
        <w:t>场所码</w:t>
      </w:r>
      <w:r w:rsidR="000E7E11">
        <w:rPr>
          <w:rFonts w:ascii="仿宋_GB2312" w:eastAsia="仿宋_GB2312"/>
          <w:color w:val="333333"/>
          <w:sz w:val="32"/>
          <w:szCs w:val="32"/>
        </w:rPr>
        <w:t>”</w:t>
      </w:r>
      <w:r w:rsidR="005567D7" w:rsidRPr="005567D7">
        <w:rPr>
          <w:rFonts w:ascii="仿宋_GB2312" w:eastAsia="仿宋_GB2312" w:hint="eastAsia"/>
          <w:color w:val="333333"/>
          <w:sz w:val="32"/>
          <w:szCs w:val="32"/>
        </w:rPr>
        <w:t>，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上交本人最新签署的《</w:t>
      </w:r>
      <w:r w:rsidR="0054726C" w:rsidRPr="0054726C">
        <w:rPr>
          <w:rFonts w:ascii="仿宋_GB2312" w:eastAsia="仿宋_GB2312" w:hint="eastAsia"/>
          <w:color w:val="333333"/>
          <w:sz w:val="32"/>
          <w:szCs w:val="32"/>
        </w:rPr>
        <w:t>2</w:t>
      </w:r>
      <w:r w:rsidR="0054726C" w:rsidRPr="0054726C">
        <w:rPr>
          <w:rFonts w:ascii="仿宋_GB2312" w:eastAsia="仿宋_GB2312"/>
          <w:color w:val="333333"/>
          <w:sz w:val="32"/>
          <w:szCs w:val="32"/>
        </w:rPr>
        <w:t>022</w:t>
      </w:r>
      <w:r w:rsidR="0054726C" w:rsidRPr="0054726C">
        <w:rPr>
          <w:rFonts w:ascii="仿宋_GB2312" w:eastAsia="仿宋_GB2312" w:hint="eastAsia"/>
          <w:color w:val="333333"/>
          <w:sz w:val="32"/>
          <w:szCs w:val="32"/>
        </w:rPr>
        <w:t>年徐州市中心医院公开招聘考生健康申报及承诺</w:t>
      </w:r>
      <w:r w:rsidR="0054726C" w:rsidRPr="0054726C">
        <w:rPr>
          <w:rFonts w:ascii="仿宋_GB2312" w:eastAsia="仿宋_GB2312"/>
          <w:color w:val="333333"/>
          <w:sz w:val="32"/>
          <w:szCs w:val="32"/>
        </w:rPr>
        <w:t>书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》，现场测量体温＜37.3℃、无干咳等可疑症状，</w:t>
      </w:r>
      <w:r w:rsidR="00224959">
        <w:rPr>
          <w:rFonts w:ascii="仿宋_GB2312" w:eastAsia="仿宋_GB2312" w:hint="eastAsia"/>
          <w:color w:val="333333"/>
          <w:sz w:val="32"/>
          <w:szCs w:val="32"/>
        </w:rPr>
        <w:t>方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t>可入场参加考试。</w:t>
      </w:r>
    </w:p>
    <w:p w14:paraId="7BCE7947" w14:textId="19F2D3A4" w:rsidR="00DD60E6" w:rsidRDefault="00816F3B" w:rsidP="00DD60E6">
      <w:pPr>
        <w:spacing w:line="540" w:lineRule="exact"/>
        <w:ind w:firstLineChars="200" w:firstLine="64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EC190A">
        <w:rPr>
          <w:rFonts w:ascii="仿宋_GB2312" w:eastAsia="仿宋_GB2312" w:hAnsi="宋体" w:hint="eastAsia"/>
          <w:color w:val="000000" w:themeColor="text1"/>
          <w:sz w:val="32"/>
          <w:szCs w:val="32"/>
        </w:rPr>
        <w:t>三、</w:t>
      </w:r>
      <w:r w:rsidR="00DD60E6" w:rsidRPr="00605556">
        <w:rPr>
          <w:rFonts w:ascii="仿宋_GB2312" w:eastAsia="仿宋_GB2312" w:hAnsi="宋体" w:hint="eastAsia"/>
          <w:color w:val="000000" w:themeColor="text1"/>
          <w:sz w:val="32"/>
          <w:szCs w:val="32"/>
        </w:rPr>
        <w:t>对</w:t>
      </w:r>
      <w:r w:rsidR="000E7E11">
        <w:rPr>
          <w:rFonts w:ascii="仿宋_GB2312" w:eastAsia="仿宋_GB2312" w:hAnsi="宋体" w:hint="eastAsia"/>
          <w:color w:val="000000" w:themeColor="text1"/>
          <w:sz w:val="32"/>
          <w:szCs w:val="32"/>
        </w:rPr>
        <w:t>于全国</w:t>
      </w:r>
      <w:r w:rsidR="000E7E11">
        <w:rPr>
          <w:rFonts w:ascii="仿宋_GB2312" w:eastAsia="仿宋_GB2312" w:hAnsi="宋体"/>
          <w:color w:val="000000" w:themeColor="text1"/>
          <w:sz w:val="32"/>
          <w:szCs w:val="32"/>
        </w:rPr>
        <w:t>疫情中高风险地区名单中的</w:t>
      </w:r>
      <w:r w:rsidR="00DD60E6" w:rsidRPr="00605556">
        <w:rPr>
          <w:rFonts w:ascii="仿宋_GB2312" w:eastAsia="仿宋_GB2312" w:hAnsi="宋体" w:hint="eastAsia"/>
          <w:color w:val="000000" w:themeColor="text1"/>
          <w:sz w:val="32"/>
          <w:szCs w:val="32"/>
        </w:rPr>
        <w:t>来徐返徐考生，应在考前完成</w:t>
      </w:r>
      <w:r w:rsidR="00DD60E6" w:rsidRPr="00DA427C">
        <w:rPr>
          <w:rFonts w:ascii="仿宋_GB2312" w:eastAsia="仿宋_GB2312" w:hAnsi="宋体"/>
          <w:color w:val="000000" w:themeColor="text1"/>
          <w:sz w:val="32"/>
          <w:szCs w:val="32"/>
        </w:rPr>
        <w:t>7天集中隔离+3天居家健康监测</w:t>
      </w:r>
      <w:r w:rsidR="00DD60E6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14:paraId="5B38D8C0" w14:textId="5D2BC87D" w:rsidR="00816F3B" w:rsidRPr="00816F3B" w:rsidRDefault="00816F3B" w:rsidP="00816F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四、笔试及面试当天入场时“苏康码”为绿码的考生，如出现体温≥37.3℃情况或有干咳等可疑症状，应配合医务人员进行体温复测和流行病学史排查。流行病学史排查无问题的考生可安排至隔离考场参加考试；流行病学史排查有问题的考生不得参加考试，应服从安排至发热门诊就诊。</w:t>
      </w:r>
    </w:p>
    <w:p w14:paraId="2EE03124" w14:textId="77777777" w:rsidR="00816F3B" w:rsidRPr="00816F3B" w:rsidRDefault="00816F3B" w:rsidP="00816F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因上述情形被送至医院发热门诊就诊或被集中隔离医学观察的考生，或集中隔离期未满、处于新冠肺炎治疗期、复阳期、</w:t>
      </w:r>
      <w:r w:rsidRPr="00816F3B">
        <w:rPr>
          <w:rFonts w:ascii="仿宋_GB2312" w:eastAsia="仿宋_GB2312" w:hint="eastAsia"/>
          <w:color w:val="333333"/>
          <w:sz w:val="32"/>
          <w:szCs w:val="32"/>
        </w:rPr>
        <w:lastRenderedPageBreak/>
        <w:t>出院观察期，以及因其他个人原因无法参加考试的，视同放弃应聘及考试资格。</w:t>
      </w:r>
    </w:p>
    <w:p w14:paraId="69CA016D" w14:textId="77777777" w:rsidR="00816F3B" w:rsidRPr="00816F3B" w:rsidRDefault="00816F3B" w:rsidP="00816F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五、参加笔试及面试的考生，应自备一次性医用外科口罩或无呼吸阀的N95口罩，考试中除身份确认、面试答题、用餐需摘除口罩以外，应全程佩戴，考前考后应进行手消毒，做好个人防护。</w:t>
      </w:r>
    </w:p>
    <w:p w14:paraId="05A59A27" w14:textId="77777777" w:rsidR="00816F3B" w:rsidRPr="00816F3B" w:rsidRDefault="00816F3B" w:rsidP="00816F3B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六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 w14:paraId="08FB08C2" w14:textId="23FDCEE5" w:rsidR="0004498D" w:rsidRPr="00816F3B" w:rsidRDefault="00816F3B" w:rsidP="00E87147">
      <w:pPr>
        <w:pStyle w:val="a5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333333"/>
          <w:sz w:val="32"/>
          <w:szCs w:val="32"/>
        </w:rPr>
      </w:pPr>
      <w:r w:rsidRPr="00816F3B">
        <w:rPr>
          <w:rFonts w:ascii="仿宋_GB2312" w:eastAsia="仿宋_GB2312" w:hint="eastAsia"/>
          <w:color w:val="333333"/>
          <w:sz w:val="32"/>
          <w:szCs w:val="32"/>
        </w:rPr>
        <w:t>请考生持续关注新冠肺炎疫情形势和我市疫情防控最新要求，如有新的调整和要求，将另行告知。</w:t>
      </w:r>
    </w:p>
    <w:p w14:paraId="285986D1" w14:textId="77777777" w:rsidR="0004498D" w:rsidRPr="0004498D" w:rsidRDefault="0004498D" w:rsidP="0044484F">
      <w:pPr>
        <w:suppressAutoHyphens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04498D" w:rsidRPr="0004498D" w:rsidSect="0044484F">
      <w:pgSz w:w="11906" w:h="16838"/>
      <w:pgMar w:top="1701" w:right="1531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3CCBB" w14:textId="77777777" w:rsidR="001E128C" w:rsidRDefault="001E128C" w:rsidP="00E006A2">
      <w:r>
        <w:separator/>
      </w:r>
    </w:p>
  </w:endnote>
  <w:endnote w:type="continuationSeparator" w:id="0">
    <w:p w14:paraId="4336FF8A" w14:textId="77777777" w:rsidR="001E128C" w:rsidRDefault="001E128C" w:rsidP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81E2" w14:textId="77777777" w:rsidR="001E128C" w:rsidRDefault="001E128C" w:rsidP="00E006A2">
      <w:r>
        <w:separator/>
      </w:r>
    </w:p>
  </w:footnote>
  <w:footnote w:type="continuationSeparator" w:id="0">
    <w:p w14:paraId="515E88BF" w14:textId="77777777" w:rsidR="001E128C" w:rsidRDefault="001E128C" w:rsidP="00E0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81"/>
    <w:rsid w:val="00033B3A"/>
    <w:rsid w:val="0004498D"/>
    <w:rsid w:val="000C35AA"/>
    <w:rsid w:val="000E48A8"/>
    <w:rsid w:val="000E7E11"/>
    <w:rsid w:val="0010042E"/>
    <w:rsid w:val="00184E30"/>
    <w:rsid w:val="001E128C"/>
    <w:rsid w:val="001E7212"/>
    <w:rsid w:val="002162AF"/>
    <w:rsid w:val="00224959"/>
    <w:rsid w:val="00237254"/>
    <w:rsid w:val="00266C34"/>
    <w:rsid w:val="00271D66"/>
    <w:rsid w:val="002E52B7"/>
    <w:rsid w:val="00321CE1"/>
    <w:rsid w:val="0037584C"/>
    <w:rsid w:val="00375FE2"/>
    <w:rsid w:val="003873D6"/>
    <w:rsid w:val="00441A01"/>
    <w:rsid w:val="0044484F"/>
    <w:rsid w:val="00477FCF"/>
    <w:rsid w:val="004D5EE8"/>
    <w:rsid w:val="004D671F"/>
    <w:rsid w:val="00505FAD"/>
    <w:rsid w:val="0054726C"/>
    <w:rsid w:val="005567D7"/>
    <w:rsid w:val="005D2212"/>
    <w:rsid w:val="005F7C65"/>
    <w:rsid w:val="00606C4A"/>
    <w:rsid w:val="006A2F97"/>
    <w:rsid w:val="006B547F"/>
    <w:rsid w:val="007113C4"/>
    <w:rsid w:val="00790857"/>
    <w:rsid w:val="008150BD"/>
    <w:rsid w:val="00816F3B"/>
    <w:rsid w:val="00843EC0"/>
    <w:rsid w:val="008D4C66"/>
    <w:rsid w:val="00930F51"/>
    <w:rsid w:val="00941F1D"/>
    <w:rsid w:val="00974AB4"/>
    <w:rsid w:val="009804C4"/>
    <w:rsid w:val="009D1C00"/>
    <w:rsid w:val="009F115C"/>
    <w:rsid w:val="00A13971"/>
    <w:rsid w:val="00AB5E9E"/>
    <w:rsid w:val="00AC5D1E"/>
    <w:rsid w:val="00AE2D65"/>
    <w:rsid w:val="00B468C6"/>
    <w:rsid w:val="00BF61E2"/>
    <w:rsid w:val="00C76C07"/>
    <w:rsid w:val="00D13A61"/>
    <w:rsid w:val="00DB675B"/>
    <w:rsid w:val="00DD2681"/>
    <w:rsid w:val="00DD60E6"/>
    <w:rsid w:val="00DD6797"/>
    <w:rsid w:val="00E006A2"/>
    <w:rsid w:val="00E25781"/>
    <w:rsid w:val="00E439A3"/>
    <w:rsid w:val="00E87147"/>
    <w:rsid w:val="00E955EC"/>
    <w:rsid w:val="00EA3E77"/>
    <w:rsid w:val="00EC190A"/>
    <w:rsid w:val="00EC7A1E"/>
    <w:rsid w:val="00F855ED"/>
    <w:rsid w:val="00F861BE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F1101"/>
  <w15:chartTrackingRefBased/>
  <w15:docId w15:val="{D7C2E9BC-F7D5-4C72-98DD-343D58F0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6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816F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5472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871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71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MM</cp:lastModifiedBy>
  <cp:revision>38</cp:revision>
  <cp:lastPrinted>2022-06-29T08:53:00Z</cp:lastPrinted>
  <dcterms:created xsi:type="dcterms:W3CDTF">2020-06-24T07:01:00Z</dcterms:created>
  <dcterms:modified xsi:type="dcterms:W3CDTF">2022-07-13T07:39:00Z</dcterms:modified>
</cp:coreProperties>
</file>