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面试成绩表</w:t>
      </w:r>
    </w:p>
    <w:tbl>
      <w:tblPr>
        <w:tblStyle w:val="3"/>
        <w:tblpPr w:leftFromText="180" w:rightFromText="180" w:vertAnchor="page" w:horzAnchor="page" w:tblpX="1852" w:tblpY="24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098"/>
        <w:gridCol w:w="2098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30"/>
              </w:rPr>
              <w:t>考生号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30"/>
              </w:rPr>
              <w:t>成绩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30"/>
              </w:rPr>
              <w:t>考生号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30"/>
              </w:rPr>
            </w:pPr>
            <w:r>
              <w:rPr>
                <w:rFonts w:hint="eastAsia" w:ascii="黑体" w:hAnsi="黑体" w:eastAsia="黑体" w:cs="黑体"/>
                <w:sz w:val="28"/>
                <w:szCs w:val="30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76.33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69.67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75.33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75.00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5.00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72.67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86.67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73.00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71.67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1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2022-07-05T06:26:28Z</dcterms:created>
  <dc:creator>admin</dc:creator>
  <cp:lastModifiedBy>admin</cp:lastModifiedBy>
  <dcterms:modified xsi:type="dcterms:W3CDTF">2022-07-05T06:26:31Z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2FF83FA5C9304DD3986981A8B835CB7D</vt:lpwstr>
  </property>
</Properties>
</file>