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84" w:line="560" w:lineRule="exact"/>
        <w:ind w:left="0" w:leftChars="0" w:right="1068" w:firstLine="0" w:firstLineChars="0"/>
        <w:jc w:val="left"/>
        <w:rPr>
          <w:rStyle w:val="5"/>
          <w:rFonts w:hint="eastAsia" w:ascii="仿宋" w:hAnsi="仿宋" w:eastAsia="仿宋" w:cs="仿宋"/>
          <w:spacing w:val="7"/>
          <w:kern w:val="0"/>
          <w:sz w:val="32"/>
          <w:szCs w:val="32"/>
          <w:shd w:val="clear" w:color="auto" w:fill="FFFFFF"/>
          <w:lang w:bidi="ar"/>
        </w:rPr>
      </w:pPr>
      <w:r>
        <w:rPr>
          <w:rStyle w:val="5"/>
          <w:rFonts w:hint="eastAsia" w:ascii="仿宋" w:hAnsi="仿宋" w:eastAsia="仿宋" w:cs="仿宋"/>
          <w:spacing w:val="7"/>
          <w:kern w:val="0"/>
          <w:sz w:val="32"/>
          <w:szCs w:val="32"/>
          <w:shd w:val="clear" w:color="auto" w:fill="FFFFFF"/>
          <w:lang w:bidi="ar"/>
        </w:rPr>
        <w:t xml:space="preserve">附件1           </w:t>
      </w:r>
    </w:p>
    <w:p>
      <w:pPr>
        <w:spacing w:before="184" w:line="560" w:lineRule="exact"/>
        <w:ind w:left="1597" w:leftChars="499" w:right="1068" w:firstLine="3" w:firstLineChars="0"/>
        <w:jc w:val="center"/>
        <w:rPr>
          <w:rStyle w:val="5"/>
          <w:rFonts w:hint="eastAsia" w:ascii="华文楷体" w:hAnsi="华文楷体" w:eastAsia="华文楷体" w:cs="华文楷体"/>
          <w:spacing w:val="7"/>
          <w:kern w:val="0"/>
          <w:sz w:val="52"/>
          <w:szCs w:val="52"/>
          <w:shd w:val="clear" w:color="auto" w:fill="FFFFFF"/>
          <w:lang w:bidi="ar"/>
        </w:rPr>
      </w:pPr>
      <w:r>
        <w:rPr>
          <w:rStyle w:val="5"/>
          <w:rFonts w:hint="eastAsia" w:ascii="华文楷体" w:hAnsi="华文楷体" w:eastAsia="华文楷体" w:cs="华文楷体"/>
          <w:spacing w:val="7"/>
          <w:kern w:val="0"/>
          <w:sz w:val="52"/>
          <w:szCs w:val="52"/>
          <w:shd w:val="clear" w:color="auto" w:fill="FFFFFF"/>
          <w:lang w:bidi="ar"/>
        </w:rPr>
        <w:t>安阳市人民医院</w:t>
      </w:r>
    </w:p>
    <w:p>
      <w:pPr>
        <w:spacing w:before="184" w:line="560" w:lineRule="exact"/>
        <w:ind w:left="1597" w:leftChars="499" w:right="1068" w:firstLine="3" w:firstLineChars="0"/>
        <w:jc w:val="center"/>
        <w:rPr>
          <w:rStyle w:val="5"/>
          <w:rFonts w:hint="eastAsia" w:ascii="华文楷体" w:hAnsi="华文楷体" w:eastAsia="华文楷体" w:cs="华文楷体"/>
          <w:spacing w:val="7"/>
          <w:kern w:val="0"/>
          <w:sz w:val="52"/>
          <w:szCs w:val="52"/>
          <w:shd w:val="clear" w:color="auto" w:fill="FFFFFF"/>
          <w:lang w:bidi="ar"/>
        </w:rPr>
      </w:pPr>
      <w:r>
        <w:rPr>
          <w:rStyle w:val="5"/>
          <w:rFonts w:hint="eastAsia" w:ascii="华文楷体" w:hAnsi="华文楷体" w:eastAsia="华文楷体" w:cs="华文楷体"/>
          <w:spacing w:val="7"/>
          <w:kern w:val="0"/>
          <w:sz w:val="52"/>
          <w:szCs w:val="52"/>
          <w:shd w:val="clear" w:color="auto" w:fill="FFFFFF"/>
          <w:lang w:bidi="ar"/>
        </w:rPr>
        <w:t>2022住院医师规范化培训基地简介</w:t>
      </w:r>
    </w:p>
    <w:p>
      <w:pPr>
        <w:spacing w:before="184" w:line="560" w:lineRule="exact"/>
        <w:ind w:left="1597" w:leftChars="499" w:right="1068" w:firstLine="3" w:firstLineChars="0"/>
        <w:jc w:val="center"/>
        <w:rPr>
          <w:rStyle w:val="5"/>
          <w:rFonts w:hint="eastAsia" w:ascii="华文楷体" w:hAnsi="华文楷体" w:eastAsia="华文楷体" w:cs="华文楷体"/>
          <w:spacing w:val="7"/>
          <w:kern w:val="0"/>
          <w:sz w:val="52"/>
          <w:szCs w:val="52"/>
          <w:shd w:val="clear" w:color="auto" w:fill="FFFFFF"/>
          <w:lang w:bidi="ar"/>
        </w:rPr>
      </w:pPr>
    </w:p>
    <w:p>
      <w:pPr>
        <w:pStyle w:val="2"/>
        <w:bidi w:val="0"/>
        <w:rPr>
          <w:rFonts w:hint="eastAsia"/>
        </w:rPr>
      </w:pPr>
      <w:r>
        <w:rPr>
          <w:rFonts w:hint="eastAsia"/>
        </w:rPr>
        <w:t>一、培训基地</w:t>
      </w:r>
    </w:p>
    <w:p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安阳市人民医院(安阳市中心医院)成立于1887年，是一所集临床、教学、科研、预防、保健为一体的国家三级甲等综合医院。医院分东、西两院区，床位3200张，专业病区72个。现有省级重点学科3个，市级重点专科7个，市级质控中心11个。</w:t>
      </w:r>
    </w:p>
    <w:p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全院职工2600人，高级职称305人，博士12人，硕士329人。享受国务院津贴专家4名，省级学术技术带头人2名，市管优秀专业技术人才18名，二级主任医师5名，市级学术技术带头人12名。</w:t>
      </w:r>
    </w:p>
    <w:p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我院培训基地于2014年批准成立，为国一批住院医师规范化培训基地。医学模拟实训中心8000平方米，设学术报告区、技能实训区、临床考试中心等，硬件设施完善。师资充足，院内有食堂及学生宿舍，可充分满足培训需求。</w:t>
      </w:r>
    </w:p>
    <w:p>
      <w:pPr>
        <w:pStyle w:val="2"/>
        <w:bidi w:val="0"/>
        <w:rPr>
          <w:rFonts w:hint="eastAsia"/>
        </w:rPr>
      </w:pPr>
      <w:r>
        <w:rPr>
          <w:rFonts w:hint="eastAsia"/>
          <w:lang w:val="en-US" w:eastAsia="zh-CN"/>
        </w:rPr>
        <w:t>二、</w:t>
      </w:r>
      <w:r>
        <w:rPr>
          <w:rFonts w:hint="eastAsia"/>
        </w:rPr>
        <w:t>招收专业基地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right="0"/>
        <w:textAlignment w:val="auto"/>
        <w:rPr>
          <w:rFonts w:hint="eastAsia"/>
        </w:rPr>
      </w:pPr>
      <w:r>
        <w:rPr>
          <w:rStyle w:val="5"/>
          <w:rFonts w:hint="eastAsia" w:ascii="仿宋" w:hAnsi="仿宋" w:eastAsia="仿宋" w:cs="仿宋"/>
          <w:spacing w:val="7"/>
          <w:kern w:val="0"/>
          <w:sz w:val="32"/>
          <w:szCs w:val="32"/>
          <w:shd w:val="clear" w:color="auto" w:fill="FFFFFF"/>
          <w:lang w:bidi="ar"/>
        </w:rPr>
        <w:t xml:space="preserve">  </w:t>
      </w:r>
      <w:r>
        <w:rPr>
          <w:rFonts w:hint="eastAsia" w:ascii="仿宋" w:hAnsi="仿宋" w:eastAsia="仿宋" w:cs="仿宋"/>
        </w:rPr>
        <w:t xml:space="preserve"> 2022年度招收专业基地共5个：全科、妇产科、儿科、外科、神经内科；2021年度住院医师规范化培训结业考核通过率均为100%。</w:t>
      </w:r>
    </w:p>
    <w:p>
      <w:pPr>
        <w:pStyle w:val="2"/>
        <w:bidi w:val="0"/>
        <w:rPr>
          <w:rFonts w:hint="eastAsia"/>
        </w:rPr>
      </w:pPr>
      <w:r>
        <w:rPr>
          <w:rFonts w:hint="eastAsia"/>
          <w:lang w:val="en-US" w:eastAsia="zh-CN"/>
        </w:rPr>
        <w:t>三、</w:t>
      </w:r>
      <w:r>
        <w:rPr>
          <w:rFonts w:hint="eastAsia"/>
        </w:rPr>
        <w:t>专业基地主任</w:t>
      </w:r>
    </w:p>
    <w:p>
      <w:pPr>
        <w:bidi w:val="0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</w:rPr>
        <w:t>全科专业基地主任李保英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3086735</wp:posOffset>
            </wp:positionH>
            <wp:positionV relativeFrom="page">
              <wp:posOffset>2240915</wp:posOffset>
            </wp:positionV>
            <wp:extent cx="1318260" cy="1880235"/>
            <wp:effectExtent l="0" t="0" r="15240" b="5715"/>
            <wp:wrapTopAndBottom/>
            <wp:docPr id="13" name="图片 29" descr="李保英主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9" descr="李保英主任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全科医学科主任，主任医师，河南省优秀带教老师，河南省五一劳动奖章获得者，北关区人大代表，中国医师协会全科分会委员，河南省医学会全科分会常委，安阳医学会全科医学会主任委员。</w:t>
      </w:r>
    </w:p>
    <w:p>
      <w:pPr>
        <w:bidi w:val="0"/>
        <w:ind w:firstLine="909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cs="Times New Roman"/>
          <w:lang w:eastAsia="zh-CN"/>
        </w:rPr>
        <w:t>（二）妇产科专业基地主任薛惠英</w:t>
      </w:r>
    </w:p>
    <w:p>
      <w:pPr>
        <w:bidi w:val="0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107315</wp:posOffset>
            </wp:positionV>
            <wp:extent cx="1470660" cy="2170430"/>
            <wp:effectExtent l="0" t="0" r="15240" b="1270"/>
            <wp:wrapTopAndBottom/>
            <wp:docPr id="14" name="图片 3" descr="薛惠英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薛惠英照片"/>
                    <pic:cNvPicPr>
                      <a:picLocks noChangeAspect="1"/>
                    </pic:cNvPicPr>
                  </pic:nvPicPr>
                  <pic:blipFill>
                    <a:blip r:embed="rId7"/>
                    <a:srcRect l="18610" t="16035" r="21446" b="23213"/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主任医师，新乡医学院兼职教授。河南省抗癌协会委员，河南省妇幼保健院协会高危妊娠专业委员会委员，河南省妇幼保健协会妇女盆底功能障碍防治委员会第一届常务委员</w:t>
      </w:r>
      <w:r>
        <w:rPr>
          <w:rFonts w:hint="eastAsia"/>
          <w:lang w:eastAsia="zh-CN"/>
        </w:rPr>
        <w:t>，</w:t>
      </w:r>
      <w:r>
        <w:rPr>
          <w:rFonts w:hint="eastAsia"/>
        </w:rPr>
        <w:t>安阳市人民医院十佳优秀医师，优秀红十字医疗专家志愿者</w:t>
      </w:r>
      <w:r>
        <w:rPr>
          <w:rFonts w:hint="eastAsia"/>
          <w:lang w:eastAsia="zh-CN"/>
        </w:rPr>
        <w:t>。</w:t>
      </w:r>
      <w:r>
        <w:rPr>
          <w:rFonts w:hint="eastAsia"/>
        </w:rPr>
        <w:t xml:space="preserve"> </w:t>
      </w:r>
    </w:p>
    <w:p>
      <w:pPr>
        <w:bidi w:val="0"/>
        <w:ind w:firstLine="909"/>
        <w:rPr>
          <w:rFonts w:hint="eastAsia" w:cs="Times New Roman"/>
          <w:lang w:eastAsia="zh-CN"/>
        </w:rPr>
      </w:pPr>
      <w:r>
        <w:rPr>
          <w:rFonts w:hint="eastAsia" w:cs="Times New Roman"/>
          <w:lang w:eastAsia="zh-CN"/>
        </w:rPr>
        <w:t>（三）儿科专业基地主任丁学星</w:t>
      </w:r>
    </w:p>
    <w:p>
      <w:pPr>
        <w:spacing w:line="240" w:lineRule="auto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1464310" cy="1953260"/>
            <wp:effectExtent l="0" t="0" r="2540" b="8890"/>
            <wp:docPr id="15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72" w:firstLineChars="200"/>
        <w:textAlignment w:val="auto"/>
        <w:rPr>
          <w:rFonts w:hint="eastAsia" w:ascii="仿宋" w:hAnsi="仿宋" w:eastAsia="仿宋" w:cs="仿宋"/>
          <w:color w:val="222222"/>
          <w:spacing w:val="8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22222"/>
          <w:spacing w:val="8"/>
          <w:kern w:val="0"/>
          <w:sz w:val="32"/>
          <w:szCs w:val="32"/>
          <w:shd w:val="clear" w:color="auto" w:fill="FFFFFF"/>
          <w:lang w:bidi="ar"/>
        </w:rPr>
        <w:t>儿科主任</w:t>
      </w:r>
      <w:r>
        <w:rPr>
          <w:rFonts w:hint="eastAsia" w:ascii="仿宋" w:hAnsi="仿宋" w:eastAsia="仿宋" w:cs="仿宋"/>
          <w:color w:val="222222"/>
          <w:spacing w:val="8"/>
          <w:kern w:val="0"/>
          <w:sz w:val="32"/>
          <w:szCs w:val="32"/>
          <w:shd w:val="clear" w:color="auto" w:fill="FFFFFF"/>
          <w:lang w:eastAsia="zh-CN" w:bidi="ar"/>
        </w:rPr>
        <w:t>，</w:t>
      </w:r>
      <w:r>
        <w:rPr>
          <w:rFonts w:hint="eastAsia" w:ascii="仿宋" w:hAnsi="仿宋" w:eastAsia="仿宋" w:cs="仿宋"/>
          <w:color w:val="222222"/>
          <w:spacing w:val="8"/>
          <w:kern w:val="0"/>
          <w:sz w:val="32"/>
          <w:szCs w:val="32"/>
          <w:shd w:val="clear" w:color="auto" w:fill="FFFFFF"/>
          <w:lang w:bidi="ar"/>
        </w:rPr>
        <w:t>主任医师，河南省医学会儿科分会委员，河南省医学会儿科分会小儿神经学组委员，河南省医学会儿科分会新生儿学组委员，河南省医师协会新生儿医师分会委员，安阳市医学会儿科分会副组委，从事儿科工作及教学工作30余年，经验丰富。</w:t>
      </w:r>
    </w:p>
    <w:p>
      <w:pPr>
        <w:bidi w:val="0"/>
        <w:ind w:firstLine="909"/>
        <w:rPr>
          <w:rFonts w:hint="eastAsia" w:cs="Times New Roman"/>
          <w:lang w:eastAsia="zh-CN"/>
        </w:rPr>
      </w:pPr>
      <w:r>
        <w:rPr>
          <w:rFonts w:hint="eastAsia" w:cs="Times New Roman"/>
          <w:lang w:eastAsia="zh-CN"/>
        </w:rPr>
        <w:t>（四）神经内科专业基地主任张向东</w:t>
      </w:r>
    </w:p>
    <w:p>
      <w:pPr>
        <w:spacing w:before="184" w:line="204" w:lineRule="auto"/>
        <w:ind w:left="0" w:leftChars="0" w:right="1068" w:firstLine="0" w:firstLineChars="0"/>
        <w:jc w:val="center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drawing>
          <wp:inline distT="0" distB="0" distL="114300" distR="114300">
            <wp:extent cx="1577975" cy="2242185"/>
            <wp:effectExtent l="0" t="0" r="3175" b="5715"/>
            <wp:docPr id="16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神经内科主任，主任医师，二级教授，新乡医学院硕士研究生导师，河南省神经免疫学会常务委员，河南省神经修复学会常务委员，河南省神经内科学会脑血管病学组委员，安阳市神经内科学会副主委兼秘书长</w:t>
      </w:r>
      <w:r>
        <w:rPr>
          <w:rFonts w:hint="eastAsia" w:ascii="仿宋" w:hAnsi="仿宋" w:eastAsia="仿宋" w:cs="仿宋"/>
          <w:lang w:eastAsia="zh-CN"/>
        </w:rPr>
        <w:t>，</w:t>
      </w:r>
      <w:r>
        <w:rPr>
          <w:rFonts w:hint="eastAsia" w:ascii="仿宋" w:hAnsi="仿宋" w:eastAsia="仿宋" w:cs="仿宋"/>
        </w:rPr>
        <w:t>安阳市优秀专业技术人才</w:t>
      </w:r>
      <w:r>
        <w:rPr>
          <w:rFonts w:hint="eastAsia" w:ascii="仿宋" w:hAnsi="仿宋" w:eastAsia="仿宋" w:cs="仿宋"/>
          <w:lang w:eastAsia="zh-CN"/>
        </w:rPr>
        <w:t>，</w:t>
      </w:r>
      <w:r>
        <w:rPr>
          <w:rFonts w:hint="eastAsia" w:ascii="仿宋" w:hAnsi="仿宋" w:eastAsia="仿宋" w:cs="仿宋"/>
        </w:rPr>
        <w:t>从事临床教学工作30年。</w:t>
      </w:r>
    </w:p>
    <w:p>
      <w:pPr>
        <w:bidi w:val="0"/>
        <w:rPr>
          <w:rStyle w:val="5"/>
          <w:rFonts w:hint="eastAsia" w:ascii="仿宋" w:hAnsi="仿宋" w:eastAsia="仿宋" w:cs="仿宋"/>
          <w:spacing w:val="7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/>
        </w:rPr>
        <w:t>（五）外科外专业基地主任马国弘</w:t>
      </w:r>
    </w:p>
    <w:p>
      <w:pPr>
        <w:spacing w:before="184" w:line="204" w:lineRule="auto"/>
        <w:ind w:right="1068"/>
        <w:jc w:val="center"/>
        <w:rPr>
          <w:rStyle w:val="5"/>
          <w:rFonts w:hint="eastAsia" w:ascii="仿宋" w:hAnsi="仿宋" w:eastAsia="仿宋" w:cs="仿宋"/>
          <w:spacing w:val="7"/>
          <w:kern w:val="0"/>
          <w:sz w:val="32"/>
          <w:szCs w:val="32"/>
          <w:shd w:val="clear" w:color="auto" w:fill="FFFFFF"/>
          <w:lang w:bidi="ar"/>
        </w:rPr>
      </w:pPr>
      <w:r>
        <w:rPr>
          <w:rStyle w:val="5"/>
          <w:rFonts w:hint="eastAsia" w:ascii="仿宋" w:hAnsi="仿宋" w:eastAsia="仿宋" w:cs="仿宋"/>
          <w:spacing w:val="7"/>
          <w:kern w:val="0"/>
          <w:sz w:val="32"/>
          <w:szCs w:val="32"/>
          <w:shd w:val="clear" w:color="auto" w:fill="FFFFFF"/>
          <w:lang w:bidi="ar"/>
        </w:rPr>
        <w:t xml:space="preserve">     </w:t>
      </w:r>
      <w:r>
        <w:rPr>
          <w:rStyle w:val="5"/>
          <w:rFonts w:hint="eastAsia" w:ascii="仿宋" w:hAnsi="仿宋" w:eastAsia="仿宋" w:cs="仿宋"/>
          <w:spacing w:val="7"/>
          <w:kern w:val="0"/>
          <w:sz w:val="32"/>
          <w:szCs w:val="32"/>
          <w:shd w:val="clear" w:color="auto" w:fill="FFFFFF"/>
          <w:lang w:bidi="ar"/>
        </w:rPr>
        <w:drawing>
          <wp:inline distT="0" distB="0" distL="114300" distR="114300">
            <wp:extent cx="1369695" cy="1991360"/>
            <wp:effectExtent l="0" t="0" r="1905" b="8890"/>
            <wp:docPr id="10" name="图片 3" descr="马国弘主任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马国弘主任照片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主任医师，毕业于华西医科大学临床医学系，新乡医学院兼职教授。河南省卒中学会脑血管分会常务委员</w:t>
      </w:r>
      <w:r>
        <w:rPr>
          <w:rFonts w:hint="eastAsia"/>
          <w:lang w:eastAsia="zh-CN"/>
        </w:rPr>
        <w:t>，</w:t>
      </w:r>
      <w:r>
        <w:rPr>
          <w:rFonts w:hint="eastAsia"/>
        </w:rPr>
        <w:t>河南省医学会神经外科分会脑血管学组委员，河南省医学会介入分会神经介入学组委员</w:t>
      </w:r>
      <w:r>
        <w:rPr>
          <w:rFonts w:hint="eastAsia"/>
          <w:lang w:eastAsia="zh-CN"/>
        </w:rPr>
        <w:t>，</w:t>
      </w:r>
      <w:r>
        <w:rPr>
          <w:rFonts w:hint="eastAsia"/>
        </w:rPr>
        <w:t>河南省医学科普学会神经外科及脑血管专业委员会委员</w:t>
      </w:r>
      <w:r>
        <w:rPr>
          <w:rFonts w:hint="eastAsia"/>
          <w:lang w:eastAsia="zh-CN"/>
        </w:rPr>
        <w:t>，</w:t>
      </w:r>
      <w:r>
        <w:rPr>
          <w:rFonts w:hint="eastAsia"/>
        </w:rPr>
        <w:t>安阳市医学会神经外科分会副主任委员</w:t>
      </w:r>
      <w:r>
        <w:rPr>
          <w:rFonts w:hint="eastAsia"/>
          <w:lang w:eastAsia="zh-CN"/>
        </w:rPr>
        <w:t>。</w:t>
      </w:r>
      <w:r>
        <w:rPr>
          <w:rFonts w:hint="eastAsia"/>
        </w:rPr>
        <w:t>外科专业教学工作15年余，带教学员成绩优秀。</w:t>
      </w:r>
    </w:p>
    <w:p>
      <w:pPr>
        <w:pStyle w:val="2"/>
        <w:numPr>
          <w:ilvl w:val="0"/>
          <w:numId w:val="0"/>
        </w:numPr>
        <w:bidi w:val="0"/>
        <w:ind w:leftChars="200"/>
        <w:rPr>
          <w:rFonts w:hint="eastAsia"/>
        </w:rPr>
      </w:pPr>
      <w:r>
        <w:rPr>
          <w:rFonts w:hint="eastAsia"/>
          <w:lang w:val="en-US" w:eastAsia="zh-CN"/>
        </w:rPr>
        <w:t>四、</w:t>
      </w:r>
      <w:r>
        <w:rPr>
          <w:rFonts w:hint="eastAsia"/>
        </w:rPr>
        <w:t>基地设施</w:t>
      </w:r>
    </w:p>
    <w:p>
      <w:pPr>
        <w:spacing w:line="240" w:lineRule="auto"/>
        <w:ind w:left="0" w:leftChars="0" w:firstLine="0" w:firstLineChars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4596130" cy="3447415"/>
            <wp:effectExtent l="0" t="0" r="13970" b="635"/>
            <wp:docPr id="7" name="图片 4" descr="技能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技能中心"/>
                    <pic:cNvPicPr>
                      <a:picLocks noChangeAspect="1"/>
                    </pic:cNvPicPr>
                  </pic:nvPicPr>
                  <pic:blipFill>
                    <a:blip r:embed="rId11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626610" cy="2837815"/>
            <wp:effectExtent l="0" t="0" r="2540" b="635"/>
            <wp:docPr id="8" name="图片 5" descr="考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考站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4798060" cy="3599180"/>
            <wp:effectExtent l="0" t="0" r="2540" b="1270"/>
            <wp:docPr id="9" name="图片 6" descr="科室示教室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科室示教室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4792345" cy="2884805"/>
            <wp:effectExtent l="0" t="0" r="8255" b="10795"/>
            <wp:docPr id="5" name="图片 7" descr="体格检查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体格检查室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4876165" cy="3657600"/>
            <wp:effectExtent l="0" t="0" r="635" b="0"/>
            <wp:docPr id="6" name="图片 8" descr="宿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宿舍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4860925" cy="3801745"/>
            <wp:effectExtent l="0" t="0" r="15875" b="8255"/>
            <wp:docPr id="4" name="图片 9" descr="宿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宿舍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870450" cy="3653155"/>
            <wp:effectExtent l="0" t="0" r="6350" b="4445"/>
            <wp:docPr id="2" name="图片 10" descr="餐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餐厅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200"/>
        <w:rPr>
          <w:rFonts w:hint="eastAsia"/>
        </w:rPr>
      </w:pPr>
      <w:r>
        <w:rPr>
          <w:rFonts w:hint="eastAsia"/>
          <w:lang w:val="en-US" w:eastAsia="zh-CN"/>
        </w:rPr>
        <w:t>五、</w:t>
      </w:r>
      <w:r>
        <w:rPr>
          <w:rFonts w:hint="eastAsia"/>
        </w:rPr>
        <w:t>教学活动</w:t>
      </w:r>
    </w:p>
    <w:p>
      <w:pPr>
        <w:spacing w:before="184" w:line="204" w:lineRule="auto"/>
        <w:ind w:left="0" w:leftChars="0" w:right="1068" w:firstLine="0" w:firstLineChars="0"/>
        <w:jc w:val="left"/>
        <w:rPr>
          <w:rStyle w:val="5"/>
          <w:rFonts w:hint="eastAsia" w:ascii="仿宋" w:hAnsi="仿宋" w:eastAsia="仿宋" w:cs="仿宋"/>
          <w:spacing w:val="7"/>
          <w:kern w:val="0"/>
          <w:sz w:val="32"/>
          <w:szCs w:val="32"/>
          <w:shd w:val="clear" w:color="auto" w:fill="FFFFFF"/>
          <w:lang w:bidi="ar"/>
        </w:rPr>
      </w:pPr>
      <w:r>
        <w:rPr>
          <w:rStyle w:val="5"/>
          <w:rFonts w:hint="eastAsia" w:ascii="仿宋" w:hAnsi="仿宋" w:eastAsia="仿宋" w:cs="仿宋"/>
          <w:spacing w:val="7"/>
          <w:kern w:val="0"/>
          <w:sz w:val="32"/>
          <w:szCs w:val="32"/>
          <w:shd w:val="clear" w:color="auto" w:fill="FFFFFF"/>
          <w:lang w:bidi="ar"/>
        </w:rPr>
        <w:drawing>
          <wp:inline distT="0" distB="0" distL="114300" distR="114300">
            <wp:extent cx="4940300" cy="2776220"/>
            <wp:effectExtent l="0" t="0" r="12700" b="5080"/>
            <wp:docPr id="3" name="图片 1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图片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84" w:line="204" w:lineRule="auto"/>
        <w:ind w:left="0" w:leftChars="0" w:right="1068" w:firstLine="0" w:firstLineChars="0"/>
        <w:jc w:val="left"/>
        <w:rPr>
          <w:rStyle w:val="5"/>
          <w:rFonts w:hint="eastAsia" w:ascii="仿宋" w:hAnsi="仿宋" w:eastAsia="仿宋" w:cs="仿宋"/>
          <w:spacing w:val="7"/>
          <w:kern w:val="0"/>
          <w:sz w:val="32"/>
          <w:szCs w:val="32"/>
          <w:shd w:val="clear" w:color="auto" w:fill="FFFFFF"/>
          <w:lang w:bidi="ar"/>
        </w:rPr>
      </w:pPr>
      <w:r>
        <w:rPr>
          <w:rStyle w:val="5"/>
          <w:rFonts w:hint="eastAsia" w:ascii="仿宋" w:hAnsi="仿宋" w:eastAsia="仿宋" w:cs="仿宋"/>
          <w:spacing w:val="7"/>
          <w:kern w:val="0"/>
          <w:sz w:val="32"/>
          <w:szCs w:val="32"/>
          <w:shd w:val="clear" w:color="auto" w:fill="FFFFFF"/>
          <w:lang w:bidi="ar"/>
        </w:rPr>
        <w:drawing>
          <wp:inline distT="0" distB="0" distL="114300" distR="114300">
            <wp:extent cx="4939030" cy="2775585"/>
            <wp:effectExtent l="0" t="0" r="13970" b="5715"/>
            <wp:docPr id="1" name="图片 1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图片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84" w:line="204" w:lineRule="auto"/>
        <w:ind w:left="0" w:leftChars="0" w:right="1068" w:firstLine="0" w:firstLineChars="0"/>
        <w:jc w:val="left"/>
        <w:rPr>
          <w:rStyle w:val="5"/>
          <w:rFonts w:hint="eastAsia" w:ascii="仿宋" w:hAnsi="仿宋" w:eastAsia="仿宋" w:cs="仿宋"/>
          <w:spacing w:val="7"/>
          <w:kern w:val="0"/>
          <w:sz w:val="32"/>
          <w:szCs w:val="32"/>
          <w:shd w:val="clear" w:color="auto" w:fill="FFFFFF"/>
          <w:lang w:bidi="ar"/>
        </w:rPr>
      </w:pPr>
      <w:r>
        <w:rPr>
          <w:rStyle w:val="5"/>
          <w:rFonts w:hint="eastAsia" w:ascii="仿宋" w:hAnsi="仿宋" w:eastAsia="仿宋" w:cs="仿宋"/>
          <w:spacing w:val="7"/>
          <w:kern w:val="0"/>
          <w:sz w:val="32"/>
          <w:szCs w:val="32"/>
          <w:shd w:val="clear" w:color="auto" w:fill="FFFFFF"/>
          <w:lang w:bidi="ar"/>
        </w:rPr>
        <w:drawing>
          <wp:inline distT="0" distB="0" distL="114300" distR="114300">
            <wp:extent cx="4952365" cy="3724275"/>
            <wp:effectExtent l="0" t="0" r="635" b="9525"/>
            <wp:docPr id="12" name="图片 1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图片4"/>
                    <pic:cNvPicPr>
                      <a:picLocks noChangeAspect="1"/>
                    </pic:cNvPicPr>
                  </pic:nvPicPr>
                  <pic:blipFill>
                    <a:blip r:embed="rId20"/>
                    <a:srcRect l="5116" t="7068" r="5190" b="5952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rPr>
          <w:rFonts w:hint="eastAsia" w:eastAsia="仿宋"/>
          <w:lang w:eastAsia="zh-CN"/>
        </w:rPr>
      </w:pPr>
      <w:bookmarkStart w:id="0" w:name="_GoBack"/>
      <w:r>
        <w:rPr>
          <w:rFonts w:hint="eastAsia" w:eastAsia="仿宋"/>
          <w:lang w:eastAsia="zh-CN"/>
        </w:rPr>
        <w:drawing>
          <wp:inline distT="0" distB="0" distL="114300" distR="114300">
            <wp:extent cx="5010785" cy="3757930"/>
            <wp:effectExtent l="0" t="0" r="18415" b="13970"/>
            <wp:docPr id="11" name="图片 11" descr="6082253e7003a87bc5eccaafcaf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082253e7003a87bc5eccaafcaf21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Y1MDI4M2IxZjViZTU0M2EzOWNjZWMzNDc2MjZkNGUifQ=="/>
  </w:docVars>
  <w:rsids>
    <w:rsidRoot w:val="18EB5FC9"/>
    <w:rsid w:val="18EB5FC9"/>
    <w:rsid w:val="52A3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620" w:lineRule="exact"/>
      <w:ind w:firstLine="909" w:firstLineChars="200"/>
      <w:jc w:val="both"/>
    </w:pPr>
    <w:rPr>
      <w:rFonts w:ascii="Calibri" w:hAnsi="Calibri" w:eastAsia="仿宋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620" w:lineRule="exact"/>
      <w:outlineLvl w:val="0"/>
    </w:pPr>
    <w:rPr>
      <w:rFonts w:eastAsia="黑体"/>
      <w:kern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1037</Words>
  <Characters>1076</Characters>
  <Lines>0</Lines>
  <Paragraphs>0</Paragraphs>
  <TotalTime>1</TotalTime>
  <ScaleCrop>false</ScaleCrop>
  <LinksUpToDate>false</LinksUpToDate>
  <CharactersWithSpaces>1096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2022-06-13T02:27:00Z</dcterms:created>
  <dc:creator>麦兜兜</dc:creator>
  <cp:lastModifiedBy>麦兜兜</cp:lastModifiedBy>
  <dcterms:modified xsi:type="dcterms:W3CDTF">2022-06-13T02:39:53Z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DA30D2E633BD426E96EC2E845C0939AF</vt:lpwstr>
  </property>
</Properties>
</file>