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ind w:firstLine="4160" w:firstLineChars="130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20" w:lineRule="atLeast"/>
        <w:ind w:firstLine="4160" w:firstLineChars="1300"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/>
          <w:color w:val="000000"/>
          <w:kern w:val="0"/>
          <w:sz w:val="32"/>
          <w:szCs w:val="32"/>
        </w:rPr>
        <w:fldChar w:fldCharType="begin"/>
      </w:r>
      <w:r>
        <w:rPr>
          <w:rFonts w:ascii="宋体" w:hAnsi="宋体" w:cs="宋体"/>
          <w:color w:val="000000"/>
          <w:kern w:val="0"/>
          <w:sz w:val="32"/>
          <w:szCs w:val="32"/>
        </w:rPr>
        <w:instrText xml:space="preserve"> HYPERLINK "http://wsjkw.shandong.gov.cn/wzxxgk/rsgl/202009/P020200929616382818251.doc" </w:instrText>
      </w:r>
      <w:r>
        <w:rPr>
          <w:rFonts w:ascii="宋体" w:hAnsi="宋体" w:cs="宋体"/>
          <w:color w:val="000000"/>
          <w:kern w:val="0"/>
          <w:sz w:val="32"/>
          <w:szCs w:val="32"/>
        </w:rPr>
        <w:fldChar w:fldCharType="separate"/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山东省中医药研究院拟聘用人员公示名单</w:t>
      </w:r>
      <w:r>
        <w:rPr>
          <w:rFonts w:ascii="宋体" w:hAnsi="宋体" w:cs="宋体"/>
          <w:color w:val="000000"/>
          <w:kern w:val="0"/>
          <w:sz w:val="32"/>
          <w:szCs w:val="32"/>
        </w:rPr>
        <w:fldChar w:fldCharType="end"/>
      </w:r>
    </w:p>
    <w:p/>
    <w:tbl>
      <w:tblPr>
        <w:tblStyle w:val="2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127"/>
        <w:gridCol w:w="2409"/>
        <w:gridCol w:w="1560"/>
        <w:gridCol w:w="708"/>
        <w:gridCol w:w="1843"/>
        <w:gridCol w:w="851"/>
        <w:gridCol w:w="850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招聘单位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主管部门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岗位类别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岗位等级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考试成绩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考察情况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体检结果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67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山东省中医药研究院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山东省卫生健康委员会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专业技术岗位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副高级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大健康产品研究岗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孙洪福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89.2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合格</w:t>
            </w:r>
          </w:p>
        </w:tc>
      </w:tr>
    </w:tbl>
    <w:p/>
    <w:p/>
    <w:sectPr>
      <w:pgSz w:w="16838" w:h="11906" w:orient="landscape"/>
      <w:pgMar w:top="1797" w:right="1134" w:bottom="179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kZmQwMDQ3NTcwYzBmYzQxZTc4YjhlMmE0MGE1ZmIifQ=="/>
  </w:docVars>
  <w:rsids>
    <w:rsidRoot w:val="00000000"/>
    <w:rsid w:val="4ED0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2022-06-21T06:21:10Z</dcterms:created>
  <dc:creator>zya</dc:creator>
  <cp:lastModifiedBy>爱德蒙.Dantes</cp:lastModifiedBy>
  <dcterms:modified xsi:type="dcterms:W3CDTF">2022-06-21T06:21:23Z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7DBD58CA3AAF4376B9D855591E0A5DAC</vt:lpwstr>
  </property>
</Properties>
</file>