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CESI仿宋-GB2312" w:hAnsi="CESI仿宋-GB2312" w:eastAsia="CESI仿宋-GB2312" w:cs="CESI仿宋-GB2312"/>
          <w:b w:val="0"/>
          <w:bCs/>
          <w:color w:val="24242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242424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年郎溪县相关县直事业单位引进急需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紧缺专业人才面试疫情防控须知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郎溪县相关县直事业单位引进急需紧缺专业人才面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eastAsia="zh-CN"/>
        </w:rPr>
        <w:t>日进行，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为切实保障广大应试人员的生命安全和身体健康，确保本次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安全有序进行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，现就有关事项告知如下。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考生应请提前申领“安康码”和“通信大数据行程卡”，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考前14天起：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）持续关注两码状态并保持“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安康码”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绿码，非绿码人员需通过健康打卡、个人申诉、核酸检测等方式尽快转为绿码。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）每日进行体温和健康状况监测，如出现发热、咳嗽、乏力、鼻塞、流涕、咽痛、腹泻等症状，要及时就医。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根据疫情防控有关要求，考生领取面试通知书时须提供48小时内核酸检测阴性证明。对中高风险地区隔离期满来郎的异地考生实行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集中隔离健康管理，异地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未涉疫地市考生抵郎后可自由流动，落实核酸检测3天2检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。考生属于上述两种情况的，应当提前向中共郎溪县委组织部人才工作科报备，电话0563-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7027509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。如隐瞒相关情况，一经查实，取消面试资格，并予以严肃处理。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境内中高风险地区查看方法：微信公众号搜索关注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选项里点击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疫情风险等级查询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—点击上方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点击查看全国中高风险疫情地区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个人行程卡查询路径：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“通信行程卡”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微信小程序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输入手机号码—查询本人在疫情期间14天内到访信息。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3.面试当天考生应至少提前60分钟到达考点，按要求出示本人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“安康码”“通信大数据行程卡”、面试通知书、有效身份证件、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48小时内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核酸检测阴性证明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，主动配合工作人员接受体温检测，如体温超过37.3℃，需现场接受2次体温复测，如体温仍超标准，须由现场医护人员再次使用水银温度计进行腋下测温。确属发热的考生取消面试资格。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4.考生应自备口罩，除身份核验、答题、就餐环节外，全程佩戴口罩，并始终保持安全距离。考生在考试过程中出现可疑症状，应主动接受隔离，服从疫情防控医疗组做好应对处置工作，并取消面试资格。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5.考生考前应及时关注境内中高风险地区更新动态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14日内应避免前往国内疫情高、中风险地区或国（境）外旅行、居住；避免与新冠肺炎确诊病例、疑似病例、无症状感染者及中高风险区域人员接触；避免去人群流动性较大、人群密集的场所聚集。保持良好卫生习惯与作息规律，做好个人防护，根据气温变化增减衣物以预防感冒。面试当天采取合适的出行方式前往考点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4242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要认真阅读本须知，领取面试通知书时签署《健康承诺书》。凡隐瞒或谎报旅居史、接触史、健康状况等疫情防控重点信息，不配合工作人员进行防疫检测、询问、排查、送诊等造成严重后果的，取消面试资格，将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9F56D7B-F758-44C2-B945-2563C73D7EEE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F14A365-0B7E-458B-AE82-414E91A07A7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752ABF"/>
    <w:multiLevelType w:val="singleLevel"/>
    <w:tmpl w:val="54752ABF"/>
    <w:lvl w:ilvl="0" w:tentative="0">
      <w:start w:val="1"/>
      <w:numFmt w:val="chineseCounting"/>
      <w:pStyle w:val="7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ZmYWVkZGU4Mjc1ZWMyNTc5Y2UwNGZjN2EwNzVmNGMifQ=="/>
  </w:docVars>
  <w:rsids>
    <w:rsidRoot w:val="00421238"/>
    <w:rsid w:val="00421238"/>
    <w:rsid w:val="00C6471E"/>
    <w:rsid w:val="19FF4D35"/>
    <w:rsid w:val="22F91C11"/>
    <w:rsid w:val="2D5EF283"/>
    <w:rsid w:val="340319FC"/>
    <w:rsid w:val="3FD6705F"/>
    <w:rsid w:val="3FFC05C5"/>
    <w:rsid w:val="4CFE2EB0"/>
    <w:rsid w:val="4FACA712"/>
    <w:rsid w:val="56A72DD7"/>
    <w:rsid w:val="5DAADF40"/>
    <w:rsid w:val="5E9F1D9C"/>
    <w:rsid w:val="5FBEF8FB"/>
    <w:rsid w:val="67EFDFF4"/>
    <w:rsid w:val="6FCE432B"/>
    <w:rsid w:val="72400BE8"/>
    <w:rsid w:val="736CE174"/>
    <w:rsid w:val="75DE72B6"/>
    <w:rsid w:val="7717869A"/>
    <w:rsid w:val="793F30B4"/>
    <w:rsid w:val="7BFE4BFF"/>
    <w:rsid w:val="7E7F7E88"/>
    <w:rsid w:val="7FFB0956"/>
    <w:rsid w:val="84F99E02"/>
    <w:rsid w:val="A7F78A94"/>
    <w:rsid w:val="AFFB48E9"/>
    <w:rsid w:val="BEBEB1F0"/>
    <w:rsid w:val="D4AFC742"/>
    <w:rsid w:val="D9F3EF1E"/>
    <w:rsid w:val="DDFF9D9D"/>
    <w:rsid w:val="E3F398D5"/>
    <w:rsid w:val="EEDF5155"/>
    <w:rsid w:val="F3AF674C"/>
    <w:rsid w:val="F7FA325D"/>
    <w:rsid w:val="FABB435E"/>
    <w:rsid w:val="FAEB87AA"/>
    <w:rsid w:val="FCECA748"/>
    <w:rsid w:val="FF6DE873"/>
    <w:rsid w:val="FFE7C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9"/>
    <w:rPr>
      <w:rFonts w:ascii="宋体" w:hAnsi="宋体" w:eastAsia="宋体" w:cs="宋体"/>
      <w:b/>
      <w:kern w:val="0"/>
      <w:sz w:val="36"/>
      <w:szCs w:val="36"/>
    </w:rPr>
  </w:style>
  <w:style w:type="character" w:customStyle="1" w:styleId="6">
    <w:name w:val="NormalCharacter"/>
    <w:link w:val="7"/>
    <w:semiHidden/>
    <w:qFormat/>
    <w:uiPriority w:val="0"/>
    <w:rPr>
      <w:rFonts w:ascii="仿宋_GB2312" w:eastAsia="仿宋_GB2312" w:cs="宋体"/>
      <w:bCs/>
      <w:kern w:val="2"/>
      <w:sz w:val="28"/>
      <w:szCs w:val="28"/>
      <w:lang w:val="en-US" w:eastAsia="zh-CN" w:bidi="ar-SA"/>
    </w:rPr>
  </w:style>
  <w:style w:type="paragraph" w:customStyle="1" w:styleId="7">
    <w:name w:val="UserStyle_0"/>
    <w:basedOn w:val="1"/>
    <w:link w:val="6"/>
    <w:qFormat/>
    <w:uiPriority w:val="0"/>
    <w:pPr>
      <w:numPr>
        <w:ilvl w:val="0"/>
        <w:numId w:val="1"/>
      </w:numPr>
      <w:tabs>
        <w:tab w:val="left" w:pos="1200"/>
      </w:tabs>
      <w:jc w:val="both"/>
      <w:textAlignment w:val="baseline"/>
    </w:pPr>
    <w:rPr>
      <w:rFonts w:ascii="仿宋_GB2312" w:eastAsia="仿宋_GB2312" w:cs="宋体"/>
      <w:bCs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1067</Words>
  <Characters>1100</Characters>
  <Lines>7</Lines>
  <Paragraphs>1</Paragraphs>
  <TotalTime>18</TotalTime>
  <ScaleCrop>false</ScaleCrop>
  <LinksUpToDate>false</LinksUpToDate>
  <CharactersWithSpaces>1100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2021-06-21T00:27:00Z</dcterms:created>
  <dc:creator>Administrator</dc:creator>
  <cp:lastModifiedBy>闲乘月</cp:lastModifiedBy>
  <cp:lastPrinted>2021-10-11T01:31:00Z</cp:lastPrinted>
  <dcterms:modified xsi:type="dcterms:W3CDTF">2022-06-15T00:27:18Z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3E74E24FA28144C78420188203E64B8D</vt:lpwstr>
  </property>
</Properties>
</file>