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2022年度蒙城县县级公立医院公开招聘人员岗位一览表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456"/>
        <w:gridCol w:w="771"/>
        <w:gridCol w:w="790"/>
        <w:gridCol w:w="487"/>
        <w:gridCol w:w="1103"/>
        <w:gridCol w:w="1055"/>
        <w:gridCol w:w="723"/>
        <w:gridCol w:w="514"/>
        <w:gridCol w:w="606"/>
        <w:gridCol w:w="1477"/>
      </w:tblGrid>
      <w:tr>
        <w:trPr>
          <w:jc w:val="center"/>
        </w:trPr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9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是否需要学位证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rPr>
          <w:jc w:val="center"/>
        </w:trPr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蒙城县第一人民医院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220101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220102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精神医学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220103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定向心电图室，适合女性。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220104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要求专业具有报考执业医师资格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220105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220106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220107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定向120急救中心，要求具有护士资格证。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220108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定向麻醉护士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蒙城县第二人民医院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已取得执业医师资格证者年龄放宽到35周岁及以下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定向病理科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定向病理科，应具有执业助理医师资格证或执业医师资格证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定向急救中心，应具有执业助理医师资格或执业医师资格证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220205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精神医学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已取得执业医师资格证者年龄放宽到35周岁及以下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220206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已取得执业医师资格证者年龄放宽到35周岁及以下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220207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已取得执业医师资格证者年龄放宽到35周岁及以下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已取得执业医师资格证者年龄放宽到35周岁及以下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220209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需值夜班，搬运设备，较适合男性，定向检验科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定向病理科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助产、护理学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定向妇产科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蒙城县第二人民医院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220215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220216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公共事业管理、信息管理与信息系统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卫生方向或医学院校毕业定向病案室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220217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公共事业管理、信息管理与信息系统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卫生方向或医学院校毕业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信息安全、软件工程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220219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财务管理、金融学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220220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需值夜班，经常加班，适合男性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220221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医疗设备应用技术、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蒙城县中医院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中医学、中西医临床医学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仅限应届毕业生、需值夜班，搬运设备，适合男性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需值夜班，搬运设备，适合男性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220305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定向脑彩超室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220306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定向病理科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220307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定向心电图室，适合女性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蒙城县中医院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精神医学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220309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操作制剂室重型设备，适合男性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仅限应届毕业生、定向心病科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运动康复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220315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220316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负责介入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220317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仅限应届毕业生、定向超声科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220319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中医院校毕业、仅限应届毕业生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220320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220321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专科25周岁及以下、本科28周岁及以下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中医院校毕业、仅限应届毕业生</w:t>
            </w:r>
          </w:p>
        </w:tc>
      </w:tr>
      <w:tr>
        <w:trPr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汉仪仿宋简" w:hAnsi="汉仪仿宋简" w:eastAsia="汉仪仿宋简" w:cs="汉仪仿宋简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TU4ZDZjYWUyMjNiNzc3NTNkY2Q4N2Y0OTljMTEifQ=="/>
  </w:docVars>
  <w:rsids>
    <w:rsidRoot w:val="01891828"/>
    <w:rsid w:val="0189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2022-06-14T01:40:00Z</dcterms:created>
  <dc:creator>嗨...妞！</dc:creator>
  <cp:lastModifiedBy>嗨...妞！</cp:lastModifiedBy>
  <dcterms:modified xsi:type="dcterms:W3CDTF">2022-06-14T01:40:47Z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30D2F7D865AF4D89B6A5335B9EF683F0</vt:lpwstr>
  </property>
</Properties>
</file>