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EF" w:rsidRPr="009A7054" w:rsidRDefault="00FA1749" w:rsidP="006A08F7">
      <w:pPr>
        <w:jc w:val="center"/>
        <w:rPr>
          <w:rFonts w:ascii="宋体" w:eastAsia="宋体" w:hAnsi="宋体" w:cs="Calibri"/>
          <w:b/>
          <w:sz w:val="32"/>
          <w:szCs w:val="32"/>
        </w:rPr>
      </w:pPr>
      <w:bookmarkStart w:id="0" w:name="_GoBack"/>
      <w:r w:rsidRPr="009A7054">
        <w:rPr>
          <w:rFonts w:ascii="宋体" w:eastAsia="宋体" w:hAnsi="宋体" w:cs="Calibri"/>
          <w:b/>
          <w:sz w:val="32"/>
          <w:szCs w:val="32"/>
        </w:rPr>
        <w:t>赣南医学院第一附属</w:t>
      </w:r>
    </w:p>
    <w:p w:rsidR="009A7054" w:rsidRPr="009A7054" w:rsidRDefault="009A7054" w:rsidP="009A7054">
      <w:pPr>
        <w:jc w:val="center"/>
        <w:rPr>
          <w:rFonts w:ascii="Calibri" w:eastAsia="宋体" w:hAnsi="Calibri" w:cs="Calibri"/>
          <w:sz w:val="32"/>
          <w:szCs w:val="32"/>
        </w:rPr>
      </w:pPr>
      <w:r w:rsidRPr="009A7054">
        <w:rPr>
          <w:rFonts w:ascii="宋体" w:eastAsia="宋体" w:hAnsi="宋体" w:cs="Calibri" w:hint="eastAsia"/>
          <w:b/>
          <w:sz w:val="32"/>
          <w:szCs w:val="32"/>
        </w:rPr>
        <w:t>2022年住院医师规范化培训招生简章</w:t>
      </w:r>
    </w:p>
    <w:bookmarkEnd w:id="0"/>
    <w:p w:rsidR="00C67121" w:rsidRPr="007F0CB4" w:rsidRDefault="00FA1749" w:rsidP="006A08F7">
      <w:pPr>
        <w:rPr>
          <w:rFonts w:asciiTheme="minorEastAsia" w:hAnsiTheme="minorEastAsia" w:cs="Times New Roman"/>
          <w:b/>
          <w:sz w:val="24"/>
        </w:rPr>
      </w:pPr>
      <w:r w:rsidRPr="007F0CB4">
        <w:rPr>
          <w:rFonts w:asciiTheme="minorEastAsia" w:hAnsiTheme="minorEastAsia" w:cs="Times New Roman"/>
          <w:b/>
          <w:sz w:val="24"/>
        </w:rPr>
        <w:t>一、</w:t>
      </w:r>
      <w:r w:rsidR="009D0CF4" w:rsidRPr="007F0CB4">
        <w:rPr>
          <w:rFonts w:asciiTheme="minorEastAsia" w:hAnsiTheme="minorEastAsia" w:cs="Times New Roman"/>
          <w:b/>
          <w:sz w:val="24"/>
        </w:rPr>
        <w:t>培训基地</w:t>
      </w:r>
      <w:r w:rsidRPr="007F0CB4">
        <w:rPr>
          <w:rFonts w:asciiTheme="minorEastAsia" w:hAnsiTheme="minorEastAsia" w:cs="Times New Roman"/>
          <w:b/>
          <w:sz w:val="24"/>
        </w:rPr>
        <w:t>简介</w:t>
      </w:r>
    </w:p>
    <w:p w:rsidR="00834AF6" w:rsidRPr="007F0CB4" w:rsidRDefault="002B61BD" w:rsidP="006A08F7">
      <w:pPr>
        <w:ind w:firstLineChars="200" w:firstLine="480"/>
        <w:rPr>
          <w:rFonts w:asciiTheme="minorEastAsia" w:hAnsiTheme="minorEastAsia" w:cs="Times New Roman"/>
          <w:color w:val="000000" w:themeColor="text1"/>
          <w:kern w:val="0"/>
          <w:sz w:val="24"/>
        </w:rPr>
      </w:pPr>
      <w:r w:rsidRPr="007F0CB4">
        <w:rPr>
          <w:rFonts w:asciiTheme="minorEastAsia" w:hAnsiTheme="minorEastAsia" w:cs="Times New Roman"/>
          <w:sz w:val="24"/>
        </w:rPr>
        <w:t xml:space="preserve">  </w:t>
      </w:r>
      <w:r w:rsidR="00834AF6" w:rsidRPr="007F0CB4">
        <w:rPr>
          <w:rFonts w:asciiTheme="minorEastAsia" w:hAnsiTheme="minorEastAsia" w:cs="Times New Roman"/>
          <w:color w:val="000000" w:themeColor="text1"/>
          <w:kern w:val="0"/>
          <w:sz w:val="24"/>
        </w:rPr>
        <w:t>赣南医学院第一附属医院坐落于江西南部、赣江源头的国家历史文化名城</w:t>
      </w:r>
      <w:r w:rsidR="004273AD">
        <w:rPr>
          <w:rFonts w:asciiTheme="minorEastAsia" w:hAnsiTheme="minorEastAsia" w:cs="Times New Roman"/>
          <w:color w:val="000000" w:themeColor="text1"/>
          <w:kern w:val="0"/>
          <w:sz w:val="24"/>
        </w:rPr>
        <w:t>—</w:t>
      </w:r>
      <w:r w:rsidR="00834AF6" w:rsidRPr="007F0CB4">
        <w:rPr>
          <w:rFonts w:asciiTheme="minorEastAsia" w:hAnsiTheme="minorEastAsia" w:cs="Times New Roman"/>
          <w:color w:val="000000" w:themeColor="text1"/>
          <w:kern w:val="0"/>
          <w:sz w:val="24"/>
        </w:rPr>
        <w:t>赣州，创办于1942年，是江西省独立设置的普通高等本科医学院—赣南医学院直属第一附属医院（第一临床医学院），也是赣州市唯一一家省直省管三级甲等医院，江西省第三周期医院评审首批三级甲等综合医院。几代人筚路蓝缕艰苦奋斗，风雨兼程春华秋实，医院现已发展成为赣、粤、闽、湘四省通衢区域性医疗、教学、科研及人才培养的现代化医疗中心，全国医院百强院。在国家卫健委公布的2019年度2413家全国三级公立医院绩效考核评价中，综合排名位列全国第97位，国家监测指标等级A+，迈入全国前百名行列，为江西省会城市外最佳</w:t>
      </w:r>
      <w:r w:rsidR="00925481">
        <w:rPr>
          <w:rFonts w:asciiTheme="minorEastAsia" w:hAnsiTheme="minorEastAsia" w:cs="Times New Roman" w:hint="eastAsia"/>
          <w:color w:val="000000" w:themeColor="text1"/>
          <w:kern w:val="0"/>
          <w:sz w:val="24"/>
        </w:rPr>
        <w:t>，</w:t>
      </w:r>
      <w:r w:rsidR="00834AF6" w:rsidRPr="007F0CB4">
        <w:rPr>
          <w:rFonts w:asciiTheme="minorEastAsia" w:hAnsiTheme="minorEastAsia" w:cs="Times New Roman"/>
          <w:color w:val="000000" w:themeColor="text1"/>
          <w:kern w:val="0"/>
          <w:sz w:val="24"/>
        </w:rPr>
        <w:t>其中CMI值全国排名第77位。蝉联2019年度、2018年度DRG综合排名全省第三、全市第一。在“2019中国医院影响力排行榜”综合排名第153位，是江西省内进入综合排名榜的四家医院之一，区域内唯一一</w:t>
      </w:r>
      <w:r w:rsidR="00834AF6" w:rsidRPr="007F0CB4">
        <w:rPr>
          <w:rStyle w:val="NormalCharacter"/>
          <w:rFonts w:asciiTheme="minorEastAsia" w:hAnsiTheme="minorEastAsia" w:cs="Times New Roman"/>
          <w:color w:val="000000" w:themeColor="text1"/>
          <w:sz w:val="24"/>
        </w:rPr>
        <w:t>家进入全国前200强的综合性医院。</w:t>
      </w:r>
      <w:r w:rsidR="00834AF6" w:rsidRPr="007F0CB4">
        <w:rPr>
          <w:rFonts w:asciiTheme="minorEastAsia" w:hAnsiTheme="minorEastAsia" w:cs="Times New Roman"/>
          <w:color w:val="000000" w:themeColor="text1"/>
          <w:kern w:val="0"/>
          <w:sz w:val="24"/>
        </w:rPr>
        <w:t>智慧医院影响力排名进入全国前150名，是江西省现代医院管理制度省级试点医院及江西省人员总量管理试点医院。</w:t>
      </w:r>
    </w:p>
    <w:p w:rsidR="00834AF6" w:rsidRPr="007F0CB4" w:rsidRDefault="00834AF6" w:rsidP="006A08F7">
      <w:pPr>
        <w:ind w:firstLineChars="200" w:firstLine="480"/>
        <w:rPr>
          <w:rFonts w:asciiTheme="minorEastAsia" w:hAnsiTheme="minorEastAsia" w:cs="Times New Roman"/>
          <w:color w:val="000000" w:themeColor="text1"/>
          <w:kern w:val="0"/>
          <w:sz w:val="24"/>
        </w:rPr>
      </w:pPr>
      <w:r w:rsidRPr="007F0CB4">
        <w:rPr>
          <w:rFonts w:asciiTheme="minorEastAsia" w:hAnsiTheme="minorEastAsia" w:cs="Times New Roman"/>
          <w:color w:val="000000" w:themeColor="text1"/>
          <w:kern w:val="0"/>
          <w:sz w:val="24"/>
        </w:rPr>
        <w:t>现面向社会公布我院 2022 年住培招生信息，欢迎有从医之志、有自强之意的学子们成为赣医</w:t>
      </w:r>
      <w:r w:rsidR="00A56A2C" w:rsidRPr="007F0CB4">
        <w:rPr>
          <w:rFonts w:asciiTheme="minorEastAsia" w:hAnsiTheme="minorEastAsia" w:cs="Times New Roman"/>
          <w:color w:val="000000" w:themeColor="text1"/>
          <w:kern w:val="0"/>
          <w:sz w:val="24"/>
        </w:rPr>
        <w:t>一附院</w:t>
      </w:r>
      <w:r w:rsidRPr="007F0CB4">
        <w:rPr>
          <w:rFonts w:asciiTheme="minorEastAsia" w:hAnsiTheme="minorEastAsia" w:cs="Times New Roman"/>
          <w:color w:val="000000" w:themeColor="text1"/>
          <w:kern w:val="0"/>
          <w:sz w:val="24"/>
        </w:rPr>
        <w:t>住院医师。</w:t>
      </w:r>
    </w:p>
    <w:p w:rsidR="006A08F7" w:rsidRPr="007F0CB4" w:rsidRDefault="00606B1C" w:rsidP="006A08F7">
      <w:pPr>
        <w:rPr>
          <w:rFonts w:asciiTheme="minorEastAsia" w:hAnsiTheme="minorEastAsia" w:cs="Times New Roman"/>
          <w:b/>
          <w:sz w:val="24"/>
        </w:rPr>
      </w:pPr>
      <w:r w:rsidRPr="007F0CB4">
        <w:rPr>
          <w:rFonts w:asciiTheme="minorEastAsia" w:hAnsiTheme="minorEastAsia" w:cs="Times New Roman"/>
          <w:b/>
          <w:sz w:val="24"/>
        </w:rPr>
        <w:t>二、招收对象</w:t>
      </w:r>
      <w:r w:rsidR="008B4E19" w:rsidRPr="007F0CB4">
        <w:rPr>
          <w:rFonts w:asciiTheme="minorEastAsia" w:hAnsiTheme="minorEastAsia" w:cs="Times New Roman"/>
          <w:b/>
          <w:sz w:val="24"/>
        </w:rPr>
        <w:t>与条件</w:t>
      </w:r>
    </w:p>
    <w:p w:rsidR="00A003D8" w:rsidRPr="007F0CB4" w:rsidRDefault="00A003D8" w:rsidP="00116EC4">
      <w:pPr>
        <w:ind w:firstLineChars="100" w:firstLine="241"/>
        <w:rPr>
          <w:rFonts w:asciiTheme="minorEastAsia" w:hAnsiTheme="minorEastAsia" w:cs="Times New Roman"/>
          <w:b/>
          <w:sz w:val="24"/>
        </w:rPr>
      </w:pPr>
      <w:r w:rsidRPr="007F0CB4">
        <w:rPr>
          <w:rFonts w:asciiTheme="minorEastAsia" w:hAnsiTheme="minorEastAsia" w:cs="Times New Roman"/>
          <w:b/>
          <w:color w:val="000000" w:themeColor="text1"/>
          <w:kern w:val="0"/>
          <w:sz w:val="24"/>
        </w:rPr>
        <w:t>（一）招生</w:t>
      </w:r>
      <w:r w:rsidR="008B4E19" w:rsidRPr="007F0CB4">
        <w:rPr>
          <w:rFonts w:asciiTheme="minorEastAsia" w:hAnsiTheme="minorEastAsia" w:cs="Times New Roman"/>
          <w:b/>
          <w:color w:val="000000" w:themeColor="text1"/>
          <w:kern w:val="0"/>
          <w:sz w:val="24"/>
        </w:rPr>
        <w:t>对象</w:t>
      </w:r>
    </w:p>
    <w:p w:rsidR="008B4E19" w:rsidRPr="007F0CB4" w:rsidRDefault="001977C5" w:rsidP="006A08F7">
      <w:pPr>
        <w:ind w:firstLineChars="200" w:firstLine="480"/>
        <w:rPr>
          <w:rFonts w:asciiTheme="minorEastAsia" w:hAnsiTheme="minorEastAsia" w:cs="Times New Roman"/>
          <w:color w:val="000000" w:themeColor="text1"/>
          <w:kern w:val="0"/>
          <w:sz w:val="24"/>
        </w:rPr>
      </w:pPr>
      <w:r w:rsidRPr="007F0CB4">
        <w:rPr>
          <w:rFonts w:asciiTheme="minorEastAsia" w:hAnsiTheme="minorEastAsia" w:cs="Times New Roman"/>
          <w:color w:val="000000" w:themeColor="text1"/>
          <w:kern w:val="0"/>
          <w:sz w:val="24"/>
        </w:rPr>
        <w:t>1.</w:t>
      </w:r>
      <w:r w:rsidR="008B4E19" w:rsidRPr="007F0CB4">
        <w:rPr>
          <w:rFonts w:asciiTheme="minorEastAsia" w:hAnsiTheme="minorEastAsia" w:cs="Times New Roman"/>
          <w:color w:val="000000" w:themeColor="text1"/>
          <w:kern w:val="0"/>
          <w:sz w:val="24"/>
        </w:rPr>
        <w:t>拟从事临床医疗工作，且符合临床、口腔类别医师资格考试报考条件规定范围的高等院校医学类专业全日制本科及以上学历的应届或往届毕业生（不含中医类和中西医结合类）；</w:t>
      </w:r>
    </w:p>
    <w:p w:rsidR="00116EC4" w:rsidRPr="007F0CB4" w:rsidRDefault="001977C5" w:rsidP="006A08F7">
      <w:pPr>
        <w:ind w:leftChars="200" w:left="420"/>
        <w:rPr>
          <w:rFonts w:asciiTheme="minorEastAsia" w:hAnsiTheme="minorEastAsia" w:cs="Times New Roman"/>
          <w:color w:val="000000" w:themeColor="text1"/>
          <w:kern w:val="0"/>
          <w:sz w:val="24"/>
        </w:rPr>
      </w:pPr>
      <w:r w:rsidRPr="007F0CB4">
        <w:rPr>
          <w:rFonts w:asciiTheme="minorEastAsia" w:hAnsiTheme="minorEastAsia" w:cs="Times New Roman"/>
          <w:color w:val="000000" w:themeColor="text1"/>
          <w:kern w:val="0"/>
          <w:sz w:val="24"/>
        </w:rPr>
        <w:t>2.</w:t>
      </w:r>
      <w:r w:rsidR="008B4E19" w:rsidRPr="007F0CB4">
        <w:rPr>
          <w:rFonts w:asciiTheme="minorEastAsia" w:hAnsiTheme="minorEastAsia" w:cs="Times New Roman"/>
          <w:color w:val="000000" w:themeColor="text1"/>
          <w:kern w:val="0"/>
          <w:sz w:val="24"/>
        </w:rPr>
        <w:t>已从事临床医疗工作并取得医师资格证书，需要接受规范化培训的人员。</w:t>
      </w:r>
    </w:p>
    <w:p w:rsidR="00116EC4" w:rsidRPr="007F0CB4" w:rsidRDefault="00116EC4" w:rsidP="00116EC4">
      <w:pPr>
        <w:ind w:firstLineChars="100" w:firstLine="241"/>
        <w:rPr>
          <w:rFonts w:asciiTheme="minorEastAsia" w:hAnsiTheme="minorEastAsia" w:cs="Times New Roman"/>
          <w:b/>
          <w:color w:val="000000" w:themeColor="text1"/>
          <w:kern w:val="0"/>
          <w:sz w:val="24"/>
        </w:rPr>
      </w:pPr>
      <w:r w:rsidRPr="007F0CB4">
        <w:rPr>
          <w:rFonts w:asciiTheme="minorEastAsia" w:hAnsiTheme="minorEastAsia" w:cs="Times New Roman"/>
          <w:b/>
          <w:color w:val="000000" w:themeColor="text1"/>
          <w:kern w:val="0"/>
          <w:sz w:val="24"/>
        </w:rPr>
        <w:t>（二）招录专业</w:t>
      </w:r>
    </w:p>
    <w:p w:rsidR="00116EC4" w:rsidRPr="007F0CB4" w:rsidRDefault="00116EC4" w:rsidP="00116EC4">
      <w:pPr>
        <w:ind w:firstLineChars="100" w:firstLine="240"/>
        <w:rPr>
          <w:rFonts w:asciiTheme="minorEastAsia" w:hAnsiTheme="minorEastAsia" w:cs="Times New Roman"/>
          <w:sz w:val="24"/>
        </w:rPr>
      </w:pPr>
      <w:r w:rsidRPr="007F0CB4">
        <w:rPr>
          <w:rFonts w:asciiTheme="minorEastAsia" w:hAnsiTheme="minorEastAsia" w:cs="Times New Roman"/>
          <w:sz w:val="24"/>
        </w:rPr>
        <w:t xml:space="preserve"> 我院住培专业共25 个，此次招录指标共计 50</w:t>
      </w:r>
      <w:r w:rsidR="00700F6B">
        <w:rPr>
          <w:rFonts w:asciiTheme="minorEastAsia" w:hAnsiTheme="minorEastAsia" w:cs="Times New Roman" w:hint="eastAsia"/>
          <w:sz w:val="24"/>
        </w:rPr>
        <w:t>人</w:t>
      </w:r>
      <w:r w:rsidRPr="007F0CB4">
        <w:rPr>
          <w:rFonts w:asciiTheme="minorEastAsia" w:hAnsiTheme="minorEastAsia" w:cs="Times New Roman"/>
          <w:sz w:val="24"/>
        </w:rPr>
        <w:t>，招录专业见附件1。</w:t>
      </w:r>
    </w:p>
    <w:p w:rsidR="006A08F7" w:rsidRPr="007F0CB4" w:rsidRDefault="006A08F7" w:rsidP="00116EC4">
      <w:pPr>
        <w:ind w:firstLineChars="100" w:firstLine="241"/>
        <w:rPr>
          <w:rFonts w:asciiTheme="minorEastAsia" w:hAnsiTheme="minorEastAsia" w:cs="Times New Roman"/>
          <w:color w:val="000000" w:themeColor="text1"/>
          <w:kern w:val="0"/>
          <w:sz w:val="24"/>
        </w:rPr>
      </w:pPr>
      <w:r w:rsidRPr="007F0CB4">
        <w:rPr>
          <w:rFonts w:asciiTheme="minorEastAsia" w:hAnsiTheme="minorEastAsia" w:cs="Times New Roman"/>
          <w:b/>
          <w:color w:val="000000" w:themeColor="text1"/>
          <w:kern w:val="0"/>
          <w:sz w:val="24"/>
        </w:rPr>
        <w:t>（</w:t>
      </w:r>
      <w:r w:rsidR="00116EC4" w:rsidRPr="007F0CB4">
        <w:rPr>
          <w:rFonts w:asciiTheme="minorEastAsia" w:hAnsiTheme="minorEastAsia" w:cs="Times New Roman"/>
          <w:b/>
          <w:color w:val="000000" w:themeColor="text1"/>
          <w:kern w:val="0"/>
          <w:sz w:val="24"/>
        </w:rPr>
        <w:t>三</w:t>
      </w:r>
      <w:r w:rsidRPr="007F0CB4">
        <w:rPr>
          <w:rFonts w:asciiTheme="minorEastAsia" w:hAnsiTheme="minorEastAsia" w:cs="Times New Roman"/>
          <w:b/>
          <w:color w:val="000000" w:themeColor="text1"/>
          <w:kern w:val="0"/>
          <w:sz w:val="24"/>
        </w:rPr>
        <w:t>）报名条件</w:t>
      </w:r>
    </w:p>
    <w:p w:rsidR="006A08F7" w:rsidRPr="007F0CB4" w:rsidRDefault="001977C5" w:rsidP="006A08F7">
      <w:pPr>
        <w:rPr>
          <w:rFonts w:asciiTheme="minorEastAsia" w:hAnsiTheme="minorEastAsia" w:cs="Times New Roman"/>
          <w:color w:val="000000"/>
          <w:kern w:val="0"/>
          <w:sz w:val="24"/>
        </w:rPr>
      </w:pPr>
      <w:r w:rsidRPr="007F0CB4">
        <w:rPr>
          <w:rFonts w:asciiTheme="minorEastAsia" w:hAnsiTheme="minorEastAsia" w:cs="Times New Roman"/>
          <w:color w:val="000000" w:themeColor="text1"/>
          <w:kern w:val="0"/>
          <w:sz w:val="24"/>
        </w:rPr>
        <w:t>1</w:t>
      </w:r>
      <w:r w:rsidRPr="007F0CB4">
        <w:rPr>
          <w:rFonts w:asciiTheme="minorEastAsia" w:hAnsiTheme="minorEastAsia" w:cs="Times New Roman"/>
          <w:color w:val="000000"/>
          <w:kern w:val="0"/>
          <w:sz w:val="24"/>
        </w:rPr>
        <w:t>.</w:t>
      </w:r>
      <w:r w:rsidR="006A08F7" w:rsidRPr="007F0CB4">
        <w:rPr>
          <w:rFonts w:asciiTheme="minorEastAsia" w:hAnsiTheme="minorEastAsia" w:cs="Times New Roman"/>
          <w:color w:val="000000"/>
          <w:kern w:val="0"/>
          <w:sz w:val="24"/>
        </w:rPr>
        <w:t>具有良好的政治素质</w:t>
      </w:r>
      <w:r w:rsidR="00BA50C6">
        <w:rPr>
          <w:rFonts w:asciiTheme="minorEastAsia" w:hAnsiTheme="minorEastAsia" w:cs="Times New Roman" w:hint="eastAsia"/>
          <w:color w:val="000000"/>
          <w:kern w:val="0"/>
          <w:sz w:val="24"/>
        </w:rPr>
        <w:t>，</w:t>
      </w:r>
      <w:r w:rsidR="006A08F7" w:rsidRPr="007F0CB4">
        <w:rPr>
          <w:rFonts w:asciiTheme="minorEastAsia" w:hAnsiTheme="minorEastAsia" w:cs="Times New Roman"/>
          <w:color w:val="000000"/>
          <w:kern w:val="0"/>
          <w:sz w:val="24"/>
        </w:rPr>
        <w:t>热爱医学事业</w:t>
      </w:r>
      <w:r w:rsidR="00BA50C6">
        <w:rPr>
          <w:rFonts w:asciiTheme="minorEastAsia" w:hAnsiTheme="minorEastAsia" w:cs="Times New Roman" w:hint="eastAsia"/>
          <w:color w:val="000000"/>
          <w:kern w:val="0"/>
          <w:sz w:val="24"/>
        </w:rPr>
        <w:t>，</w:t>
      </w:r>
      <w:r w:rsidR="006A08F7" w:rsidRPr="007F0CB4">
        <w:rPr>
          <w:rFonts w:asciiTheme="minorEastAsia" w:hAnsiTheme="minorEastAsia" w:cs="Times New Roman"/>
          <w:color w:val="000000"/>
          <w:kern w:val="0"/>
          <w:sz w:val="24"/>
        </w:rPr>
        <w:t>思想品德良好，遵纪守法</w:t>
      </w:r>
      <w:r w:rsidR="00BA50C6">
        <w:rPr>
          <w:rFonts w:asciiTheme="minorEastAsia" w:hAnsiTheme="minorEastAsia" w:cs="Times New Roman" w:hint="eastAsia"/>
          <w:color w:val="000000"/>
          <w:kern w:val="0"/>
          <w:sz w:val="24"/>
        </w:rPr>
        <w:t>。</w:t>
      </w:r>
    </w:p>
    <w:p w:rsidR="006A08F7" w:rsidRPr="007F0CB4" w:rsidRDefault="00583EDF" w:rsidP="00CD4FCA">
      <w:pPr>
        <w:autoSpaceDE w:val="0"/>
        <w:spacing w:line="320" w:lineRule="exact"/>
        <w:rPr>
          <w:rFonts w:asciiTheme="minorEastAsia" w:hAnsiTheme="minorEastAsia" w:cs="Times New Roman"/>
          <w:color w:val="000000"/>
          <w:kern w:val="0"/>
          <w:sz w:val="24"/>
        </w:rPr>
      </w:pPr>
      <w:r>
        <w:rPr>
          <w:rFonts w:asciiTheme="minorEastAsia" w:hAnsiTheme="minorEastAsia" w:cs="Times New Roman"/>
          <w:color w:val="000000"/>
          <w:kern w:val="0"/>
          <w:sz w:val="24"/>
        </w:rPr>
        <w:t>2</w:t>
      </w:r>
      <w:r>
        <w:rPr>
          <w:rFonts w:asciiTheme="minorEastAsia" w:hAnsiTheme="minorEastAsia" w:cs="Times New Roman" w:hint="eastAsia"/>
          <w:color w:val="000000"/>
          <w:kern w:val="0"/>
          <w:sz w:val="24"/>
        </w:rPr>
        <w:t>.</w:t>
      </w:r>
      <w:r w:rsidR="006A08F7" w:rsidRPr="007F0CB4">
        <w:rPr>
          <w:rFonts w:asciiTheme="minorEastAsia" w:hAnsiTheme="minorEastAsia" w:cs="Times New Roman"/>
          <w:color w:val="000000"/>
          <w:kern w:val="0"/>
          <w:sz w:val="24"/>
        </w:rPr>
        <w:t>应届生需提供</w:t>
      </w:r>
      <w:r w:rsidR="007F0CB4" w:rsidRPr="007F0CB4">
        <w:rPr>
          <w:rFonts w:asciiTheme="minorEastAsia" w:hAnsiTheme="minorEastAsia" w:cs="Times New Roman"/>
          <w:color w:val="000000"/>
          <w:kern w:val="0"/>
          <w:sz w:val="24"/>
        </w:rPr>
        <w:t>《教育部学籍在线验证报告》[教育部学信网(http://www.chsi.com.cn)查询]）</w:t>
      </w:r>
      <w:r w:rsidR="006A08F7" w:rsidRPr="007F0CB4">
        <w:rPr>
          <w:rFonts w:asciiTheme="minorEastAsia" w:hAnsiTheme="minorEastAsia" w:cs="Times New Roman"/>
          <w:color w:val="000000"/>
          <w:kern w:val="0"/>
          <w:sz w:val="24"/>
        </w:rPr>
        <w:t>；历届生需提供毕业证</w:t>
      </w:r>
      <w:r w:rsidR="007F0CB4">
        <w:rPr>
          <w:rFonts w:asciiTheme="minorEastAsia" w:hAnsiTheme="minorEastAsia" w:cs="Times New Roman" w:hint="eastAsia"/>
          <w:color w:val="000000"/>
          <w:kern w:val="0"/>
          <w:sz w:val="24"/>
        </w:rPr>
        <w:t>与</w:t>
      </w:r>
      <w:r w:rsidR="006A08F7" w:rsidRPr="007F0CB4">
        <w:rPr>
          <w:rFonts w:asciiTheme="minorEastAsia" w:hAnsiTheme="minorEastAsia" w:cs="Times New Roman"/>
          <w:color w:val="000000"/>
          <w:kern w:val="0"/>
          <w:sz w:val="24"/>
        </w:rPr>
        <w:t>学位证</w:t>
      </w:r>
      <w:r w:rsidR="007F0CB4">
        <w:rPr>
          <w:rFonts w:asciiTheme="minorEastAsia" w:hAnsiTheme="minorEastAsia" w:cs="Times New Roman" w:hint="eastAsia"/>
          <w:color w:val="000000"/>
          <w:kern w:val="0"/>
          <w:sz w:val="24"/>
        </w:rPr>
        <w:t>。</w:t>
      </w:r>
    </w:p>
    <w:p w:rsidR="006A08F7" w:rsidRPr="007F0CB4" w:rsidRDefault="001977C5" w:rsidP="006A08F7">
      <w:pPr>
        <w:autoSpaceDE w:val="0"/>
        <w:spacing w:line="400" w:lineRule="exac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3.</w:t>
      </w:r>
      <w:r w:rsidR="006A08F7" w:rsidRPr="006A08F7">
        <w:rPr>
          <w:rFonts w:asciiTheme="minorEastAsia" w:hAnsiTheme="minorEastAsia" w:cs="Times New Roman"/>
          <w:color w:val="000000"/>
          <w:kern w:val="0"/>
          <w:sz w:val="24"/>
        </w:rPr>
        <w:t>单位委培学员须出具委培单位同意证明。</w:t>
      </w:r>
    </w:p>
    <w:p w:rsidR="006012C5" w:rsidRPr="007F0CB4" w:rsidRDefault="00FA1749" w:rsidP="006A08F7">
      <w:pPr>
        <w:rPr>
          <w:rFonts w:asciiTheme="minorEastAsia" w:hAnsiTheme="minorEastAsia" w:cs="Times New Roman"/>
          <w:b/>
          <w:sz w:val="24"/>
        </w:rPr>
      </w:pPr>
      <w:r w:rsidRPr="007F0CB4">
        <w:rPr>
          <w:rFonts w:asciiTheme="minorEastAsia" w:hAnsiTheme="minorEastAsia" w:cs="Times New Roman"/>
          <w:b/>
          <w:sz w:val="24"/>
        </w:rPr>
        <w:t>三、报名程序</w:t>
      </w:r>
    </w:p>
    <w:p w:rsidR="006012C5" w:rsidRPr="007F0CB4" w:rsidRDefault="000876EB" w:rsidP="006A08F7">
      <w:pPr>
        <w:rPr>
          <w:rFonts w:asciiTheme="minorEastAsia" w:hAnsiTheme="minorEastAsia" w:cs="Times New Roman"/>
          <w:color w:val="000000" w:themeColor="text1"/>
          <w:kern w:val="0"/>
          <w:sz w:val="24"/>
        </w:rPr>
      </w:pPr>
      <w:r w:rsidRPr="007F0CB4">
        <w:rPr>
          <w:rFonts w:asciiTheme="minorEastAsia" w:hAnsiTheme="minorEastAsia" w:cs="Times New Roman"/>
          <w:b/>
          <w:sz w:val="24"/>
        </w:rPr>
        <w:t xml:space="preserve">    </w:t>
      </w:r>
      <w:r w:rsidR="005718CD" w:rsidRPr="007F0CB4">
        <w:rPr>
          <w:rFonts w:asciiTheme="minorEastAsia" w:hAnsiTheme="minorEastAsia" w:cs="Times New Roman"/>
          <w:color w:val="000000" w:themeColor="text1"/>
          <w:kern w:val="0"/>
          <w:sz w:val="24"/>
        </w:rPr>
        <w:t>202</w:t>
      </w:r>
      <w:r w:rsidR="00AA49EA" w:rsidRPr="007F0CB4">
        <w:rPr>
          <w:rFonts w:asciiTheme="minorEastAsia" w:hAnsiTheme="minorEastAsia" w:cs="Times New Roman"/>
          <w:color w:val="000000" w:themeColor="text1"/>
          <w:kern w:val="0"/>
          <w:sz w:val="24"/>
        </w:rPr>
        <w:t>2</w:t>
      </w:r>
      <w:r w:rsidR="00FA1749" w:rsidRPr="007F0CB4">
        <w:rPr>
          <w:rFonts w:asciiTheme="minorEastAsia" w:hAnsiTheme="minorEastAsia" w:cs="Times New Roman"/>
          <w:color w:val="000000" w:themeColor="text1"/>
          <w:kern w:val="0"/>
          <w:sz w:val="24"/>
        </w:rPr>
        <w:t>年全省住培招收工作通过江西省住培管理信息系统进行，网址:http://jiangxizyy.wsglw.net</w:t>
      </w:r>
      <w:r w:rsidR="00BE64A8" w:rsidRPr="007F0CB4">
        <w:rPr>
          <w:rFonts w:asciiTheme="minorEastAsia" w:hAnsiTheme="minorEastAsia" w:cs="Times New Roman"/>
          <w:color w:val="000000" w:themeColor="text1"/>
          <w:kern w:val="0"/>
          <w:sz w:val="24"/>
        </w:rPr>
        <w:t>（请报考学员动态关注</w:t>
      </w:r>
      <w:r w:rsidR="00301E7F">
        <w:rPr>
          <w:rFonts w:asciiTheme="minorEastAsia" w:hAnsiTheme="minorEastAsia" w:cs="Times New Roman" w:hint="eastAsia"/>
          <w:color w:val="000000" w:themeColor="text1"/>
          <w:kern w:val="0"/>
          <w:sz w:val="24"/>
        </w:rPr>
        <w:t>平台</w:t>
      </w:r>
      <w:r w:rsidR="00635ED6">
        <w:rPr>
          <w:rFonts w:asciiTheme="minorEastAsia" w:hAnsiTheme="minorEastAsia" w:cs="Times New Roman" w:hint="eastAsia"/>
          <w:color w:val="000000" w:themeColor="text1"/>
          <w:kern w:val="0"/>
          <w:sz w:val="24"/>
        </w:rPr>
        <w:t>通知</w:t>
      </w:r>
      <w:r w:rsidR="00BE64A8" w:rsidRPr="007F0CB4">
        <w:rPr>
          <w:rFonts w:asciiTheme="minorEastAsia" w:hAnsiTheme="minorEastAsia" w:cs="Times New Roman"/>
          <w:color w:val="000000" w:themeColor="text1"/>
          <w:kern w:val="0"/>
          <w:sz w:val="24"/>
        </w:rPr>
        <w:t>）</w:t>
      </w:r>
    </w:p>
    <w:p w:rsidR="006012C5" w:rsidRPr="007F0CB4" w:rsidRDefault="00FA1749" w:rsidP="006A08F7">
      <w:pPr>
        <w:widowControl/>
        <w:jc w:val="left"/>
        <w:rPr>
          <w:rFonts w:asciiTheme="minorEastAsia" w:hAnsiTheme="minorEastAsia" w:cs="Times New Roman"/>
          <w:b/>
          <w:color w:val="000000"/>
          <w:kern w:val="0"/>
          <w:sz w:val="24"/>
        </w:rPr>
      </w:pPr>
      <w:r w:rsidRPr="007F0CB4">
        <w:rPr>
          <w:rFonts w:asciiTheme="minorEastAsia" w:hAnsiTheme="minorEastAsia" w:cs="Times New Roman"/>
          <w:b/>
          <w:color w:val="000000"/>
          <w:kern w:val="0"/>
          <w:sz w:val="24"/>
        </w:rPr>
        <w:t>（一）网上报名</w:t>
      </w:r>
    </w:p>
    <w:p w:rsidR="00F72078" w:rsidRDefault="00FA1749" w:rsidP="000F20E6">
      <w:pPr>
        <w:widowControl/>
        <w:ind w:firstLine="480"/>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报考学员登录</w:t>
      </w:r>
      <w:r w:rsidR="001977C5" w:rsidRPr="007F0CB4">
        <w:rPr>
          <w:rFonts w:asciiTheme="minorEastAsia" w:hAnsiTheme="minorEastAsia" w:cs="Times New Roman"/>
          <w:color w:val="000000" w:themeColor="text1"/>
          <w:kern w:val="0"/>
          <w:sz w:val="24"/>
        </w:rPr>
        <w:t>江西省住培管理信息系统</w:t>
      </w:r>
      <w:r w:rsidRPr="007F0CB4">
        <w:rPr>
          <w:rFonts w:asciiTheme="minorEastAsia" w:hAnsiTheme="minorEastAsia" w:cs="Times New Roman"/>
          <w:color w:val="000000"/>
          <w:kern w:val="0"/>
          <w:sz w:val="24"/>
        </w:rPr>
        <w:t>网站注册并填写个人信息，按</w:t>
      </w:r>
      <w:r w:rsidR="000876EB" w:rsidRPr="007F0CB4">
        <w:rPr>
          <w:rFonts w:asciiTheme="minorEastAsia" w:hAnsiTheme="minorEastAsia" w:cs="Times New Roman"/>
          <w:color w:val="000000"/>
          <w:kern w:val="0"/>
          <w:sz w:val="24"/>
        </w:rPr>
        <w:t>要求</w:t>
      </w:r>
      <w:r w:rsidRPr="007F0CB4">
        <w:rPr>
          <w:rFonts w:asciiTheme="minorEastAsia" w:hAnsiTheme="minorEastAsia" w:cs="Times New Roman"/>
          <w:color w:val="000000"/>
          <w:kern w:val="0"/>
          <w:sz w:val="24"/>
        </w:rPr>
        <w:t>上传照片、身份证、毕业证书、学位证书、医师资格证书等</w:t>
      </w:r>
      <w:r w:rsidR="007F0CB4" w:rsidRPr="007F0CB4">
        <w:rPr>
          <w:rFonts w:asciiTheme="minorEastAsia" w:hAnsiTheme="minorEastAsia" w:cs="Times New Roman"/>
          <w:color w:val="000000"/>
          <w:kern w:val="0"/>
          <w:sz w:val="24"/>
        </w:rPr>
        <w:t>。</w:t>
      </w:r>
    </w:p>
    <w:p w:rsidR="006012C5" w:rsidRPr="00F72078" w:rsidRDefault="00BE5C94" w:rsidP="000F20E6">
      <w:pPr>
        <w:widowControl/>
        <w:ind w:firstLine="480"/>
        <w:jc w:val="left"/>
        <w:rPr>
          <w:rFonts w:asciiTheme="minorEastAsia" w:hAnsiTheme="minorEastAsia" w:cs="Times New Roman"/>
          <w:b/>
          <w:color w:val="000000"/>
          <w:kern w:val="0"/>
          <w:sz w:val="24"/>
        </w:rPr>
      </w:pPr>
      <w:r w:rsidRPr="00F72078">
        <w:rPr>
          <w:rFonts w:asciiTheme="minorEastAsia" w:hAnsiTheme="minorEastAsia" w:cs="Times New Roman" w:hint="eastAsia"/>
          <w:b/>
          <w:color w:val="000000"/>
          <w:kern w:val="0"/>
          <w:sz w:val="24"/>
        </w:rPr>
        <w:t>报名时间：2</w:t>
      </w:r>
      <w:r w:rsidRPr="00F72078">
        <w:rPr>
          <w:rFonts w:asciiTheme="minorEastAsia" w:hAnsiTheme="minorEastAsia" w:cs="Times New Roman"/>
          <w:b/>
          <w:color w:val="000000"/>
          <w:kern w:val="0"/>
          <w:sz w:val="24"/>
        </w:rPr>
        <w:t>022</w:t>
      </w:r>
      <w:r w:rsidRPr="00F72078">
        <w:rPr>
          <w:rFonts w:asciiTheme="minorEastAsia" w:hAnsiTheme="minorEastAsia" w:cs="Times New Roman" w:hint="eastAsia"/>
          <w:b/>
          <w:color w:val="000000"/>
          <w:kern w:val="0"/>
          <w:sz w:val="24"/>
        </w:rPr>
        <w:t>年6月1日-</w:t>
      </w:r>
      <w:r w:rsidRPr="00F72078">
        <w:rPr>
          <w:rFonts w:asciiTheme="minorEastAsia" w:hAnsiTheme="minorEastAsia" w:cs="Times New Roman"/>
          <w:b/>
          <w:color w:val="000000"/>
          <w:kern w:val="0"/>
          <w:sz w:val="24"/>
        </w:rPr>
        <w:t>6</w:t>
      </w:r>
      <w:r w:rsidRPr="00F72078">
        <w:rPr>
          <w:rFonts w:asciiTheme="minorEastAsia" w:hAnsiTheme="minorEastAsia" w:cs="Times New Roman" w:hint="eastAsia"/>
          <w:b/>
          <w:color w:val="000000"/>
          <w:kern w:val="0"/>
          <w:sz w:val="24"/>
        </w:rPr>
        <w:t>月1</w:t>
      </w:r>
      <w:r w:rsidRPr="00F72078">
        <w:rPr>
          <w:rFonts w:asciiTheme="minorEastAsia" w:hAnsiTheme="minorEastAsia" w:cs="Times New Roman"/>
          <w:b/>
          <w:color w:val="000000"/>
          <w:kern w:val="0"/>
          <w:sz w:val="24"/>
        </w:rPr>
        <w:t>9</w:t>
      </w:r>
      <w:r w:rsidRPr="00F72078">
        <w:rPr>
          <w:rFonts w:asciiTheme="minorEastAsia" w:hAnsiTheme="minorEastAsia" w:cs="Times New Roman" w:hint="eastAsia"/>
          <w:b/>
          <w:color w:val="000000"/>
          <w:kern w:val="0"/>
          <w:sz w:val="24"/>
        </w:rPr>
        <w:t>日</w:t>
      </w:r>
      <w:r w:rsidR="00FA1749" w:rsidRPr="00F72078">
        <w:rPr>
          <w:rFonts w:asciiTheme="minorEastAsia" w:hAnsiTheme="minorEastAsia" w:cs="Times New Roman"/>
          <w:b/>
          <w:color w:val="000000"/>
          <w:kern w:val="0"/>
          <w:sz w:val="24"/>
        </w:rPr>
        <w:t>。</w:t>
      </w:r>
    </w:p>
    <w:p w:rsidR="00956591" w:rsidRPr="007F0CB4" w:rsidRDefault="00FA1749" w:rsidP="006A08F7">
      <w:pPr>
        <w:widowControl/>
        <w:jc w:val="left"/>
        <w:rPr>
          <w:rFonts w:asciiTheme="minorEastAsia" w:hAnsiTheme="minorEastAsia" w:cs="Times New Roman"/>
          <w:b/>
          <w:color w:val="000000"/>
          <w:kern w:val="0"/>
          <w:sz w:val="24"/>
        </w:rPr>
      </w:pPr>
      <w:r w:rsidRPr="007F0CB4">
        <w:rPr>
          <w:rFonts w:asciiTheme="minorEastAsia" w:hAnsiTheme="minorEastAsia" w:cs="Times New Roman"/>
          <w:b/>
          <w:color w:val="000000"/>
          <w:kern w:val="0"/>
          <w:sz w:val="24"/>
        </w:rPr>
        <w:t>（二）</w:t>
      </w:r>
      <w:r w:rsidR="000F20E6" w:rsidRPr="007F0CB4">
        <w:rPr>
          <w:rFonts w:asciiTheme="minorEastAsia" w:hAnsiTheme="minorEastAsia" w:cs="Times New Roman"/>
          <w:b/>
          <w:color w:val="000000"/>
          <w:kern w:val="0"/>
          <w:sz w:val="24"/>
        </w:rPr>
        <w:t>笔试、</w:t>
      </w:r>
      <w:r w:rsidR="00371A37" w:rsidRPr="007F0CB4">
        <w:rPr>
          <w:rFonts w:asciiTheme="minorEastAsia" w:hAnsiTheme="minorEastAsia" w:cs="Times New Roman"/>
          <w:b/>
          <w:color w:val="000000"/>
          <w:kern w:val="0"/>
          <w:sz w:val="24"/>
        </w:rPr>
        <w:t>现场</w:t>
      </w:r>
      <w:r w:rsidR="000F20E6" w:rsidRPr="007F0CB4">
        <w:rPr>
          <w:rFonts w:asciiTheme="minorEastAsia" w:hAnsiTheme="minorEastAsia" w:cs="Times New Roman"/>
          <w:b/>
          <w:color w:val="000000"/>
          <w:kern w:val="0"/>
          <w:sz w:val="24"/>
        </w:rPr>
        <w:t>面试</w:t>
      </w:r>
      <w:r w:rsidR="00371A37" w:rsidRPr="007F0CB4">
        <w:rPr>
          <w:rFonts w:asciiTheme="minorEastAsia" w:hAnsiTheme="minorEastAsia" w:cs="Times New Roman"/>
          <w:b/>
          <w:color w:val="000000"/>
          <w:kern w:val="0"/>
          <w:sz w:val="24"/>
        </w:rPr>
        <w:t>及录取</w:t>
      </w:r>
    </w:p>
    <w:p w:rsidR="006A0A1A" w:rsidRDefault="000F20E6" w:rsidP="000F20E6">
      <w:pPr>
        <w:widowControl/>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1、</w:t>
      </w:r>
      <w:r w:rsidR="00F72078">
        <w:rPr>
          <w:rFonts w:asciiTheme="minorEastAsia" w:hAnsiTheme="minorEastAsia" w:cs="Times New Roman" w:hint="eastAsia"/>
          <w:color w:val="000000"/>
          <w:kern w:val="0"/>
          <w:sz w:val="24"/>
        </w:rPr>
        <w:t>今年我省继续作为全国住培招生理论统考试点省份，笔试全省统一进行，主要考核临床医学/口腔医学的基础知识、临床知识及其简单临床应用，考试总题</w:t>
      </w:r>
      <w:r w:rsidR="00F72078">
        <w:rPr>
          <w:rFonts w:asciiTheme="minorEastAsia" w:hAnsiTheme="minorEastAsia" w:cs="Times New Roman" w:hint="eastAsia"/>
          <w:color w:val="000000"/>
          <w:kern w:val="0"/>
          <w:sz w:val="24"/>
        </w:rPr>
        <w:lastRenderedPageBreak/>
        <w:t>量在2</w:t>
      </w:r>
      <w:r w:rsidR="00F72078">
        <w:rPr>
          <w:rFonts w:asciiTheme="minorEastAsia" w:hAnsiTheme="minorEastAsia" w:cs="Times New Roman"/>
          <w:color w:val="000000"/>
          <w:kern w:val="0"/>
          <w:sz w:val="24"/>
        </w:rPr>
        <w:t>00</w:t>
      </w:r>
      <w:r w:rsidR="00F72078">
        <w:rPr>
          <w:rFonts w:asciiTheme="minorEastAsia" w:hAnsiTheme="minorEastAsia" w:cs="Times New Roman" w:hint="eastAsia"/>
          <w:color w:val="000000"/>
          <w:kern w:val="0"/>
          <w:sz w:val="24"/>
        </w:rPr>
        <w:t>问左右，时长为1</w:t>
      </w:r>
      <w:r w:rsidR="00F72078">
        <w:rPr>
          <w:rFonts w:asciiTheme="minorEastAsia" w:hAnsiTheme="minorEastAsia" w:cs="Times New Roman"/>
          <w:color w:val="000000"/>
          <w:kern w:val="0"/>
          <w:sz w:val="24"/>
        </w:rPr>
        <w:t>50</w:t>
      </w:r>
      <w:r w:rsidR="00F72078">
        <w:rPr>
          <w:rFonts w:asciiTheme="minorEastAsia" w:hAnsiTheme="minorEastAsia" w:cs="Times New Roman" w:hint="eastAsia"/>
          <w:color w:val="000000"/>
          <w:kern w:val="0"/>
          <w:sz w:val="24"/>
        </w:rPr>
        <w:t>分钟。暂参照临床、口腔执业医师《医师资格考试大纲》中医学综合考试大纲部分内容。</w:t>
      </w:r>
    </w:p>
    <w:p w:rsidR="00F72078" w:rsidRDefault="00F72078" w:rsidP="000F20E6">
      <w:pPr>
        <w:widowControl/>
        <w:jc w:val="left"/>
        <w:rPr>
          <w:rFonts w:asciiTheme="minorEastAsia" w:hAnsiTheme="minorEastAsia" w:cs="Times New Roman"/>
          <w:color w:val="000000"/>
          <w:kern w:val="0"/>
          <w:sz w:val="24"/>
        </w:rPr>
      </w:pPr>
      <w:r>
        <w:rPr>
          <w:rFonts w:asciiTheme="minorEastAsia" w:hAnsiTheme="minorEastAsia" w:cs="Times New Roman" w:hint="eastAsia"/>
          <w:color w:val="000000"/>
          <w:kern w:val="0"/>
          <w:sz w:val="24"/>
        </w:rPr>
        <w:t>准考证网上打印时间：</w:t>
      </w:r>
      <w:r w:rsidRPr="00F72078">
        <w:rPr>
          <w:rFonts w:asciiTheme="minorEastAsia" w:hAnsiTheme="minorEastAsia" w:cs="Times New Roman" w:hint="eastAsia"/>
          <w:b/>
          <w:color w:val="000000"/>
          <w:kern w:val="0"/>
          <w:sz w:val="24"/>
        </w:rPr>
        <w:t>2</w:t>
      </w:r>
      <w:r w:rsidRPr="00F72078">
        <w:rPr>
          <w:rFonts w:asciiTheme="minorEastAsia" w:hAnsiTheme="minorEastAsia" w:cs="Times New Roman"/>
          <w:b/>
          <w:color w:val="000000"/>
          <w:kern w:val="0"/>
          <w:sz w:val="24"/>
        </w:rPr>
        <w:t>022</w:t>
      </w:r>
      <w:r w:rsidRPr="00F72078">
        <w:rPr>
          <w:rFonts w:asciiTheme="minorEastAsia" w:hAnsiTheme="minorEastAsia" w:cs="Times New Roman" w:hint="eastAsia"/>
          <w:b/>
          <w:color w:val="000000"/>
          <w:kern w:val="0"/>
          <w:sz w:val="24"/>
        </w:rPr>
        <w:t>年7月5日-</w:t>
      </w:r>
      <w:r w:rsidRPr="00F72078">
        <w:rPr>
          <w:rFonts w:asciiTheme="minorEastAsia" w:hAnsiTheme="minorEastAsia" w:cs="Times New Roman"/>
          <w:b/>
          <w:color w:val="000000"/>
          <w:kern w:val="0"/>
          <w:sz w:val="24"/>
        </w:rPr>
        <w:t>6</w:t>
      </w:r>
      <w:r w:rsidRPr="00F72078">
        <w:rPr>
          <w:rFonts w:asciiTheme="minorEastAsia" w:hAnsiTheme="minorEastAsia" w:cs="Times New Roman" w:hint="eastAsia"/>
          <w:b/>
          <w:color w:val="000000"/>
          <w:kern w:val="0"/>
          <w:sz w:val="24"/>
        </w:rPr>
        <w:t>日</w:t>
      </w:r>
    </w:p>
    <w:p w:rsidR="00F72078" w:rsidRDefault="00F72078" w:rsidP="000F20E6">
      <w:pPr>
        <w:widowControl/>
        <w:jc w:val="left"/>
        <w:rPr>
          <w:rFonts w:asciiTheme="minorEastAsia" w:hAnsiTheme="minorEastAsia" w:cs="Times New Roman"/>
          <w:b/>
          <w:color w:val="000000"/>
          <w:kern w:val="0"/>
          <w:sz w:val="24"/>
        </w:rPr>
      </w:pPr>
      <w:r>
        <w:rPr>
          <w:rFonts w:asciiTheme="minorEastAsia" w:hAnsiTheme="minorEastAsia" w:cs="Times New Roman" w:hint="eastAsia"/>
          <w:color w:val="000000"/>
          <w:kern w:val="0"/>
          <w:sz w:val="24"/>
        </w:rPr>
        <w:t>笔试时间：</w:t>
      </w:r>
      <w:r w:rsidRPr="00F72078">
        <w:rPr>
          <w:rFonts w:asciiTheme="minorEastAsia" w:hAnsiTheme="minorEastAsia" w:cs="Times New Roman" w:hint="eastAsia"/>
          <w:b/>
          <w:color w:val="000000"/>
          <w:kern w:val="0"/>
          <w:sz w:val="24"/>
        </w:rPr>
        <w:t>2</w:t>
      </w:r>
      <w:r w:rsidRPr="00F72078">
        <w:rPr>
          <w:rFonts w:asciiTheme="minorEastAsia" w:hAnsiTheme="minorEastAsia" w:cs="Times New Roman"/>
          <w:b/>
          <w:color w:val="000000"/>
          <w:kern w:val="0"/>
          <w:sz w:val="24"/>
        </w:rPr>
        <w:t>022</w:t>
      </w:r>
      <w:r w:rsidRPr="00F72078">
        <w:rPr>
          <w:rFonts w:asciiTheme="minorEastAsia" w:hAnsiTheme="minorEastAsia" w:cs="Times New Roman" w:hint="eastAsia"/>
          <w:b/>
          <w:color w:val="000000"/>
          <w:kern w:val="0"/>
          <w:sz w:val="24"/>
        </w:rPr>
        <w:t>年7月7日</w:t>
      </w:r>
    </w:p>
    <w:p w:rsidR="006A0A1A" w:rsidRPr="006A0A1A" w:rsidRDefault="006A0A1A" w:rsidP="000F20E6">
      <w:pPr>
        <w:widowControl/>
        <w:jc w:val="left"/>
        <w:rPr>
          <w:rFonts w:asciiTheme="minorEastAsia" w:hAnsiTheme="minorEastAsia" w:cs="Times New Roman"/>
          <w:color w:val="000000"/>
          <w:kern w:val="0"/>
          <w:sz w:val="24"/>
        </w:rPr>
      </w:pPr>
      <w:r>
        <w:rPr>
          <w:rFonts w:asciiTheme="minorEastAsia" w:hAnsiTheme="minorEastAsia" w:cs="Times New Roman" w:hint="eastAsia"/>
          <w:color w:val="000000"/>
          <w:kern w:val="0"/>
          <w:sz w:val="24"/>
        </w:rPr>
        <w:t>笔试地点：</w:t>
      </w:r>
      <w:r w:rsidRPr="006A0A1A">
        <w:rPr>
          <w:rFonts w:asciiTheme="minorEastAsia" w:hAnsiTheme="minorEastAsia" w:cs="Times New Roman" w:hint="eastAsia"/>
          <w:b/>
          <w:color w:val="000000"/>
          <w:kern w:val="0"/>
          <w:sz w:val="24"/>
        </w:rPr>
        <w:t>南昌市部分住培考核基地</w:t>
      </w:r>
      <w:r w:rsidRPr="007F0CB4">
        <w:rPr>
          <w:rFonts w:asciiTheme="minorEastAsia" w:hAnsiTheme="minorEastAsia" w:cs="Times New Roman"/>
          <w:color w:val="000000"/>
          <w:kern w:val="0"/>
          <w:sz w:val="24"/>
        </w:rPr>
        <w:t>。</w:t>
      </w:r>
    </w:p>
    <w:p w:rsidR="00956591" w:rsidRPr="007F0CB4" w:rsidRDefault="000F20E6" w:rsidP="006A08F7">
      <w:pPr>
        <w:widowControl/>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2</w:t>
      </w:r>
      <w:r w:rsidR="00956591" w:rsidRPr="007F0CB4">
        <w:rPr>
          <w:rFonts w:asciiTheme="minorEastAsia" w:hAnsiTheme="minorEastAsia" w:cs="Times New Roman"/>
          <w:color w:val="000000"/>
          <w:kern w:val="0"/>
          <w:sz w:val="24"/>
        </w:rPr>
        <w:t>、</w:t>
      </w:r>
      <w:r w:rsidRPr="007F0CB4">
        <w:rPr>
          <w:rFonts w:asciiTheme="minorEastAsia" w:hAnsiTheme="minorEastAsia" w:cs="Times New Roman"/>
          <w:color w:val="000000"/>
          <w:kern w:val="0"/>
          <w:sz w:val="24"/>
        </w:rPr>
        <w:t>材料审核</w:t>
      </w:r>
      <w:r w:rsidR="00956591" w:rsidRPr="007F0CB4">
        <w:rPr>
          <w:rFonts w:asciiTheme="minorEastAsia" w:hAnsiTheme="minorEastAsia" w:cs="Times New Roman"/>
          <w:color w:val="000000"/>
          <w:kern w:val="0"/>
          <w:sz w:val="24"/>
        </w:rPr>
        <w:t>：报考学员凭本人报名申请表（学员可在“住培”管理网络平台打印）及</w:t>
      </w:r>
      <w:r w:rsidR="006A0A1A">
        <w:rPr>
          <w:rFonts w:asciiTheme="minorEastAsia" w:hAnsiTheme="minorEastAsia" w:cs="Times New Roman" w:hint="eastAsia"/>
          <w:color w:val="000000"/>
          <w:kern w:val="0"/>
          <w:sz w:val="24"/>
        </w:rPr>
        <w:t>相关</w:t>
      </w:r>
      <w:r w:rsidR="00956591" w:rsidRPr="007F0CB4">
        <w:rPr>
          <w:rFonts w:asciiTheme="minorEastAsia" w:hAnsiTheme="minorEastAsia" w:cs="Times New Roman"/>
          <w:color w:val="000000"/>
          <w:kern w:val="0"/>
          <w:sz w:val="24"/>
        </w:rPr>
        <w:t>材料（身份证、毕业证书、学位证书、</w:t>
      </w:r>
      <w:r w:rsidR="007F0CB4" w:rsidRPr="007F0CB4">
        <w:rPr>
          <w:rFonts w:asciiTheme="minorEastAsia" w:hAnsiTheme="minorEastAsia" w:cs="Times New Roman"/>
          <w:color w:val="000000"/>
          <w:kern w:val="0"/>
          <w:sz w:val="24"/>
        </w:rPr>
        <w:t>学籍在线验证报告</w:t>
      </w:r>
      <w:r w:rsidR="007F0CB4">
        <w:rPr>
          <w:rFonts w:asciiTheme="minorEastAsia" w:hAnsiTheme="minorEastAsia" w:cs="Times New Roman" w:hint="eastAsia"/>
          <w:color w:val="000000"/>
          <w:kern w:val="0"/>
          <w:sz w:val="24"/>
        </w:rPr>
        <w:t>、</w:t>
      </w:r>
      <w:r w:rsidR="00956591" w:rsidRPr="007F0CB4">
        <w:rPr>
          <w:rFonts w:asciiTheme="minorEastAsia" w:hAnsiTheme="minorEastAsia" w:cs="Times New Roman"/>
          <w:color w:val="000000"/>
          <w:kern w:val="0"/>
          <w:sz w:val="24"/>
        </w:rPr>
        <w:t>医师资格证书等）原件及复印件进行资格审查，资格审查具体时间请关注医院官网公告。</w:t>
      </w:r>
    </w:p>
    <w:p w:rsidR="00B14E1F" w:rsidRPr="007F0CB4" w:rsidRDefault="000F20E6" w:rsidP="006A08F7">
      <w:pPr>
        <w:widowControl/>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3</w:t>
      </w:r>
      <w:r w:rsidR="00956591" w:rsidRPr="007F0CB4">
        <w:rPr>
          <w:rFonts w:asciiTheme="minorEastAsia" w:hAnsiTheme="minorEastAsia" w:cs="Times New Roman"/>
          <w:color w:val="000000"/>
          <w:kern w:val="0"/>
          <w:sz w:val="24"/>
        </w:rPr>
        <w:t>、</w:t>
      </w:r>
      <w:r w:rsidRPr="007F0CB4">
        <w:rPr>
          <w:rFonts w:asciiTheme="minorEastAsia" w:hAnsiTheme="minorEastAsia" w:cs="Times New Roman"/>
          <w:color w:val="000000"/>
          <w:kern w:val="0"/>
          <w:sz w:val="24"/>
        </w:rPr>
        <w:t>面试由我院研究生科组织</w:t>
      </w:r>
      <w:r w:rsidR="007F0CB4">
        <w:rPr>
          <w:rFonts w:asciiTheme="minorEastAsia" w:hAnsiTheme="minorEastAsia" w:cs="Times New Roman" w:hint="eastAsia"/>
          <w:color w:val="000000"/>
          <w:kern w:val="0"/>
          <w:sz w:val="24"/>
        </w:rPr>
        <w:t>，</w:t>
      </w:r>
      <w:r w:rsidRPr="007F0CB4">
        <w:rPr>
          <w:rFonts w:asciiTheme="minorEastAsia" w:hAnsiTheme="minorEastAsia" w:cs="Times New Roman"/>
          <w:color w:val="000000"/>
          <w:kern w:val="0"/>
          <w:sz w:val="24"/>
        </w:rPr>
        <w:t>面试内容包含医学基础知识、专业相关知识及个人综合素质。面试</w:t>
      </w:r>
      <w:r w:rsidR="00956591" w:rsidRPr="007F0CB4">
        <w:rPr>
          <w:rFonts w:asciiTheme="minorEastAsia" w:hAnsiTheme="minorEastAsia" w:cs="Times New Roman"/>
          <w:color w:val="000000"/>
          <w:kern w:val="0"/>
          <w:sz w:val="24"/>
        </w:rPr>
        <w:t>时间：</w:t>
      </w:r>
      <w:r w:rsidR="00B14E1F" w:rsidRPr="007F0CB4">
        <w:rPr>
          <w:rFonts w:asciiTheme="minorEastAsia" w:hAnsiTheme="minorEastAsia" w:cs="Times New Roman"/>
          <w:color w:val="000000"/>
          <w:kern w:val="0"/>
          <w:sz w:val="24"/>
        </w:rPr>
        <w:t>具体时间及安排另行在医院官网公告</w:t>
      </w:r>
      <w:r w:rsidRPr="007F0CB4">
        <w:rPr>
          <w:rFonts w:asciiTheme="minorEastAsia" w:hAnsiTheme="minorEastAsia" w:cs="Times New Roman"/>
          <w:color w:val="000000"/>
          <w:kern w:val="0"/>
          <w:sz w:val="24"/>
        </w:rPr>
        <w:t>。</w:t>
      </w:r>
    </w:p>
    <w:p w:rsidR="00B14E1F" w:rsidRPr="007F0CB4" w:rsidRDefault="00956591" w:rsidP="006A08F7">
      <w:pPr>
        <w:widowControl/>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4、录取：</w:t>
      </w:r>
      <w:r w:rsidR="00B14E1F" w:rsidRPr="007F0CB4">
        <w:rPr>
          <w:rFonts w:asciiTheme="minorEastAsia" w:hAnsiTheme="minorEastAsia" w:cs="Times New Roman"/>
          <w:color w:val="000000"/>
          <w:kern w:val="0"/>
          <w:sz w:val="24"/>
        </w:rPr>
        <w:t>医院坚持公平公正、双向选择、择优录取的原则，根据考生志愿顺序、</w:t>
      </w:r>
      <w:r w:rsidR="00F056BD" w:rsidRPr="007F0CB4">
        <w:rPr>
          <w:rFonts w:asciiTheme="minorEastAsia" w:hAnsiTheme="minorEastAsia" w:cs="Times New Roman"/>
          <w:color w:val="000000"/>
          <w:kern w:val="0"/>
          <w:sz w:val="24"/>
        </w:rPr>
        <w:t>及</w:t>
      </w:r>
      <w:r w:rsidR="00B14E1F" w:rsidRPr="007F0CB4">
        <w:rPr>
          <w:rFonts w:asciiTheme="minorEastAsia" w:hAnsiTheme="minorEastAsia" w:cs="Times New Roman"/>
          <w:color w:val="000000"/>
          <w:kern w:val="0"/>
          <w:sz w:val="24"/>
        </w:rPr>
        <w:t>考核结果进行</w:t>
      </w:r>
      <w:r w:rsidR="00F056BD" w:rsidRPr="007F0CB4">
        <w:rPr>
          <w:rFonts w:asciiTheme="minorEastAsia" w:hAnsiTheme="minorEastAsia" w:cs="Times New Roman"/>
          <w:color w:val="000000"/>
          <w:kern w:val="0"/>
          <w:sz w:val="24"/>
        </w:rPr>
        <w:t>综合评判</w:t>
      </w:r>
      <w:r w:rsidR="00B14E1F" w:rsidRPr="007F0CB4">
        <w:rPr>
          <w:rFonts w:asciiTheme="minorEastAsia" w:hAnsiTheme="minorEastAsia" w:cs="Times New Roman"/>
          <w:color w:val="000000"/>
          <w:kern w:val="0"/>
          <w:sz w:val="24"/>
        </w:rPr>
        <w:t>录取。预录取的学员名单在江西省住培管理信息系统上予以公示。</w:t>
      </w:r>
    </w:p>
    <w:p w:rsidR="006A3CF8" w:rsidRPr="006A3CF8" w:rsidRDefault="007F0CB4" w:rsidP="006A3CF8">
      <w:pPr>
        <w:spacing w:line="500" w:lineRule="exact"/>
        <w:rPr>
          <w:rFonts w:asciiTheme="minorEastAsia" w:hAnsiTheme="minorEastAsia" w:cs="Times New Roman"/>
          <w:b/>
          <w:bCs/>
          <w:sz w:val="24"/>
          <w:shd w:val="clear" w:color="auto" w:fill="FFFFFF"/>
        </w:rPr>
      </w:pPr>
      <w:r>
        <w:rPr>
          <w:rFonts w:asciiTheme="minorEastAsia" w:hAnsiTheme="minorEastAsia" w:cs="Times New Roman" w:hint="eastAsia"/>
          <w:b/>
          <w:bCs/>
          <w:sz w:val="24"/>
          <w:shd w:val="clear" w:color="auto" w:fill="FFFFFF"/>
        </w:rPr>
        <w:t>四</w:t>
      </w:r>
      <w:r w:rsidR="00BE64A8" w:rsidRPr="00BE64A8">
        <w:rPr>
          <w:rFonts w:asciiTheme="minorEastAsia" w:hAnsiTheme="minorEastAsia" w:cs="Times New Roman"/>
          <w:b/>
          <w:bCs/>
          <w:sz w:val="24"/>
          <w:shd w:val="clear" w:color="auto" w:fill="FFFFFF"/>
        </w:rPr>
        <w:t>、待遇</w:t>
      </w:r>
    </w:p>
    <w:p w:rsidR="00197E9C" w:rsidRDefault="0069157F" w:rsidP="0069157F">
      <w:pPr>
        <w:widowControl/>
        <w:jc w:val="left"/>
        <w:rPr>
          <w:rFonts w:asciiTheme="minorEastAsia" w:hAnsiTheme="minorEastAsia" w:cs="Times New Roman"/>
          <w:color w:val="000000"/>
          <w:kern w:val="0"/>
          <w:sz w:val="24"/>
        </w:rPr>
      </w:pPr>
      <w:r w:rsidRPr="0069157F">
        <w:rPr>
          <w:rFonts w:asciiTheme="minorEastAsia" w:hAnsiTheme="minorEastAsia" w:cs="Times New Roman" w:hint="eastAsia"/>
          <w:color w:val="000000"/>
          <w:kern w:val="0"/>
          <w:sz w:val="24"/>
        </w:rPr>
        <w:t>1、社会人：①</w:t>
      </w:r>
      <w:r w:rsidR="006A3CF8" w:rsidRPr="006A3CF8">
        <w:rPr>
          <w:rFonts w:asciiTheme="minorEastAsia" w:hAnsiTheme="minorEastAsia" w:cs="Times New Roman" w:hint="eastAsia"/>
          <w:color w:val="000000"/>
          <w:kern w:val="0"/>
          <w:sz w:val="24"/>
        </w:rPr>
        <w:t>省级财政</w:t>
      </w:r>
      <w:r w:rsidR="006A3CF8" w:rsidRPr="006A3CF8">
        <w:rPr>
          <w:rFonts w:asciiTheme="minorEastAsia" w:hAnsiTheme="minorEastAsia" w:cs="Times New Roman"/>
          <w:color w:val="000000"/>
          <w:kern w:val="0"/>
          <w:sz w:val="24"/>
        </w:rPr>
        <w:t>1</w:t>
      </w:r>
      <w:r w:rsidR="006A3CF8" w:rsidRPr="006A3CF8">
        <w:rPr>
          <w:rFonts w:asciiTheme="minorEastAsia" w:hAnsiTheme="minorEastAsia" w:cs="Times New Roman" w:hint="eastAsia"/>
          <w:color w:val="000000"/>
          <w:kern w:val="0"/>
          <w:sz w:val="24"/>
        </w:rPr>
        <w:t>万元/年</w:t>
      </w:r>
      <w:r w:rsidRPr="0069157F">
        <w:rPr>
          <w:rFonts w:asciiTheme="minorEastAsia" w:hAnsiTheme="minorEastAsia" w:cs="Times New Roman" w:hint="eastAsia"/>
          <w:color w:val="000000"/>
          <w:kern w:val="0"/>
          <w:sz w:val="24"/>
        </w:rPr>
        <w:t>；②</w:t>
      </w:r>
      <w:r w:rsidR="006A3CF8" w:rsidRPr="006A3CF8">
        <w:rPr>
          <w:rFonts w:asciiTheme="minorEastAsia" w:hAnsiTheme="minorEastAsia" w:cs="Times New Roman" w:hint="eastAsia"/>
          <w:color w:val="000000"/>
          <w:kern w:val="0"/>
          <w:sz w:val="24"/>
        </w:rPr>
        <w:t>社会</w:t>
      </w:r>
      <w:r w:rsidR="006A3CF8" w:rsidRPr="006A3CF8">
        <w:rPr>
          <w:rFonts w:asciiTheme="minorEastAsia" w:hAnsiTheme="minorEastAsia" w:cs="Times New Roman"/>
          <w:color w:val="000000"/>
          <w:kern w:val="0"/>
          <w:sz w:val="24"/>
        </w:rPr>
        <w:t>学</w:t>
      </w:r>
      <w:r w:rsidR="006A3CF8" w:rsidRPr="0023587D">
        <w:rPr>
          <w:rFonts w:asciiTheme="minorEastAsia" w:hAnsiTheme="minorEastAsia" w:cs="Times New Roman"/>
          <w:color w:val="000000"/>
          <w:kern w:val="0"/>
          <w:sz w:val="24"/>
        </w:rPr>
        <w:t>员</w:t>
      </w:r>
      <w:r w:rsidR="006A3CF8">
        <w:rPr>
          <w:rFonts w:asciiTheme="minorEastAsia" w:hAnsiTheme="minorEastAsia" w:cs="Times New Roman" w:hint="eastAsia"/>
          <w:color w:val="000000"/>
          <w:kern w:val="0"/>
          <w:sz w:val="24"/>
        </w:rPr>
        <w:t>加入工会，</w:t>
      </w:r>
      <w:r w:rsidR="006A3CF8" w:rsidRPr="0023587D">
        <w:rPr>
          <w:rFonts w:asciiTheme="minorEastAsia" w:hAnsiTheme="minorEastAsia" w:cs="Times New Roman"/>
          <w:color w:val="000000"/>
          <w:kern w:val="0"/>
          <w:sz w:val="24"/>
        </w:rPr>
        <w:t>享受医院职工同等</w:t>
      </w:r>
      <w:r w:rsidR="006A3CF8">
        <w:rPr>
          <w:rFonts w:asciiTheme="minorEastAsia" w:hAnsiTheme="minorEastAsia" w:cs="Times New Roman" w:hint="eastAsia"/>
          <w:color w:val="000000"/>
          <w:kern w:val="0"/>
          <w:sz w:val="24"/>
        </w:rPr>
        <w:t>三节</w:t>
      </w:r>
      <w:r w:rsidR="000D4DD4">
        <w:rPr>
          <w:rFonts w:asciiTheme="minorEastAsia" w:hAnsiTheme="minorEastAsia" w:cs="Times New Roman"/>
          <w:color w:val="000000"/>
          <w:kern w:val="0"/>
          <w:sz w:val="24"/>
        </w:rPr>
        <w:t>工会福利</w:t>
      </w:r>
      <w:r w:rsidR="000101CA" w:rsidRPr="006A3CF8">
        <w:rPr>
          <w:rFonts w:asciiTheme="minorEastAsia" w:hAnsiTheme="minorEastAsia" w:cs="Times New Roman" w:hint="eastAsia"/>
          <w:color w:val="000000"/>
          <w:kern w:val="0"/>
          <w:sz w:val="24"/>
        </w:rPr>
        <w:t>；</w:t>
      </w:r>
      <w:r w:rsidR="000101CA" w:rsidRPr="0069157F">
        <w:rPr>
          <w:rFonts w:asciiTheme="minorEastAsia" w:hAnsiTheme="minorEastAsia" w:cs="Times New Roman" w:hint="eastAsia"/>
          <w:color w:val="000000"/>
          <w:kern w:val="0"/>
          <w:sz w:val="24"/>
        </w:rPr>
        <w:t>③</w:t>
      </w:r>
      <w:r w:rsidR="00BB18EC" w:rsidRPr="006A3CF8">
        <w:rPr>
          <w:rFonts w:asciiTheme="minorEastAsia" w:hAnsiTheme="minorEastAsia" w:cs="Times New Roman"/>
          <w:color w:val="000000"/>
          <w:kern w:val="0"/>
          <w:sz w:val="24"/>
        </w:rPr>
        <w:t>统一</w:t>
      </w:r>
      <w:r w:rsidR="00BB18EC" w:rsidRPr="006A3CF8">
        <w:rPr>
          <w:rFonts w:asciiTheme="minorEastAsia" w:hAnsiTheme="minorEastAsia" w:cs="Times New Roman" w:hint="eastAsia"/>
          <w:color w:val="000000"/>
          <w:kern w:val="0"/>
          <w:sz w:val="24"/>
        </w:rPr>
        <w:t>办理医疗保险（含工伤和生育）及养老保险</w:t>
      </w:r>
      <w:r w:rsidRPr="006A3CF8">
        <w:rPr>
          <w:rFonts w:asciiTheme="minorEastAsia" w:hAnsiTheme="minorEastAsia" w:cs="Times New Roman" w:hint="eastAsia"/>
          <w:color w:val="000000"/>
          <w:kern w:val="0"/>
          <w:sz w:val="24"/>
        </w:rPr>
        <w:t>。</w:t>
      </w:r>
    </w:p>
    <w:p w:rsidR="006A3CF8" w:rsidRDefault="006A3CF8" w:rsidP="006A3CF8">
      <w:pPr>
        <w:widowControl/>
        <w:jc w:val="left"/>
        <w:rPr>
          <w:rFonts w:asciiTheme="minorEastAsia" w:hAnsiTheme="minorEastAsia" w:cs="Times New Roman"/>
          <w:color w:val="000000"/>
          <w:kern w:val="0"/>
          <w:sz w:val="24"/>
        </w:rPr>
      </w:pPr>
      <w:r>
        <w:rPr>
          <w:rFonts w:asciiTheme="minorEastAsia" w:hAnsiTheme="minorEastAsia" w:cs="Times New Roman"/>
          <w:color w:val="000000" w:themeColor="text1"/>
          <w:kern w:val="0"/>
          <w:sz w:val="24"/>
        </w:rPr>
        <w:t>2</w:t>
      </w:r>
      <w:r w:rsidR="0069157F" w:rsidRPr="00E63CE5">
        <w:rPr>
          <w:rFonts w:asciiTheme="minorEastAsia" w:hAnsiTheme="minorEastAsia" w:cs="Times New Roman" w:hint="eastAsia"/>
          <w:color w:val="000000" w:themeColor="text1"/>
          <w:kern w:val="0"/>
          <w:sz w:val="24"/>
        </w:rPr>
        <w:t>、所有住院医师：①</w:t>
      </w:r>
      <w:r>
        <w:rPr>
          <w:rFonts w:asciiTheme="minorEastAsia" w:hAnsiTheme="minorEastAsia" w:cs="Times New Roman" w:hint="eastAsia"/>
          <w:color w:val="000000" w:themeColor="text1"/>
          <w:kern w:val="0"/>
          <w:sz w:val="24"/>
        </w:rPr>
        <w:t>基本补助3</w:t>
      </w:r>
      <w:r>
        <w:rPr>
          <w:rFonts w:asciiTheme="minorEastAsia" w:hAnsiTheme="minorEastAsia" w:cs="Times New Roman"/>
          <w:color w:val="000000" w:themeColor="text1"/>
          <w:kern w:val="0"/>
          <w:sz w:val="24"/>
        </w:rPr>
        <w:t>000</w:t>
      </w:r>
      <w:r>
        <w:rPr>
          <w:rFonts w:asciiTheme="minorEastAsia" w:hAnsiTheme="minorEastAsia" w:cs="Times New Roman" w:hint="eastAsia"/>
          <w:color w:val="000000" w:themeColor="text1"/>
          <w:kern w:val="0"/>
          <w:sz w:val="24"/>
        </w:rPr>
        <w:t>元</w:t>
      </w:r>
      <w:r w:rsidR="00A317B0">
        <w:rPr>
          <w:rFonts w:asciiTheme="minorEastAsia" w:hAnsiTheme="minorEastAsia" w:cs="Times New Roman" w:hint="eastAsia"/>
          <w:color w:val="000000" w:themeColor="text1"/>
          <w:kern w:val="0"/>
          <w:sz w:val="24"/>
        </w:rPr>
        <w:t>以上</w:t>
      </w:r>
      <w:r>
        <w:rPr>
          <w:rFonts w:asciiTheme="minorEastAsia" w:hAnsiTheme="minorEastAsia" w:cs="Times New Roman" w:hint="eastAsia"/>
          <w:color w:val="000000" w:themeColor="text1"/>
          <w:kern w:val="0"/>
          <w:sz w:val="24"/>
        </w:rPr>
        <w:t xml:space="preserve">/月 </w:t>
      </w:r>
      <w:r w:rsidRPr="0069157F">
        <w:rPr>
          <w:rFonts w:asciiTheme="minorEastAsia" w:hAnsiTheme="minorEastAsia" w:cs="Times New Roman" w:hint="eastAsia"/>
          <w:color w:val="000000"/>
          <w:kern w:val="0"/>
          <w:sz w:val="24"/>
        </w:rPr>
        <w:t>②</w:t>
      </w:r>
      <w:r w:rsidR="008924C7" w:rsidRPr="00E63CE5">
        <w:rPr>
          <w:rFonts w:asciiTheme="minorEastAsia" w:hAnsiTheme="minorEastAsia" w:cs="Times New Roman" w:hint="eastAsia"/>
          <w:color w:val="000000" w:themeColor="text1"/>
          <w:kern w:val="0"/>
          <w:sz w:val="24"/>
        </w:rPr>
        <w:t>午餐补助4</w:t>
      </w:r>
      <w:r w:rsidR="008924C7" w:rsidRPr="00E63CE5">
        <w:rPr>
          <w:rFonts w:asciiTheme="minorEastAsia" w:hAnsiTheme="minorEastAsia" w:cs="Times New Roman"/>
          <w:color w:val="000000" w:themeColor="text1"/>
          <w:kern w:val="0"/>
          <w:sz w:val="24"/>
        </w:rPr>
        <w:t>00</w:t>
      </w:r>
      <w:r w:rsidR="008924C7" w:rsidRPr="00E63CE5">
        <w:rPr>
          <w:rFonts w:asciiTheme="minorEastAsia" w:hAnsiTheme="minorEastAsia" w:cs="Times New Roman" w:hint="eastAsia"/>
          <w:color w:val="000000" w:themeColor="text1"/>
          <w:kern w:val="0"/>
          <w:sz w:val="24"/>
        </w:rPr>
        <w:t>元/</w:t>
      </w:r>
      <w:r w:rsidR="00380409" w:rsidRPr="00E63CE5">
        <w:rPr>
          <w:rFonts w:asciiTheme="minorEastAsia" w:hAnsiTheme="minorEastAsia" w:cs="Times New Roman" w:hint="eastAsia"/>
          <w:color w:val="000000" w:themeColor="text1"/>
          <w:kern w:val="0"/>
          <w:sz w:val="24"/>
        </w:rPr>
        <w:t>月</w:t>
      </w:r>
      <w:r w:rsidR="008924C7" w:rsidRPr="00E63CE5">
        <w:rPr>
          <w:rFonts w:asciiTheme="minorEastAsia" w:hAnsiTheme="minorEastAsia" w:cs="Times New Roman" w:hint="eastAsia"/>
          <w:color w:val="000000" w:themeColor="text1"/>
          <w:kern w:val="0"/>
          <w:sz w:val="24"/>
        </w:rPr>
        <w:t>；</w:t>
      </w:r>
      <w:r w:rsidRPr="0069157F">
        <w:rPr>
          <w:rFonts w:asciiTheme="minorEastAsia" w:hAnsiTheme="minorEastAsia" w:cs="Times New Roman" w:hint="eastAsia"/>
          <w:color w:val="000000"/>
          <w:kern w:val="0"/>
          <w:sz w:val="24"/>
        </w:rPr>
        <w:t>③</w:t>
      </w:r>
      <w:r w:rsidR="0069157F" w:rsidRPr="00E63CE5">
        <w:rPr>
          <w:rFonts w:asciiTheme="minorEastAsia" w:hAnsiTheme="minorEastAsia" w:cs="Times New Roman" w:hint="eastAsia"/>
          <w:color w:val="000000" w:themeColor="text1"/>
          <w:kern w:val="0"/>
          <w:sz w:val="24"/>
        </w:rPr>
        <w:t xml:space="preserve">取得执医证并注册到我院后予以补贴 </w:t>
      </w:r>
      <w:r w:rsidR="0069157F" w:rsidRPr="00E63CE5">
        <w:rPr>
          <w:rFonts w:asciiTheme="minorEastAsia" w:hAnsiTheme="minorEastAsia" w:cs="Times New Roman"/>
          <w:color w:val="000000" w:themeColor="text1"/>
          <w:kern w:val="0"/>
          <w:sz w:val="24"/>
        </w:rPr>
        <w:t>3</w:t>
      </w:r>
      <w:r w:rsidR="00C52C1F">
        <w:rPr>
          <w:rFonts w:asciiTheme="minorEastAsia" w:hAnsiTheme="minorEastAsia" w:cs="Times New Roman" w:hint="eastAsia"/>
          <w:color w:val="000000" w:themeColor="text1"/>
          <w:kern w:val="0"/>
          <w:sz w:val="24"/>
        </w:rPr>
        <w:t>00</w:t>
      </w:r>
      <w:r>
        <w:rPr>
          <w:rFonts w:asciiTheme="minorEastAsia" w:hAnsiTheme="minorEastAsia" w:cs="Times New Roman" w:hint="eastAsia"/>
          <w:color w:val="000000" w:themeColor="text1"/>
          <w:kern w:val="0"/>
          <w:sz w:val="24"/>
        </w:rPr>
        <w:t>元</w:t>
      </w:r>
      <w:r w:rsidR="00C52C1F">
        <w:rPr>
          <w:rFonts w:asciiTheme="minorEastAsia" w:hAnsiTheme="minorEastAsia" w:cs="Times New Roman" w:hint="eastAsia"/>
          <w:color w:val="000000" w:themeColor="text1"/>
          <w:kern w:val="0"/>
          <w:sz w:val="24"/>
        </w:rPr>
        <w:t>/月</w:t>
      </w:r>
      <w:r>
        <w:rPr>
          <w:rFonts w:asciiTheme="minorEastAsia" w:hAnsiTheme="minorEastAsia" w:cs="Times New Roman" w:hint="eastAsia"/>
          <w:color w:val="000000" w:themeColor="text1"/>
          <w:kern w:val="0"/>
          <w:sz w:val="24"/>
        </w:rPr>
        <w:t>；</w:t>
      </w:r>
      <w:r w:rsidRPr="00E63CE5">
        <w:rPr>
          <w:rFonts w:asciiTheme="minorEastAsia" w:hAnsiTheme="minorEastAsia" w:cs="Times New Roman" w:hint="eastAsia"/>
          <w:color w:val="000000" w:themeColor="text1"/>
          <w:kern w:val="0"/>
          <w:sz w:val="24"/>
        </w:rPr>
        <w:t>④</w:t>
      </w:r>
      <w:r w:rsidR="0069157F" w:rsidRPr="00E63CE5">
        <w:rPr>
          <w:rFonts w:asciiTheme="minorEastAsia" w:hAnsiTheme="minorEastAsia" w:cs="Times New Roman" w:hint="eastAsia"/>
          <w:color w:val="000000" w:themeColor="text1"/>
          <w:kern w:val="0"/>
          <w:sz w:val="24"/>
        </w:rPr>
        <w:t>医院提供免费住宿或每人每年</w:t>
      </w:r>
      <w:r>
        <w:rPr>
          <w:rFonts w:asciiTheme="minorEastAsia" w:hAnsiTheme="minorEastAsia" w:cs="Times New Roman" w:hint="eastAsia"/>
          <w:color w:val="000000" w:themeColor="text1"/>
          <w:kern w:val="0"/>
          <w:sz w:val="24"/>
        </w:rPr>
        <w:t xml:space="preserve"> 100</w:t>
      </w:r>
      <w:r>
        <w:rPr>
          <w:rFonts w:asciiTheme="minorEastAsia" w:hAnsiTheme="minorEastAsia" w:cs="Times New Roman"/>
          <w:color w:val="000000" w:themeColor="text1"/>
          <w:kern w:val="0"/>
          <w:sz w:val="24"/>
        </w:rPr>
        <w:t>0</w:t>
      </w:r>
      <w:r w:rsidR="0069157F" w:rsidRPr="00E63CE5">
        <w:rPr>
          <w:rFonts w:asciiTheme="minorEastAsia" w:hAnsiTheme="minorEastAsia" w:cs="Times New Roman" w:hint="eastAsia"/>
          <w:color w:val="000000" w:themeColor="text1"/>
          <w:kern w:val="0"/>
          <w:sz w:val="24"/>
        </w:rPr>
        <w:t>元</w:t>
      </w:r>
      <w:r w:rsidR="0069157F" w:rsidRPr="006A3CF8">
        <w:rPr>
          <w:rFonts w:asciiTheme="minorEastAsia" w:hAnsiTheme="minorEastAsia" w:cs="Times New Roman" w:hint="eastAsia"/>
          <w:color w:val="000000"/>
          <w:kern w:val="0"/>
          <w:sz w:val="24"/>
        </w:rPr>
        <w:t>住宿补贴；④</w:t>
      </w:r>
      <w:r w:rsidR="00846E01" w:rsidRPr="006A3CF8">
        <w:rPr>
          <w:rFonts w:asciiTheme="minorEastAsia" w:hAnsiTheme="minorEastAsia" w:cs="Times New Roman" w:hint="eastAsia"/>
          <w:color w:val="000000"/>
          <w:kern w:val="0"/>
          <w:sz w:val="24"/>
        </w:rPr>
        <w:t>独立</w:t>
      </w:r>
      <w:r w:rsidR="00846E01" w:rsidRPr="006A3CF8">
        <w:rPr>
          <w:rFonts w:asciiTheme="minorEastAsia" w:hAnsiTheme="minorEastAsia" w:cs="Times New Roman"/>
          <w:color w:val="000000"/>
          <w:kern w:val="0"/>
          <w:sz w:val="24"/>
        </w:rPr>
        <w:t>值班学员，</w:t>
      </w:r>
      <w:r w:rsidR="00846E01" w:rsidRPr="006A3CF8">
        <w:rPr>
          <w:rFonts w:asciiTheme="minorEastAsia" w:hAnsiTheme="minorEastAsia" w:cs="Times New Roman" w:hint="eastAsia"/>
          <w:color w:val="000000"/>
          <w:kern w:val="0"/>
          <w:sz w:val="24"/>
        </w:rPr>
        <w:t>发放</w:t>
      </w:r>
      <w:r w:rsidR="00846E01" w:rsidRPr="006A3CF8">
        <w:rPr>
          <w:rFonts w:asciiTheme="minorEastAsia" w:hAnsiTheme="minorEastAsia" w:cs="Times New Roman"/>
          <w:color w:val="000000"/>
          <w:kern w:val="0"/>
          <w:sz w:val="24"/>
        </w:rPr>
        <w:t>晚</w:t>
      </w:r>
      <w:r w:rsidR="00846E01" w:rsidRPr="006A3CF8">
        <w:rPr>
          <w:rFonts w:asciiTheme="minorEastAsia" w:hAnsiTheme="minorEastAsia" w:cs="Times New Roman" w:hint="eastAsia"/>
          <w:color w:val="000000"/>
          <w:kern w:val="0"/>
          <w:sz w:val="24"/>
        </w:rPr>
        <w:t>夜</w:t>
      </w:r>
      <w:r w:rsidR="00846E01" w:rsidRPr="006A3CF8">
        <w:rPr>
          <w:rFonts w:asciiTheme="minorEastAsia" w:hAnsiTheme="minorEastAsia" w:cs="Times New Roman"/>
          <w:color w:val="000000"/>
          <w:kern w:val="0"/>
          <w:sz w:val="24"/>
        </w:rPr>
        <w:t>班费</w:t>
      </w:r>
      <w:r>
        <w:rPr>
          <w:rFonts w:asciiTheme="minorEastAsia" w:hAnsiTheme="minorEastAsia" w:cs="Times New Roman" w:hint="eastAsia"/>
          <w:color w:val="000000"/>
          <w:kern w:val="0"/>
          <w:sz w:val="24"/>
        </w:rPr>
        <w:t>并根据科室情况</w:t>
      </w:r>
      <w:r w:rsidR="00846E01" w:rsidRPr="006A3CF8">
        <w:rPr>
          <w:rFonts w:asciiTheme="minorEastAsia" w:hAnsiTheme="minorEastAsia" w:cs="Times New Roman" w:hint="eastAsia"/>
          <w:color w:val="000000"/>
          <w:kern w:val="0"/>
          <w:sz w:val="24"/>
        </w:rPr>
        <w:t>享受科室奖金绩效。</w:t>
      </w:r>
      <w:r w:rsidRPr="006A3CF8">
        <w:rPr>
          <w:rFonts w:asciiTheme="minorEastAsia" w:hAnsiTheme="minorEastAsia" w:cs="Times New Roman" w:hint="eastAsia"/>
          <w:color w:val="000000"/>
          <w:kern w:val="0"/>
          <w:sz w:val="24"/>
        </w:rPr>
        <w:t>⑤每年评选</w:t>
      </w:r>
      <w:r>
        <w:rPr>
          <w:rFonts w:asciiTheme="minorEastAsia" w:hAnsiTheme="minorEastAsia" w:cs="Times New Roman"/>
          <w:color w:val="000000"/>
          <w:kern w:val="0"/>
          <w:sz w:val="24"/>
        </w:rPr>
        <w:t>10</w:t>
      </w:r>
      <w:r w:rsidRPr="006A3CF8">
        <w:rPr>
          <w:rFonts w:asciiTheme="minorEastAsia" w:hAnsiTheme="minorEastAsia" w:cs="Times New Roman" w:hint="eastAsia"/>
          <w:color w:val="000000"/>
          <w:kern w:val="0"/>
          <w:sz w:val="24"/>
        </w:rPr>
        <w:t>名优秀学员并奖励</w:t>
      </w:r>
      <w:r>
        <w:rPr>
          <w:rFonts w:asciiTheme="minorEastAsia" w:hAnsiTheme="minorEastAsia" w:cs="Times New Roman"/>
          <w:color w:val="000000"/>
          <w:kern w:val="0"/>
          <w:sz w:val="24"/>
        </w:rPr>
        <w:t>5</w:t>
      </w:r>
      <w:r w:rsidRPr="006A3CF8">
        <w:rPr>
          <w:rFonts w:asciiTheme="minorEastAsia" w:hAnsiTheme="minorEastAsia" w:cs="Times New Roman" w:hint="eastAsia"/>
          <w:color w:val="000000"/>
          <w:kern w:val="0"/>
          <w:sz w:val="24"/>
        </w:rPr>
        <w:t>00元</w:t>
      </w:r>
      <w:r>
        <w:rPr>
          <w:rFonts w:asciiTheme="minorEastAsia" w:hAnsiTheme="minorEastAsia" w:cs="Times New Roman" w:hint="eastAsia"/>
          <w:color w:val="000000"/>
          <w:kern w:val="0"/>
          <w:sz w:val="24"/>
        </w:rPr>
        <w:t>。</w:t>
      </w:r>
      <w:r w:rsidR="00E13C13">
        <w:rPr>
          <w:rFonts w:asciiTheme="minorEastAsia" w:hAnsiTheme="minorEastAsia" w:cs="Times New Roman" w:hint="eastAsia"/>
          <w:color w:val="000000"/>
          <w:kern w:val="0"/>
          <w:sz w:val="24"/>
        </w:rPr>
        <w:t>⑥紧缺专业给予适当补助。</w:t>
      </w:r>
    </w:p>
    <w:p w:rsidR="00BE64A8" w:rsidRPr="006A3CF8" w:rsidRDefault="006A3CF8" w:rsidP="006A3CF8">
      <w:pPr>
        <w:widowControl/>
        <w:jc w:val="left"/>
        <w:rPr>
          <w:rFonts w:asciiTheme="minorEastAsia" w:hAnsiTheme="minorEastAsia" w:cs="Times New Roman"/>
          <w:color w:val="000000"/>
          <w:kern w:val="0"/>
          <w:sz w:val="24"/>
        </w:rPr>
      </w:pPr>
      <w:r>
        <w:rPr>
          <w:rFonts w:asciiTheme="minorEastAsia" w:hAnsiTheme="minorEastAsia" w:cs="Times New Roman"/>
          <w:sz w:val="24"/>
          <w:shd w:val="clear" w:color="auto" w:fill="FFFFFF"/>
        </w:rPr>
        <w:t>3</w:t>
      </w:r>
      <w:r w:rsidR="00F56067">
        <w:rPr>
          <w:rFonts w:asciiTheme="minorEastAsia" w:hAnsiTheme="minorEastAsia" w:cs="Times New Roman" w:hint="eastAsia"/>
          <w:sz w:val="24"/>
          <w:shd w:val="clear" w:color="auto" w:fill="FFFFFF"/>
        </w:rPr>
        <w:t>、</w:t>
      </w:r>
      <w:r w:rsidR="00BE64A8" w:rsidRPr="00BE64A8">
        <w:rPr>
          <w:rFonts w:asciiTheme="minorEastAsia" w:hAnsiTheme="minorEastAsia" w:cs="Times New Roman"/>
          <w:sz w:val="24"/>
          <w:shd w:val="clear" w:color="auto" w:fill="FFFFFF"/>
        </w:rPr>
        <w:t>培训时间：三年。</w:t>
      </w:r>
      <w:r w:rsidR="003D228D">
        <w:t>已具有临床医学专业学位研究生学历或已经取得执业医师资格证后并在临床实践工作满一年以上需要接受培训的人员</w:t>
      </w:r>
      <w:r w:rsidR="003D228D">
        <w:rPr>
          <w:rFonts w:hint="eastAsia"/>
        </w:rPr>
        <w:t>，</w:t>
      </w:r>
      <w:r w:rsidR="003D228D">
        <w:t>由专业基地评估其临床培训过程和能力，</w:t>
      </w:r>
      <w:r w:rsidR="00BE64A8" w:rsidRPr="00BE64A8">
        <w:rPr>
          <w:rFonts w:asciiTheme="minorEastAsia" w:hAnsiTheme="minorEastAsia" w:cs="Times New Roman"/>
          <w:sz w:val="24"/>
          <w:shd w:val="clear" w:color="auto" w:fill="FFFFFF"/>
        </w:rPr>
        <w:t>可按照相关规定享受培训减免政策。</w:t>
      </w:r>
    </w:p>
    <w:p w:rsidR="00BE64A8" w:rsidRPr="00BE64A8" w:rsidRDefault="006A3CF8" w:rsidP="00BE64A8">
      <w:pPr>
        <w:rPr>
          <w:rFonts w:asciiTheme="minorEastAsia" w:hAnsiTheme="minorEastAsia" w:cs="Times New Roman"/>
          <w:sz w:val="24"/>
        </w:rPr>
      </w:pPr>
      <w:r>
        <w:rPr>
          <w:rFonts w:asciiTheme="minorEastAsia" w:hAnsiTheme="minorEastAsia" w:cs="Times New Roman"/>
          <w:sz w:val="24"/>
          <w:shd w:val="clear" w:color="auto" w:fill="FFFFFF"/>
        </w:rPr>
        <w:t>4</w:t>
      </w:r>
      <w:r w:rsidR="00BE64A8" w:rsidRPr="00BE64A8">
        <w:rPr>
          <w:rFonts w:asciiTheme="minorEastAsia" w:hAnsiTheme="minorEastAsia" w:cs="Times New Roman"/>
          <w:sz w:val="24"/>
          <w:shd w:val="clear" w:color="auto" w:fill="FFFFFF"/>
        </w:rPr>
        <w:t>、培训期间，临床医学类本科学历的学员可同时报名申请</w:t>
      </w:r>
      <w:r w:rsidR="005D2C87">
        <w:rPr>
          <w:rFonts w:asciiTheme="minorEastAsia" w:hAnsiTheme="minorEastAsia" w:cs="Times New Roman" w:hint="eastAsia"/>
          <w:sz w:val="24"/>
          <w:shd w:val="clear" w:color="auto" w:fill="FFFFFF"/>
        </w:rPr>
        <w:t>赣南医学院</w:t>
      </w:r>
      <w:r w:rsidR="00BE64A8" w:rsidRPr="00BE64A8">
        <w:rPr>
          <w:rFonts w:asciiTheme="minorEastAsia" w:hAnsiTheme="minorEastAsia" w:cs="Times New Roman"/>
          <w:sz w:val="24"/>
          <w:shd w:val="clear" w:color="auto" w:fill="FFFFFF"/>
        </w:rPr>
        <w:t>临床医学专业在职硕士学位。</w:t>
      </w:r>
    </w:p>
    <w:p w:rsidR="00CB6818" w:rsidRPr="00CB6818" w:rsidRDefault="006A3CF8" w:rsidP="006A08F7">
      <w:pPr>
        <w:widowControl/>
        <w:jc w:val="left"/>
        <w:rPr>
          <w:rFonts w:asciiTheme="minorEastAsia" w:hAnsiTheme="minorEastAsia" w:cs="Times New Roman"/>
          <w:color w:val="000000"/>
          <w:kern w:val="0"/>
          <w:sz w:val="24"/>
        </w:rPr>
      </w:pPr>
      <w:r>
        <w:rPr>
          <w:rFonts w:asciiTheme="minorEastAsia" w:hAnsiTheme="minorEastAsia" w:cs="Times New Roman"/>
          <w:sz w:val="24"/>
          <w:shd w:val="clear" w:color="auto" w:fill="FFFFFF"/>
        </w:rPr>
        <w:t>5</w:t>
      </w:r>
      <w:r w:rsidR="00F56067">
        <w:rPr>
          <w:rFonts w:asciiTheme="minorEastAsia" w:hAnsiTheme="minorEastAsia" w:cs="Times New Roman" w:hint="eastAsia"/>
          <w:sz w:val="24"/>
          <w:shd w:val="clear" w:color="auto" w:fill="FFFFFF"/>
        </w:rPr>
        <w:t>、</w:t>
      </w:r>
      <w:r w:rsidR="00141B76" w:rsidRPr="00BE64A8">
        <w:rPr>
          <w:rFonts w:asciiTheme="minorEastAsia" w:hAnsiTheme="minorEastAsia" w:cs="Times New Roman"/>
          <w:sz w:val="24"/>
          <w:shd w:val="clear" w:color="auto" w:fill="FFFFFF"/>
        </w:rPr>
        <w:t>培训</w:t>
      </w:r>
      <w:r>
        <w:rPr>
          <w:rFonts w:asciiTheme="minorEastAsia" w:hAnsiTheme="minorEastAsia" w:cs="Times New Roman" w:hint="eastAsia"/>
          <w:sz w:val="24"/>
          <w:shd w:val="clear" w:color="auto" w:fill="FFFFFF"/>
        </w:rPr>
        <w:t>期间</w:t>
      </w:r>
      <w:r w:rsidR="00141B76" w:rsidRPr="00BE64A8">
        <w:rPr>
          <w:rFonts w:asciiTheme="minorEastAsia" w:hAnsiTheme="minorEastAsia" w:cs="Times New Roman"/>
          <w:sz w:val="24"/>
          <w:shd w:val="clear" w:color="auto" w:fill="FFFFFF"/>
        </w:rPr>
        <w:t>，在有岗位需求的情况下，可参加医院组织的招聘考试，择优留院工作。</w:t>
      </w:r>
    </w:p>
    <w:p w:rsidR="00BE581C" w:rsidRPr="007F0CB4" w:rsidRDefault="0095062A" w:rsidP="006A08F7">
      <w:pPr>
        <w:rPr>
          <w:rFonts w:asciiTheme="minorEastAsia" w:hAnsiTheme="minorEastAsia" w:cs="Times New Roman"/>
          <w:b/>
          <w:sz w:val="24"/>
        </w:rPr>
      </w:pPr>
      <w:r w:rsidRPr="007F0CB4">
        <w:rPr>
          <w:rFonts w:asciiTheme="minorEastAsia" w:hAnsiTheme="minorEastAsia" w:cs="Times New Roman"/>
          <w:b/>
          <w:sz w:val="24"/>
        </w:rPr>
        <w:t>五</w:t>
      </w:r>
      <w:r w:rsidR="00BB7D3F" w:rsidRPr="007F0CB4">
        <w:rPr>
          <w:rFonts w:asciiTheme="minorEastAsia" w:hAnsiTheme="minorEastAsia" w:cs="Times New Roman"/>
          <w:b/>
          <w:sz w:val="24"/>
        </w:rPr>
        <w:t>、</w:t>
      </w:r>
      <w:r w:rsidR="00BE581C" w:rsidRPr="007F0CB4">
        <w:rPr>
          <w:rFonts w:asciiTheme="minorEastAsia" w:hAnsiTheme="minorEastAsia" w:cs="Times New Roman"/>
          <w:b/>
          <w:sz w:val="24"/>
        </w:rPr>
        <w:t>联系方式</w:t>
      </w:r>
    </w:p>
    <w:p w:rsidR="00BE581C" w:rsidRPr="007F0CB4" w:rsidRDefault="00BE581C" w:rsidP="006A08F7">
      <w:pPr>
        <w:widowControl/>
        <w:shd w:val="clear" w:color="auto" w:fill="FFFFFF"/>
        <w:ind w:firstLine="253"/>
        <w:jc w:val="left"/>
        <w:rPr>
          <w:rFonts w:asciiTheme="minorEastAsia" w:hAnsiTheme="minorEastAsia" w:cs="Times New Roman"/>
          <w:color w:val="333333"/>
          <w:kern w:val="0"/>
          <w:sz w:val="24"/>
        </w:rPr>
      </w:pPr>
      <w:r w:rsidRPr="007F0CB4">
        <w:rPr>
          <w:rFonts w:asciiTheme="minorEastAsia" w:hAnsiTheme="minorEastAsia" w:cs="Times New Roman"/>
          <w:color w:val="000000"/>
          <w:kern w:val="0"/>
          <w:sz w:val="24"/>
        </w:rPr>
        <w:t>1、地点：赣州市经济开发区金岭路128号赣南医学院第一附属</w:t>
      </w:r>
      <w:r w:rsidR="00DF107F" w:rsidRPr="007F0CB4">
        <w:rPr>
          <w:rFonts w:asciiTheme="minorEastAsia" w:hAnsiTheme="minorEastAsia" w:cs="Times New Roman"/>
          <w:color w:val="000000"/>
          <w:kern w:val="0"/>
          <w:sz w:val="24"/>
        </w:rPr>
        <w:t>医院</w:t>
      </w:r>
    </w:p>
    <w:p w:rsidR="00BE581C" w:rsidRPr="007F0CB4" w:rsidRDefault="00BE581C" w:rsidP="006A08F7">
      <w:pPr>
        <w:widowControl/>
        <w:shd w:val="clear" w:color="auto" w:fill="FFFFFF"/>
        <w:ind w:firstLine="253"/>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2、电话： 0797—8689356（办公室）</w:t>
      </w:r>
    </w:p>
    <w:p w:rsidR="00F13777" w:rsidRPr="007F0CB4" w:rsidRDefault="00BE581C" w:rsidP="006A08F7">
      <w:pPr>
        <w:widowControl/>
        <w:ind w:firstLineChars="100" w:firstLine="240"/>
        <w:jc w:val="left"/>
        <w:rPr>
          <w:rFonts w:asciiTheme="minorEastAsia" w:hAnsiTheme="minorEastAsia" w:cs="Times New Roman"/>
          <w:color w:val="000000"/>
          <w:kern w:val="0"/>
          <w:sz w:val="24"/>
        </w:rPr>
      </w:pPr>
      <w:r w:rsidRPr="007F0CB4">
        <w:rPr>
          <w:rFonts w:asciiTheme="minorEastAsia" w:hAnsiTheme="minorEastAsia" w:cs="Times New Roman"/>
          <w:color w:val="000000"/>
          <w:kern w:val="0"/>
          <w:sz w:val="24"/>
        </w:rPr>
        <w:t>3</w:t>
      </w:r>
      <w:r w:rsidR="0036213D" w:rsidRPr="007F0CB4">
        <w:rPr>
          <w:rFonts w:asciiTheme="minorEastAsia" w:hAnsiTheme="minorEastAsia" w:cs="Times New Roman"/>
          <w:color w:val="000000"/>
          <w:kern w:val="0"/>
          <w:sz w:val="24"/>
        </w:rPr>
        <w:t>、</w:t>
      </w:r>
      <w:r w:rsidR="00AA49EA" w:rsidRPr="007F0CB4">
        <w:rPr>
          <w:rFonts w:asciiTheme="minorEastAsia" w:hAnsiTheme="minorEastAsia" w:cs="Times New Roman"/>
          <w:color w:val="000000"/>
          <w:kern w:val="0"/>
          <w:sz w:val="24"/>
        </w:rPr>
        <w:t>已完成网上</w:t>
      </w:r>
      <w:r w:rsidR="00BB7D3F" w:rsidRPr="007F0CB4">
        <w:rPr>
          <w:rFonts w:asciiTheme="minorEastAsia" w:hAnsiTheme="minorEastAsia" w:cs="Times New Roman"/>
          <w:color w:val="000000"/>
          <w:kern w:val="0"/>
          <w:sz w:val="24"/>
        </w:rPr>
        <w:t>报名者请</w:t>
      </w:r>
      <w:r w:rsidRPr="007F0CB4">
        <w:rPr>
          <w:rFonts w:asciiTheme="minorEastAsia" w:hAnsiTheme="minorEastAsia" w:cs="Times New Roman"/>
          <w:color w:val="000000"/>
          <w:kern w:val="0"/>
          <w:sz w:val="24"/>
        </w:rPr>
        <w:t>实名制申请</w:t>
      </w:r>
      <w:r w:rsidR="00BB7D3F" w:rsidRPr="007F0CB4">
        <w:rPr>
          <w:rFonts w:asciiTheme="minorEastAsia" w:hAnsiTheme="minorEastAsia" w:cs="Times New Roman"/>
          <w:color w:val="000000"/>
          <w:kern w:val="0"/>
          <w:sz w:val="24"/>
        </w:rPr>
        <w:t>加</w:t>
      </w:r>
      <w:r w:rsidRPr="007F0CB4">
        <w:rPr>
          <w:rFonts w:asciiTheme="minorEastAsia" w:hAnsiTheme="minorEastAsia" w:cs="Times New Roman"/>
          <w:color w:val="000000"/>
          <w:kern w:val="0"/>
          <w:sz w:val="24"/>
        </w:rPr>
        <w:t>入</w:t>
      </w:r>
      <w:r w:rsidR="00F13777" w:rsidRPr="007F0CB4">
        <w:rPr>
          <w:rFonts w:asciiTheme="minorEastAsia" w:hAnsiTheme="minorEastAsia" w:cs="Times New Roman"/>
          <w:color w:val="000000"/>
          <w:kern w:val="0"/>
          <w:sz w:val="24"/>
        </w:rPr>
        <w:t xml:space="preserve"> </w:t>
      </w:r>
      <w:r w:rsidR="00BB7D3F" w:rsidRPr="007F0CB4">
        <w:rPr>
          <w:rFonts w:asciiTheme="minorEastAsia" w:hAnsiTheme="minorEastAsia" w:cs="Times New Roman"/>
          <w:b/>
          <w:color w:val="000000"/>
          <w:kern w:val="0"/>
          <w:sz w:val="24"/>
        </w:rPr>
        <w:t>202</w:t>
      </w:r>
      <w:r w:rsidR="00AA49EA" w:rsidRPr="007F0CB4">
        <w:rPr>
          <w:rFonts w:asciiTheme="minorEastAsia" w:hAnsiTheme="minorEastAsia" w:cs="Times New Roman"/>
          <w:b/>
          <w:color w:val="000000"/>
          <w:kern w:val="0"/>
          <w:sz w:val="24"/>
        </w:rPr>
        <w:t>2</w:t>
      </w:r>
      <w:r w:rsidR="009E4919" w:rsidRPr="007F0CB4">
        <w:rPr>
          <w:rFonts w:asciiTheme="minorEastAsia" w:hAnsiTheme="minorEastAsia" w:cs="Times New Roman"/>
          <w:b/>
          <w:color w:val="000000"/>
          <w:kern w:val="0"/>
          <w:sz w:val="24"/>
        </w:rPr>
        <w:t>年</w:t>
      </w:r>
      <w:r w:rsidR="00883609" w:rsidRPr="007F0CB4">
        <w:rPr>
          <w:rFonts w:asciiTheme="minorEastAsia" w:hAnsiTheme="minorEastAsia" w:cs="Times New Roman"/>
          <w:b/>
          <w:color w:val="000000"/>
          <w:kern w:val="0"/>
          <w:sz w:val="24"/>
        </w:rPr>
        <w:t>赣医一附院住培招生群</w:t>
      </w:r>
      <w:r w:rsidR="004D0802" w:rsidRPr="007F0CB4">
        <w:rPr>
          <w:rFonts w:asciiTheme="minorEastAsia" w:hAnsiTheme="minorEastAsia" w:cs="Times New Roman"/>
          <w:color w:val="000000"/>
          <w:kern w:val="0"/>
          <w:sz w:val="24"/>
        </w:rPr>
        <w:t>。</w:t>
      </w:r>
      <w:r w:rsidR="009E4919" w:rsidRPr="007F0CB4">
        <w:rPr>
          <w:rFonts w:asciiTheme="minorEastAsia" w:hAnsiTheme="minorEastAsia" w:cs="Times New Roman"/>
          <w:color w:val="000000"/>
          <w:kern w:val="0"/>
          <w:sz w:val="24"/>
        </w:rPr>
        <w:t>QQ群号：</w:t>
      </w:r>
      <w:r w:rsidR="00EC629B" w:rsidRPr="007F0CB4">
        <w:rPr>
          <w:rFonts w:asciiTheme="minorEastAsia" w:hAnsiTheme="minorEastAsia" w:cs="Times New Roman"/>
          <w:color w:val="000000"/>
          <w:kern w:val="0"/>
          <w:sz w:val="24"/>
        </w:rPr>
        <w:t>462907329</w:t>
      </w:r>
    </w:p>
    <w:p w:rsidR="00583EDF" w:rsidRDefault="00583EDF" w:rsidP="00F4452F">
      <w:pPr>
        <w:rPr>
          <w:rFonts w:asciiTheme="minorEastAsia" w:hAnsiTheme="minorEastAsia" w:cs="Times New Roman"/>
          <w:b/>
          <w:sz w:val="24"/>
        </w:rPr>
      </w:pPr>
      <w:r w:rsidRPr="007F0CB4">
        <w:rPr>
          <w:rFonts w:asciiTheme="minorEastAsia" w:hAnsiTheme="minorEastAsia" w:cs="Times New Roman"/>
          <w:noProof/>
          <w:sz w:val="24"/>
        </w:rPr>
        <w:drawing>
          <wp:inline distT="0" distB="0" distL="0" distR="0" wp14:anchorId="20506D92" wp14:editId="48884DCF">
            <wp:extent cx="1778969" cy="2171700"/>
            <wp:effectExtent l="0" t="0" r="0" b="0"/>
            <wp:docPr id="2" name="图片 2" descr="C:\Users\admin\AppData\Local\Temp\WeChat Files\2da2d8009954c7962ead5b1ee80c0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2da2d8009954c7962ead5b1ee80c0f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933" cy="2224149"/>
                    </a:xfrm>
                    <a:prstGeom prst="rect">
                      <a:avLst/>
                    </a:prstGeom>
                    <a:noFill/>
                    <a:ln>
                      <a:noFill/>
                    </a:ln>
                  </pic:spPr>
                </pic:pic>
              </a:graphicData>
            </a:graphic>
          </wp:inline>
        </w:drawing>
      </w:r>
    </w:p>
    <w:p w:rsidR="005B077E" w:rsidRDefault="005B077E" w:rsidP="00F4452F">
      <w:pPr>
        <w:rPr>
          <w:rFonts w:asciiTheme="minorEastAsia" w:hAnsiTheme="minorEastAsia" w:cs="Times New Roman" w:hint="eastAsia"/>
          <w:b/>
          <w:sz w:val="24"/>
        </w:rPr>
      </w:pPr>
    </w:p>
    <w:p w:rsidR="0082712D" w:rsidRPr="00B04FDF" w:rsidRDefault="00583EDF" w:rsidP="00B04FDF">
      <w:pPr>
        <w:tabs>
          <w:tab w:val="left" w:pos="5217"/>
        </w:tabs>
        <w:rPr>
          <w:rFonts w:asciiTheme="minorEastAsia" w:hAnsiTheme="minorEastAsia" w:cs="Times New Roman"/>
          <w:b/>
          <w:sz w:val="24"/>
        </w:rPr>
      </w:pPr>
      <w:r w:rsidRPr="00CD4FCA">
        <w:rPr>
          <w:rFonts w:asciiTheme="minorEastAsia" w:hAnsiTheme="minorEastAsia" w:cs="Times New Roman" w:hint="eastAsia"/>
          <w:b/>
          <w:sz w:val="24"/>
        </w:rPr>
        <w:lastRenderedPageBreak/>
        <w:t>附件</w:t>
      </w:r>
      <w:r w:rsidR="00D55480">
        <w:rPr>
          <w:rFonts w:asciiTheme="minorEastAsia" w:hAnsiTheme="minorEastAsia" w:cs="Times New Roman" w:hint="eastAsia"/>
          <w:b/>
          <w:sz w:val="24"/>
        </w:rPr>
        <w:t>1</w:t>
      </w:r>
      <w:r w:rsidR="00B04FDF">
        <w:rPr>
          <w:rFonts w:asciiTheme="minorEastAsia" w:hAnsiTheme="minorEastAsia" w:cs="Times New Roman" w:hint="eastAsia"/>
          <w:b/>
          <w:sz w:val="24"/>
        </w:rPr>
        <w:t xml:space="preserve"> </w:t>
      </w:r>
      <w:r w:rsidR="0082712D" w:rsidRPr="007F0CB4">
        <w:rPr>
          <w:rFonts w:asciiTheme="minorEastAsia" w:hAnsiTheme="minorEastAsia" w:cs="Times New Roman"/>
          <w:color w:val="000000"/>
          <w:kern w:val="0"/>
          <w:sz w:val="24"/>
        </w:rPr>
        <w:t>招生总人数</w:t>
      </w:r>
      <w:r w:rsidR="0082712D" w:rsidRPr="007F0CB4">
        <w:rPr>
          <w:rFonts w:asciiTheme="minorEastAsia" w:hAnsiTheme="minorEastAsia" w:cs="Times New Roman"/>
          <w:b/>
          <w:kern w:val="0"/>
          <w:sz w:val="24"/>
        </w:rPr>
        <w:t>50</w:t>
      </w:r>
      <w:r w:rsidR="0082712D" w:rsidRPr="007F0CB4">
        <w:rPr>
          <w:rFonts w:asciiTheme="minorEastAsia" w:hAnsiTheme="minorEastAsia" w:cs="Times New Roman"/>
          <w:color w:val="000000"/>
          <w:kern w:val="0"/>
          <w:sz w:val="24"/>
        </w:rPr>
        <w:t>人，具体招生专业见下表：</w:t>
      </w:r>
    </w:p>
    <w:tbl>
      <w:tblPr>
        <w:tblW w:w="5000" w:type="pct"/>
        <w:tblLook w:val="04A0" w:firstRow="1" w:lastRow="0" w:firstColumn="1" w:lastColumn="0" w:noHBand="0" w:noVBand="1"/>
      </w:tblPr>
      <w:tblGrid>
        <w:gridCol w:w="4519"/>
        <w:gridCol w:w="2870"/>
        <w:gridCol w:w="1133"/>
      </w:tblGrid>
      <w:tr w:rsidR="00B04FDF" w:rsidRPr="00B04FDF" w:rsidTr="00B04FDF">
        <w:trPr>
          <w:trHeight w:val="501"/>
        </w:trPr>
        <w:tc>
          <w:tcPr>
            <w:tcW w:w="2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b/>
                <w:bCs/>
                <w:color w:val="000000"/>
                <w:kern w:val="0"/>
                <w:sz w:val="24"/>
              </w:rPr>
            </w:pPr>
            <w:r w:rsidRPr="00B04FDF">
              <w:rPr>
                <w:rFonts w:ascii="宋体" w:eastAsia="宋体" w:hAnsi="宋体" w:cs="宋体" w:hint="eastAsia"/>
                <w:b/>
                <w:bCs/>
                <w:color w:val="000000"/>
                <w:kern w:val="0"/>
                <w:sz w:val="24"/>
              </w:rPr>
              <w:t>专业名称</w:t>
            </w:r>
          </w:p>
        </w:tc>
        <w:tc>
          <w:tcPr>
            <w:tcW w:w="1684" w:type="pct"/>
            <w:tcBorders>
              <w:top w:val="single" w:sz="4" w:space="0" w:color="auto"/>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b/>
                <w:bCs/>
                <w:color w:val="000000"/>
                <w:kern w:val="0"/>
                <w:sz w:val="24"/>
              </w:rPr>
            </w:pPr>
            <w:r w:rsidRPr="00B04FDF">
              <w:rPr>
                <w:rFonts w:ascii="宋体" w:eastAsia="宋体" w:hAnsi="宋体" w:cs="宋体" w:hint="eastAsia"/>
                <w:b/>
                <w:bCs/>
                <w:color w:val="000000"/>
                <w:kern w:val="0"/>
                <w:sz w:val="24"/>
              </w:rPr>
              <w:t>培训专业代码</w:t>
            </w:r>
          </w:p>
        </w:tc>
        <w:tc>
          <w:tcPr>
            <w:tcW w:w="665" w:type="pct"/>
            <w:tcBorders>
              <w:top w:val="single" w:sz="4" w:space="0" w:color="auto"/>
              <w:left w:val="nil"/>
              <w:bottom w:val="single" w:sz="4" w:space="0" w:color="auto"/>
              <w:right w:val="single" w:sz="4" w:space="0" w:color="auto"/>
            </w:tcBorders>
            <w:shd w:val="clear" w:color="auto" w:fill="auto"/>
            <w:noWrap/>
            <w:vAlign w:val="center"/>
            <w:hideMark/>
          </w:tcPr>
          <w:p w:rsidR="00B04FDF" w:rsidRPr="00B04FDF" w:rsidRDefault="00B04FDF" w:rsidP="00B04FDF">
            <w:pPr>
              <w:widowControl/>
              <w:jc w:val="center"/>
              <w:rPr>
                <w:rFonts w:ascii="等线" w:eastAsia="等线" w:hAnsi="等线" w:cs="宋体"/>
                <w:b/>
                <w:bCs/>
                <w:color w:val="000000"/>
                <w:kern w:val="0"/>
                <w:sz w:val="22"/>
                <w:szCs w:val="22"/>
              </w:rPr>
            </w:pPr>
            <w:r w:rsidRPr="00B04FDF">
              <w:rPr>
                <w:rFonts w:ascii="等线" w:eastAsia="等线" w:hAnsi="等线" w:cs="宋体" w:hint="eastAsia"/>
                <w:b/>
                <w:bCs/>
                <w:color w:val="000000"/>
                <w:kern w:val="0"/>
                <w:sz w:val="22"/>
                <w:szCs w:val="22"/>
              </w:rPr>
              <w:t>数量</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全科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700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5</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儿科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2</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急诊科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300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2</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妇产科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1600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2</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麻醉科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1900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2</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临床病理科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2000</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1</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重症医学科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 xml:space="preserve">　</w:t>
            </w:r>
          </w:p>
        </w:tc>
        <w:tc>
          <w:tcPr>
            <w:tcW w:w="665" w:type="pct"/>
            <w:tcBorders>
              <w:top w:val="nil"/>
              <w:left w:val="nil"/>
              <w:bottom w:val="single" w:sz="4" w:space="0" w:color="auto"/>
              <w:right w:val="single" w:sz="4" w:space="0" w:color="auto"/>
            </w:tcBorders>
            <w:shd w:val="clear" w:color="auto" w:fill="auto"/>
            <w:noWrap/>
            <w:vAlign w:val="bottom"/>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1</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内科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100</w:t>
            </w:r>
          </w:p>
        </w:tc>
        <w:tc>
          <w:tcPr>
            <w:tcW w:w="66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04FDF" w:rsidRPr="00B04FDF" w:rsidRDefault="00B04FDF" w:rsidP="00B04FDF">
            <w:pPr>
              <w:widowControl/>
              <w:jc w:val="center"/>
              <w:rPr>
                <w:rFonts w:ascii="等线" w:eastAsia="等线" w:hAnsi="等线" w:cs="宋体"/>
                <w:color w:val="000000"/>
                <w:kern w:val="0"/>
                <w:sz w:val="22"/>
                <w:szCs w:val="22"/>
              </w:rPr>
            </w:pPr>
            <w:r w:rsidRPr="00B04FDF">
              <w:rPr>
                <w:rFonts w:ascii="等线" w:eastAsia="等线" w:hAnsi="等线" w:cs="宋体" w:hint="eastAsia"/>
                <w:color w:val="000000"/>
                <w:kern w:val="0"/>
                <w:sz w:val="22"/>
                <w:szCs w:val="22"/>
              </w:rPr>
              <w:t>35</w:t>
            </w: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皮肤科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400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神经内科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600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康复医学科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800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外科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900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外科（神经外科方向）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1000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外科（胸心外科方向）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1100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外科（泌尿外科方向）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1200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外科（整形外科方向）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1300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骨科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1400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儿外科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1500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眼科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1700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耳鼻咽喉科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1800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检验医学科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2100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放射科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2200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超声医学科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2300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放射肿瘤科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2500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r w:rsidR="00B04FDF" w:rsidRPr="00B04FDF" w:rsidTr="00B04FDF">
        <w:trPr>
          <w:trHeight w:val="501"/>
        </w:trPr>
        <w:tc>
          <w:tcPr>
            <w:tcW w:w="2651" w:type="pct"/>
            <w:tcBorders>
              <w:top w:val="nil"/>
              <w:left w:val="single" w:sz="4" w:space="0" w:color="auto"/>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口腔全科</w:t>
            </w:r>
          </w:p>
        </w:tc>
        <w:tc>
          <w:tcPr>
            <w:tcW w:w="1684" w:type="pct"/>
            <w:tcBorders>
              <w:top w:val="nil"/>
              <w:left w:val="nil"/>
              <w:bottom w:val="single" w:sz="4" w:space="0" w:color="auto"/>
              <w:right w:val="single" w:sz="4" w:space="0" w:color="auto"/>
            </w:tcBorders>
            <w:shd w:val="clear" w:color="auto" w:fill="auto"/>
            <w:vAlign w:val="center"/>
            <w:hideMark/>
          </w:tcPr>
          <w:p w:rsidR="00B04FDF" w:rsidRPr="00B04FDF" w:rsidRDefault="00B04FDF" w:rsidP="00B04FDF">
            <w:pPr>
              <w:widowControl/>
              <w:jc w:val="center"/>
              <w:rPr>
                <w:rFonts w:ascii="宋体" w:eastAsia="宋体" w:hAnsi="宋体" w:cs="宋体"/>
                <w:color w:val="000000"/>
                <w:kern w:val="0"/>
                <w:sz w:val="24"/>
              </w:rPr>
            </w:pPr>
            <w:r w:rsidRPr="00B04FDF">
              <w:rPr>
                <w:rFonts w:ascii="宋体" w:eastAsia="宋体" w:hAnsi="宋体" w:cs="宋体" w:hint="eastAsia"/>
                <w:color w:val="000000"/>
                <w:kern w:val="0"/>
                <w:sz w:val="24"/>
              </w:rPr>
              <w:t>2800</w:t>
            </w:r>
          </w:p>
        </w:tc>
        <w:tc>
          <w:tcPr>
            <w:tcW w:w="665" w:type="pct"/>
            <w:vMerge/>
            <w:tcBorders>
              <w:top w:val="nil"/>
              <w:left w:val="single" w:sz="4" w:space="0" w:color="auto"/>
              <w:bottom w:val="single" w:sz="4" w:space="0" w:color="000000"/>
              <w:right w:val="single" w:sz="4" w:space="0" w:color="auto"/>
            </w:tcBorders>
            <w:vAlign w:val="center"/>
            <w:hideMark/>
          </w:tcPr>
          <w:p w:rsidR="00B04FDF" w:rsidRPr="00B04FDF" w:rsidRDefault="00B04FDF" w:rsidP="00B04FDF">
            <w:pPr>
              <w:widowControl/>
              <w:jc w:val="left"/>
              <w:rPr>
                <w:rFonts w:ascii="等线" w:eastAsia="等线" w:hAnsi="等线" w:cs="宋体"/>
                <w:color w:val="000000"/>
                <w:kern w:val="0"/>
                <w:sz w:val="22"/>
                <w:szCs w:val="22"/>
              </w:rPr>
            </w:pPr>
          </w:p>
        </w:tc>
      </w:tr>
    </w:tbl>
    <w:p w:rsidR="00E93B2C" w:rsidRPr="007F0CB4" w:rsidRDefault="00EC629B" w:rsidP="00B04FDF">
      <w:pPr>
        <w:widowControl/>
        <w:jc w:val="left"/>
        <w:rPr>
          <w:rFonts w:asciiTheme="minorEastAsia" w:hAnsiTheme="minorEastAsia" w:cs="Times New Roman"/>
          <w:noProof/>
          <w:sz w:val="24"/>
        </w:rPr>
      </w:pPr>
      <w:r w:rsidRPr="007F0CB4">
        <w:rPr>
          <w:rFonts w:asciiTheme="minorEastAsia" w:hAnsiTheme="minorEastAsia" w:cs="Times New Roman"/>
          <w:noProof/>
          <w:sz w:val="24"/>
        </w:rPr>
        <w:t xml:space="preserve"> </w:t>
      </w:r>
    </w:p>
    <w:sectPr w:rsidR="00E93B2C" w:rsidRPr="007F0CB4" w:rsidSect="006012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82" w:rsidRDefault="00B92982" w:rsidP="005718CD">
      <w:r>
        <w:separator/>
      </w:r>
    </w:p>
  </w:endnote>
  <w:endnote w:type="continuationSeparator" w:id="0">
    <w:p w:rsidR="00B92982" w:rsidRDefault="00B92982" w:rsidP="0057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82" w:rsidRDefault="00B92982" w:rsidP="005718CD">
      <w:r>
        <w:separator/>
      </w:r>
    </w:p>
  </w:footnote>
  <w:footnote w:type="continuationSeparator" w:id="0">
    <w:p w:rsidR="00B92982" w:rsidRDefault="00B92982" w:rsidP="0057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012C5"/>
    <w:rsid w:val="000101CA"/>
    <w:rsid w:val="00077E0E"/>
    <w:rsid w:val="000876EB"/>
    <w:rsid w:val="00096A9D"/>
    <w:rsid w:val="000B0C87"/>
    <w:rsid w:val="000D4DD4"/>
    <w:rsid w:val="000E7A9D"/>
    <w:rsid w:val="000F20E6"/>
    <w:rsid w:val="001034CC"/>
    <w:rsid w:val="00116EC4"/>
    <w:rsid w:val="00141B76"/>
    <w:rsid w:val="00150DD5"/>
    <w:rsid w:val="001648FC"/>
    <w:rsid w:val="001701DE"/>
    <w:rsid w:val="00185172"/>
    <w:rsid w:val="001914A6"/>
    <w:rsid w:val="001977C5"/>
    <w:rsid w:val="00197E9C"/>
    <w:rsid w:val="001B54EC"/>
    <w:rsid w:val="00200CA1"/>
    <w:rsid w:val="0021442B"/>
    <w:rsid w:val="0023587D"/>
    <w:rsid w:val="002517FE"/>
    <w:rsid w:val="00253E7F"/>
    <w:rsid w:val="002A7F31"/>
    <w:rsid w:val="002B61BD"/>
    <w:rsid w:val="002E0ACB"/>
    <w:rsid w:val="00301E7F"/>
    <w:rsid w:val="003038BD"/>
    <w:rsid w:val="0036213D"/>
    <w:rsid w:val="00371A37"/>
    <w:rsid w:val="0038016A"/>
    <w:rsid w:val="00380409"/>
    <w:rsid w:val="00382777"/>
    <w:rsid w:val="003921E7"/>
    <w:rsid w:val="0039697C"/>
    <w:rsid w:val="00397586"/>
    <w:rsid w:val="003D228D"/>
    <w:rsid w:val="003E08A3"/>
    <w:rsid w:val="003E518D"/>
    <w:rsid w:val="00425D03"/>
    <w:rsid w:val="004273AD"/>
    <w:rsid w:val="00430EC4"/>
    <w:rsid w:val="004314C1"/>
    <w:rsid w:val="004650FD"/>
    <w:rsid w:val="004860C8"/>
    <w:rsid w:val="00487FF2"/>
    <w:rsid w:val="004C48AE"/>
    <w:rsid w:val="004D0802"/>
    <w:rsid w:val="004F3CC0"/>
    <w:rsid w:val="00537066"/>
    <w:rsid w:val="005718CD"/>
    <w:rsid w:val="00583EDF"/>
    <w:rsid w:val="005A7A5B"/>
    <w:rsid w:val="005B077E"/>
    <w:rsid w:val="005B6D5A"/>
    <w:rsid w:val="005C288B"/>
    <w:rsid w:val="005C36F7"/>
    <w:rsid w:val="005D2C87"/>
    <w:rsid w:val="005E428F"/>
    <w:rsid w:val="005E787D"/>
    <w:rsid w:val="006012C5"/>
    <w:rsid w:val="0060162E"/>
    <w:rsid w:val="00606B1C"/>
    <w:rsid w:val="00635ED6"/>
    <w:rsid w:val="00636A61"/>
    <w:rsid w:val="00673E34"/>
    <w:rsid w:val="00680EA9"/>
    <w:rsid w:val="0069157F"/>
    <w:rsid w:val="006A08F7"/>
    <w:rsid w:val="006A0A1A"/>
    <w:rsid w:val="006A3CF8"/>
    <w:rsid w:val="006C2A7B"/>
    <w:rsid w:val="006F4444"/>
    <w:rsid w:val="00700F6B"/>
    <w:rsid w:val="00701662"/>
    <w:rsid w:val="007253BD"/>
    <w:rsid w:val="00781CDB"/>
    <w:rsid w:val="0079551A"/>
    <w:rsid w:val="00795F28"/>
    <w:rsid w:val="007A3ACE"/>
    <w:rsid w:val="007B0A53"/>
    <w:rsid w:val="007E5289"/>
    <w:rsid w:val="007F03F1"/>
    <w:rsid w:val="007F0CB4"/>
    <w:rsid w:val="0082712D"/>
    <w:rsid w:val="0083042E"/>
    <w:rsid w:val="00834AF6"/>
    <w:rsid w:val="00846E01"/>
    <w:rsid w:val="0085058D"/>
    <w:rsid w:val="00863083"/>
    <w:rsid w:val="00863B63"/>
    <w:rsid w:val="00883609"/>
    <w:rsid w:val="008924C7"/>
    <w:rsid w:val="008B4E19"/>
    <w:rsid w:val="008D4207"/>
    <w:rsid w:val="00905539"/>
    <w:rsid w:val="009112E2"/>
    <w:rsid w:val="00912BC4"/>
    <w:rsid w:val="00917EAA"/>
    <w:rsid w:val="00925481"/>
    <w:rsid w:val="009264F6"/>
    <w:rsid w:val="0095062A"/>
    <w:rsid w:val="00956591"/>
    <w:rsid w:val="00963F52"/>
    <w:rsid w:val="009A7054"/>
    <w:rsid w:val="009D0CF4"/>
    <w:rsid w:val="009D2156"/>
    <w:rsid w:val="009D44E3"/>
    <w:rsid w:val="009E4919"/>
    <w:rsid w:val="00A003D8"/>
    <w:rsid w:val="00A317B0"/>
    <w:rsid w:val="00A56A2C"/>
    <w:rsid w:val="00A61DE4"/>
    <w:rsid w:val="00AA49EA"/>
    <w:rsid w:val="00AD5C61"/>
    <w:rsid w:val="00AF693D"/>
    <w:rsid w:val="00B04FDF"/>
    <w:rsid w:val="00B14E1F"/>
    <w:rsid w:val="00B22157"/>
    <w:rsid w:val="00B24DF2"/>
    <w:rsid w:val="00B3347C"/>
    <w:rsid w:val="00B478EF"/>
    <w:rsid w:val="00B8398A"/>
    <w:rsid w:val="00B92982"/>
    <w:rsid w:val="00BA50C6"/>
    <w:rsid w:val="00BA717C"/>
    <w:rsid w:val="00BB18EC"/>
    <w:rsid w:val="00BB7D3F"/>
    <w:rsid w:val="00BC1915"/>
    <w:rsid w:val="00BD0D35"/>
    <w:rsid w:val="00BD223C"/>
    <w:rsid w:val="00BD2998"/>
    <w:rsid w:val="00BE581C"/>
    <w:rsid w:val="00BE5C94"/>
    <w:rsid w:val="00BE64A8"/>
    <w:rsid w:val="00BF617E"/>
    <w:rsid w:val="00C04564"/>
    <w:rsid w:val="00C415F6"/>
    <w:rsid w:val="00C45E19"/>
    <w:rsid w:val="00C52C1F"/>
    <w:rsid w:val="00C67121"/>
    <w:rsid w:val="00CA4B39"/>
    <w:rsid w:val="00CB6818"/>
    <w:rsid w:val="00CD4FCA"/>
    <w:rsid w:val="00CD66CD"/>
    <w:rsid w:val="00CE62B0"/>
    <w:rsid w:val="00CF0F99"/>
    <w:rsid w:val="00D16280"/>
    <w:rsid w:val="00D25252"/>
    <w:rsid w:val="00D33C10"/>
    <w:rsid w:val="00D34354"/>
    <w:rsid w:val="00D45385"/>
    <w:rsid w:val="00D51481"/>
    <w:rsid w:val="00D55480"/>
    <w:rsid w:val="00D6408B"/>
    <w:rsid w:val="00D7109A"/>
    <w:rsid w:val="00D74141"/>
    <w:rsid w:val="00D81EC7"/>
    <w:rsid w:val="00DA0F0F"/>
    <w:rsid w:val="00DD0E77"/>
    <w:rsid w:val="00DF107F"/>
    <w:rsid w:val="00E0176B"/>
    <w:rsid w:val="00E04A25"/>
    <w:rsid w:val="00E13C13"/>
    <w:rsid w:val="00E31283"/>
    <w:rsid w:val="00E63CE5"/>
    <w:rsid w:val="00E93B2C"/>
    <w:rsid w:val="00EA4449"/>
    <w:rsid w:val="00EB42A0"/>
    <w:rsid w:val="00EC629B"/>
    <w:rsid w:val="00EE0C93"/>
    <w:rsid w:val="00EF317F"/>
    <w:rsid w:val="00F056BD"/>
    <w:rsid w:val="00F13777"/>
    <w:rsid w:val="00F34415"/>
    <w:rsid w:val="00F41DD3"/>
    <w:rsid w:val="00F4452F"/>
    <w:rsid w:val="00F56067"/>
    <w:rsid w:val="00F56B7C"/>
    <w:rsid w:val="00F67E3C"/>
    <w:rsid w:val="00F72078"/>
    <w:rsid w:val="00F76223"/>
    <w:rsid w:val="00F82576"/>
    <w:rsid w:val="00F83C81"/>
    <w:rsid w:val="00FA04B0"/>
    <w:rsid w:val="00FA1749"/>
    <w:rsid w:val="00FA25C0"/>
    <w:rsid w:val="00FD2AB4"/>
    <w:rsid w:val="00FD57D9"/>
    <w:rsid w:val="00FE0A6A"/>
    <w:rsid w:val="00FE403E"/>
    <w:rsid w:val="00FF4604"/>
    <w:rsid w:val="027548B1"/>
    <w:rsid w:val="2D1C362C"/>
    <w:rsid w:val="354B3F5E"/>
    <w:rsid w:val="60A14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6EDC1"/>
  <w15:docId w15:val="{1CE9C127-578F-46B7-84C2-A720578B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012C5"/>
    <w:pPr>
      <w:spacing w:beforeAutospacing="1" w:afterAutospacing="1"/>
      <w:jc w:val="left"/>
    </w:pPr>
    <w:rPr>
      <w:rFonts w:cs="Times New Roman"/>
      <w:kern w:val="0"/>
      <w:sz w:val="24"/>
    </w:rPr>
  </w:style>
  <w:style w:type="character" w:styleId="a4">
    <w:name w:val="Strong"/>
    <w:basedOn w:val="a0"/>
    <w:uiPriority w:val="22"/>
    <w:qFormat/>
    <w:rsid w:val="006012C5"/>
    <w:rPr>
      <w:b/>
    </w:rPr>
  </w:style>
  <w:style w:type="paragraph" w:styleId="a5">
    <w:name w:val="header"/>
    <w:basedOn w:val="a"/>
    <w:link w:val="a6"/>
    <w:rsid w:val="005718C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5718CD"/>
    <w:rPr>
      <w:rFonts w:asciiTheme="minorHAnsi" w:eastAsiaTheme="minorEastAsia" w:hAnsiTheme="minorHAnsi" w:cstheme="minorBidi"/>
      <w:kern w:val="2"/>
      <w:sz w:val="18"/>
      <w:szCs w:val="18"/>
    </w:rPr>
  </w:style>
  <w:style w:type="paragraph" w:styleId="a7">
    <w:name w:val="footer"/>
    <w:basedOn w:val="a"/>
    <w:link w:val="a8"/>
    <w:rsid w:val="005718CD"/>
    <w:pPr>
      <w:tabs>
        <w:tab w:val="center" w:pos="4153"/>
        <w:tab w:val="right" w:pos="8306"/>
      </w:tabs>
      <w:snapToGrid w:val="0"/>
      <w:jc w:val="left"/>
    </w:pPr>
    <w:rPr>
      <w:sz w:val="18"/>
      <w:szCs w:val="18"/>
    </w:rPr>
  </w:style>
  <w:style w:type="character" w:customStyle="1" w:styleId="a8">
    <w:name w:val="页脚 字符"/>
    <w:basedOn w:val="a0"/>
    <w:link w:val="a7"/>
    <w:rsid w:val="005718CD"/>
    <w:rPr>
      <w:rFonts w:asciiTheme="minorHAnsi" w:eastAsiaTheme="minorEastAsia" w:hAnsiTheme="minorHAnsi" w:cstheme="minorBidi"/>
      <w:kern w:val="2"/>
      <w:sz w:val="18"/>
      <w:szCs w:val="18"/>
    </w:rPr>
  </w:style>
  <w:style w:type="paragraph" w:styleId="a9">
    <w:name w:val="Balloon Text"/>
    <w:basedOn w:val="a"/>
    <w:link w:val="aa"/>
    <w:rsid w:val="00BD2998"/>
    <w:rPr>
      <w:sz w:val="18"/>
      <w:szCs w:val="18"/>
    </w:rPr>
  </w:style>
  <w:style w:type="character" w:customStyle="1" w:styleId="aa">
    <w:name w:val="批注框文本 字符"/>
    <w:basedOn w:val="a0"/>
    <w:link w:val="a9"/>
    <w:rsid w:val="00BD2998"/>
    <w:rPr>
      <w:rFonts w:asciiTheme="minorHAnsi" w:eastAsiaTheme="minorEastAsia" w:hAnsiTheme="minorHAnsi" w:cstheme="minorBidi"/>
      <w:kern w:val="2"/>
      <w:sz w:val="18"/>
      <w:szCs w:val="18"/>
    </w:rPr>
  </w:style>
  <w:style w:type="paragraph" w:styleId="ab">
    <w:name w:val="List Paragraph"/>
    <w:basedOn w:val="a"/>
    <w:uiPriority w:val="99"/>
    <w:unhideWhenUsed/>
    <w:rsid w:val="00077E0E"/>
    <w:pPr>
      <w:ind w:firstLineChars="200" w:firstLine="420"/>
    </w:pPr>
  </w:style>
  <w:style w:type="character" w:customStyle="1" w:styleId="apple-converted-space">
    <w:name w:val="apple-converted-space"/>
    <w:basedOn w:val="a0"/>
    <w:rsid w:val="00397586"/>
  </w:style>
  <w:style w:type="paragraph" w:styleId="ac">
    <w:name w:val="Title"/>
    <w:basedOn w:val="a"/>
    <w:next w:val="a"/>
    <w:link w:val="ad"/>
    <w:qFormat/>
    <w:rsid w:val="00781CDB"/>
    <w:pPr>
      <w:spacing w:before="240" w:after="60"/>
      <w:jc w:val="center"/>
      <w:outlineLvl w:val="0"/>
    </w:pPr>
    <w:rPr>
      <w:rFonts w:asciiTheme="majorHAnsi" w:eastAsia="宋体" w:hAnsiTheme="majorHAnsi" w:cstheme="majorBidi"/>
      <w:b/>
      <w:bCs/>
      <w:sz w:val="32"/>
      <w:szCs w:val="32"/>
    </w:rPr>
  </w:style>
  <w:style w:type="character" w:customStyle="1" w:styleId="ad">
    <w:name w:val="标题 字符"/>
    <w:basedOn w:val="a0"/>
    <w:link w:val="ac"/>
    <w:rsid w:val="00781CDB"/>
    <w:rPr>
      <w:rFonts w:asciiTheme="majorHAnsi" w:hAnsiTheme="majorHAnsi" w:cstheme="majorBidi"/>
      <w:b/>
      <w:bCs/>
      <w:kern w:val="2"/>
      <w:sz w:val="32"/>
      <w:szCs w:val="32"/>
    </w:rPr>
  </w:style>
  <w:style w:type="character" w:customStyle="1" w:styleId="NormalCharacter">
    <w:name w:val="NormalCharacter"/>
    <w:rsid w:val="00CA4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7096">
      <w:bodyDiv w:val="1"/>
      <w:marLeft w:val="0"/>
      <w:marRight w:val="0"/>
      <w:marTop w:val="0"/>
      <w:marBottom w:val="0"/>
      <w:divBdr>
        <w:top w:val="none" w:sz="0" w:space="0" w:color="auto"/>
        <w:left w:val="none" w:sz="0" w:space="0" w:color="auto"/>
        <w:bottom w:val="none" w:sz="0" w:space="0" w:color="auto"/>
        <w:right w:val="none" w:sz="0" w:space="0" w:color="auto"/>
      </w:divBdr>
    </w:div>
    <w:div w:id="181091083">
      <w:bodyDiv w:val="1"/>
      <w:marLeft w:val="0"/>
      <w:marRight w:val="0"/>
      <w:marTop w:val="0"/>
      <w:marBottom w:val="0"/>
      <w:divBdr>
        <w:top w:val="none" w:sz="0" w:space="0" w:color="auto"/>
        <w:left w:val="none" w:sz="0" w:space="0" w:color="auto"/>
        <w:bottom w:val="none" w:sz="0" w:space="0" w:color="auto"/>
        <w:right w:val="none" w:sz="0" w:space="0" w:color="auto"/>
      </w:divBdr>
    </w:div>
    <w:div w:id="239218300">
      <w:bodyDiv w:val="1"/>
      <w:marLeft w:val="0"/>
      <w:marRight w:val="0"/>
      <w:marTop w:val="0"/>
      <w:marBottom w:val="0"/>
      <w:divBdr>
        <w:top w:val="none" w:sz="0" w:space="0" w:color="auto"/>
        <w:left w:val="none" w:sz="0" w:space="0" w:color="auto"/>
        <w:bottom w:val="none" w:sz="0" w:space="0" w:color="auto"/>
        <w:right w:val="none" w:sz="0" w:space="0" w:color="auto"/>
      </w:divBdr>
    </w:div>
    <w:div w:id="487550031">
      <w:bodyDiv w:val="1"/>
      <w:marLeft w:val="0"/>
      <w:marRight w:val="0"/>
      <w:marTop w:val="0"/>
      <w:marBottom w:val="0"/>
      <w:divBdr>
        <w:top w:val="none" w:sz="0" w:space="0" w:color="auto"/>
        <w:left w:val="none" w:sz="0" w:space="0" w:color="auto"/>
        <w:bottom w:val="none" w:sz="0" w:space="0" w:color="auto"/>
        <w:right w:val="none" w:sz="0" w:space="0" w:color="auto"/>
      </w:divBdr>
    </w:div>
    <w:div w:id="533806827">
      <w:bodyDiv w:val="1"/>
      <w:marLeft w:val="0"/>
      <w:marRight w:val="0"/>
      <w:marTop w:val="0"/>
      <w:marBottom w:val="0"/>
      <w:divBdr>
        <w:top w:val="none" w:sz="0" w:space="0" w:color="auto"/>
        <w:left w:val="none" w:sz="0" w:space="0" w:color="auto"/>
        <w:bottom w:val="none" w:sz="0" w:space="0" w:color="auto"/>
        <w:right w:val="none" w:sz="0" w:space="0" w:color="auto"/>
      </w:divBdr>
    </w:div>
    <w:div w:id="586037023">
      <w:bodyDiv w:val="1"/>
      <w:marLeft w:val="0"/>
      <w:marRight w:val="0"/>
      <w:marTop w:val="0"/>
      <w:marBottom w:val="0"/>
      <w:divBdr>
        <w:top w:val="none" w:sz="0" w:space="0" w:color="auto"/>
        <w:left w:val="none" w:sz="0" w:space="0" w:color="auto"/>
        <w:bottom w:val="none" w:sz="0" w:space="0" w:color="auto"/>
        <w:right w:val="none" w:sz="0" w:space="0" w:color="auto"/>
      </w:divBdr>
    </w:div>
    <w:div w:id="670182636">
      <w:bodyDiv w:val="1"/>
      <w:marLeft w:val="0"/>
      <w:marRight w:val="0"/>
      <w:marTop w:val="0"/>
      <w:marBottom w:val="0"/>
      <w:divBdr>
        <w:top w:val="none" w:sz="0" w:space="0" w:color="auto"/>
        <w:left w:val="none" w:sz="0" w:space="0" w:color="auto"/>
        <w:bottom w:val="none" w:sz="0" w:space="0" w:color="auto"/>
        <w:right w:val="none" w:sz="0" w:space="0" w:color="auto"/>
      </w:divBdr>
      <w:divsChild>
        <w:div w:id="1885674487">
          <w:marLeft w:val="0"/>
          <w:marRight w:val="0"/>
          <w:marTop w:val="0"/>
          <w:marBottom w:val="0"/>
          <w:divBdr>
            <w:top w:val="none" w:sz="0" w:space="0" w:color="auto"/>
            <w:left w:val="none" w:sz="0" w:space="0" w:color="auto"/>
            <w:bottom w:val="none" w:sz="0" w:space="0" w:color="auto"/>
            <w:right w:val="none" w:sz="0" w:space="0" w:color="auto"/>
          </w:divBdr>
        </w:div>
        <w:div w:id="1794981141">
          <w:marLeft w:val="0"/>
          <w:marRight w:val="0"/>
          <w:marTop w:val="0"/>
          <w:marBottom w:val="0"/>
          <w:divBdr>
            <w:top w:val="none" w:sz="0" w:space="0" w:color="auto"/>
            <w:left w:val="none" w:sz="0" w:space="0" w:color="auto"/>
            <w:bottom w:val="none" w:sz="0" w:space="0" w:color="auto"/>
            <w:right w:val="none" w:sz="0" w:space="0" w:color="auto"/>
          </w:divBdr>
        </w:div>
        <w:div w:id="1621454273">
          <w:marLeft w:val="0"/>
          <w:marRight w:val="0"/>
          <w:marTop w:val="0"/>
          <w:marBottom w:val="0"/>
          <w:divBdr>
            <w:top w:val="none" w:sz="0" w:space="0" w:color="auto"/>
            <w:left w:val="none" w:sz="0" w:space="0" w:color="auto"/>
            <w:bottom w:val="none" w:sz="0" w:space="0" w:color="auto"/>
            <w:right w:val="none" w:sz="0" w:space="0" w:color="auto"/>
          </w:divBdr>
        </w:div>
        <w:div w:id="723800378">
          <w:marLeft w:val="0"/>
          <w:marRight w:val="0"/>
          <w:marTop w:val="0"/>
          <w:marBottom w:val="0"/>
          <w:divBdr>
            <w:top w:val="none" w:sz="0" w:space="0" w:color="auto"/>
            <w:left w:val="none" w:sz="0" w:space="0" w:color="auto"/>
            <w:bottom w:val="none" w:sz="0" w:space="0" w:color="auto"/>
            <w:right w:val="none" w:sz="0" w:space="0" w:color="auto"/>
          </w:divBdr>
        </w:div>
        <w:div w:id="998460630">
          <w:marLeft w:val="0"/>
          <w:marRight w:val="0"/>
          <w:marTop w:val="0"/>
          <w:marBottom w:val="0"/>
          <w:divBdr>
            <w:top w:val="none" w:sz="0" w:space="0" w:color="auto"/>
            <w:left w:val="none" w:sz="0" w:space="0" w:color="auto"/>
            <w:bottom w:val="none" w:sz="0" w:space="0" w:color="auto"/>
            <w:right w:val="none" w:sz="0" w:space="0" w:color="auto"/>
          </w:divBdr>
        </w:div>
        <w:div w:id="1018696384">
          <w:marLeft w:val="0"/>
          <w:marRight w:val="0"/>
          <w:marTop w:val="0"/>
          <w:marBottom w:val="0"/>
          <w:divBdr>
            <w:top w:val="none" w:sz="0" w:space="0" w:color="auto"/>
            <w:left w:val="none" w:sz="0" w:space="0" w:color="auto"/>
            <w:bottom w:val="none" w:sz="0" w:space="0" w:color="auto"/>
            <w:right w:val="none" w:sz="0" w:space="0" w:color="auto"/>
          </w:divBdr>
        </w:div>
        <w:div w:id="1258369462">
          <w:marLeft w:val="0"/>
          <w:marRight w:val="0"/>
          <w:marTop w:val="0"/>
          <w:marBottom w:val="0"/>
          <w:divBdr>
            <w:top w:val="none" w:sz="0" w:space="0" w:color="auto"/>
            <w:left w:val="none" w:sz="0" w:space="0" w:color="auto"/>
            <w:bottom w:val="none" w:sz="0" w:space="0" w:color="auto"/>
            <w:right w:val="none" w:sz="0" w:space="0" w:color="auto"/>
          </w:divBdr>
        </w:div>
        <w:div w:id="1013805760">
          <w:marLeft w:val="0"/>
          <w:marRight w:val="0"/>
          <w:marTop w:val="0"/>
          <w:marBottom w:val="0"/>
          <w:divBdr>
            <w:top w:val="none" w:sz="0" w:space="0" w:color="auto"/>
            <w:left w:val="none" w:sz="0" w:space="0" w:color="auto"/>
            <w:bottom w:val="none" w:sz="0" w:space="0" w:color="auto"/>
            <w:right w:val="none" w:sz="0" w:space="0" w:color="auto"/>
          </w:divBdr>
        </w:div>
      </w:divsChild>
    </w:div>
    <w:div w:id="691760423">
      <w:bodyDiv w:val="1"/>
      <w:marLeft w:val="0"/>
      <w:marRight w:val="0"/>
      <w:marTop w:val="0"/>
      <w:marBottom w:val="0"/>
      <w:divBdr>
        <w:top w:val="none" w:sz="0" w:space="0" w:color="auto"/>
        <w:left w:val="none" w:sz="0" w:space="0" w:color="auto"/>
        <w:bottom w:val="none" w:sz="0" w:space="0" w:color="auto"/>
        <w:right w:val="none" w:sz="0" w:space="0" w:color="auto"/>
      </w:divBdr>
    </w:div>
    <w:div w:id="833450355">
      <w:bodyDiv w:val="1"/>
      <w:marLeft w:val="0"/>
      <w:marRight w:val="0"/>
      <w:marTop w:val="0"/>
      <w:marBottom w:val="0"/>
      <w:divBdr>
        <w:top w:val="none" w:sz="0" w:space="0" w:color="auto"/>
        <w:left w:val="none" w:sz="0" w:space="0" w:color="auto"/>
        <w:bottom w:val="none" w:sz="0" w:space="0" w:color="auto"/>
        <w:right w:val="none" w:sz="0" w:space="0" w:color="auto"/>
      </w:divBdr>
    </w:div>
    <w:div w:id="958990811">
      <w:bodyDiv w:val="1"/>
      <w:marLeft w:val="0"/>
      <w:marRight w:val="0"/>
      <w:marTop w:val="0"/>
      <w:marBottom w:val="0"/>
      <w:divBdr>
        <w:top w:val="none" w:sz="0" w:space="0" w:color="auto"/>
        <w:left w:val="none" w:sz="0" w:space="0" w:color="auto"/>
        <w:bottom w:val="none" w:sz="0" w:space="0" w:color="auto"/>
        <w:right w:val="none" w:sz="0" w:space="0" w:color="auto"/>
      </w:divBdr>
    </w:div>
    <w:div w:id="1117025284">
      <w:bodyDiv w:val="1"/>
      <w:marLeft w:val="0"/>
      <w:marRight w:val="0"/>
      <w:marTop w:val="0"/>
      <w:marBottom w:val="0"/>
      <w:divBdr>
        <w:top w:val="none" w:sz="0" w:space="0" w:color="auto"/>
        <w:left w:val="none" w:sz="0" w:space="0" w:color="auto"/>
        <w:bottom w:val="none" w:sz="0" w:space="0" w:color="auto"/>
        <w:right w:val="none" w:sz="0" w:space="0" w:color="auto"/>
      </w:divBdr>
    </w:div>
    <w:div w:id="1179393044">
      <w:bodyDiv w:val="1"/>
      <w:marLeft w:val="0"/>
      <w:marRight w:val="0"/>
      <w:marTop w:val="0"/>
      <w:marBottom w:val="0"/>
      <w:divBdr>
        <w:top w:val="none" w:sz="0" w:space="0" w:color="auto"/>
        <w:left w:val="none" w:sz="0" w:space="0" w:color="auto"/>
        <w:bottom w:val="none" w:sz="0" w:space="0" w:color="auto"/>
        <w:right w:val="none" w:sz="0" w:space="0" w:color="auto"/>
      </w:divBdr>
    </w:div>
    <w:div w:id="1264724941">
      <w:bodyDiv w:val="1"/>
      <w:marLeft w:val="0"/>
      <w:marRight w:val="0"/>
      <w:marTop w:val="0"/>
      <w:marBottom w:val="0"/>
      <w:divBdr>
        <w:top w:val="none" w:sz="0" w:space="0" w:color="auto"/>
        <w:left w:val="none" w:sz="0" w:space="0" w:color="auto"/>
        <w:bottom w:val="none" w:sz="0" w:space="0" w:color="auto"/>
        <w:right w:val="none" w:sz="0" w:space="0" w:color="auto"/>
      </w:divBdr>
    </w:div>
    <w:div w:id="1503473041">
      <w:bodyDiv w:val="1"/>
      <w:marLeft w:val="0"/>
      <w:marRight w:val="0"/>
      <w:marTop w:val="0"/>
      <w:marBottom w:val="0"/>
      <w:divBdr>
        <w:top w:val="none" w:sz="0" w:space="0" w:color="auto"/>
        <w:left w:val="none" w:sz="0" w:space="0" w:color="auto"/>
        <w:bottom w:val="none" w:sz="0" w:space="0" w:color="auto"/>
        <w:right w:val="none" w:sz="0" w:space="0" w:color="auto"/>
      </w:divBdr>
    </w:div>
    <w:div w:id="1848058033">
      <w:bodyDiv w:val="1"/>
      <w:marLeft w:val="0"/>
      <w:marRight w:val="0"/>
      <w:marTop w:val="0"/>
      <w:marBottom w:val="0"/>
      <w:divBdr>
        <w:top w:val="none" w:sz="0" w:space="0" w:color="auto"/>
        <w:left w:val="none" w:sz="0" w:space="0" w:color="auto"/>
        <w:bottom w:val="none" w:sz="0" w:space="0" w:color="auto"/>
        <w:right w:val="none" w:sz="0" w:space="0" w:color="auto"/>
      </w:divBdr>
    </w:div>
    <w:div w:id="1858696818">
      <w:bodyDiv w:val="1"/>
      <w:marLeft w:val="0"/>
      <w:marRight w:val="0"/>
      <w:marTop w:val="0"/>
      <w:marBottom w:val="0"/>
      <w:divBdr>
        <w:top w:val="none" w:sz="0" w:space="0" w:color="auto"/>
        <w:left w:val="none" w:sz="0" w:space="0" w:color="auto"/>
        <w:bottom w:val="none" w:sz="0" w:space="0" w:color="auto"/>
        <w:right w:val="none" w:sz="0" w:space="0" w:color="auto"/>
      </w:divBdr>
    </w:div>
    <w:div w:id="1961909333">
      <w:bodyDiv w:val="1"/>
      <w:marLeft w:val="0"/>
      <w:marRight w:val="0"/>
      <w:marTop w:val="0"/>
      <w:marBottom w:val="0"/>
      <w:divBdr>
        <w:top w:val="none" w:sz="0" w:space="0" w:color="auto"/>
        <w:left w:val="none" w:sz="0" w:space="0" w:color="auto"/>
        <w:bottom w:val="none" w:sz="0" w:space="0" w:color="auto"/>
        <w:right w:val="none" w:sz="0" w:space="0" w:color="auto"/>
      </w:divBdr>
    </w:div>
    <w:div w:id="213891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admin</cp:lastModifiedBy>
  <cp:revision>157</cp:revision>
  <cp:lastPrinted>2022-05-31T01:13:00Z</cp:lastPrinted>
  <dcterms:created xsi:type="dcterms:W3CDTF">2014-10-29T12:08:00Z</dcterms:created>
  <dcterms:modified xsi:type="dcterms:W3CDTF">2022-06-06T00:52:00Z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