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sz w:val="36"/>
          <w:szCs w:val="36"/>
        </w:rPr>
      </w:pPr>
      <w:r>
        <w:rPr>
          <w:rFonts w:hint="eastAsia"/>
          <w:b/>
          <w:sz w:val="36"/>
          <w:szCs w:val="36"/>
        </w:rPr>
        <w:t>2022年杭州市妇产科医院招聘考试疫情防控指引</w:t>
      </w:r>
    </w:p>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根据浙江省新冠肺炎疫情防控现行工作要求，凡参加本次招聘考试的考生，均需严格遵循以下防疫指引，未来有新要求和规定的，以在我院招聘网站上即时通知为准：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根据疫情防控工作有关要求，参加本次笔试的所有考生须在笔试前14天申领杭州“健康码”。</w:t>
      </w:r>
      <w:r>
        <w:rPr>
          <w:rFonts w:hint="eastAsia" w:ascii="仿宋_GB2312" w:hAnsi="宋体" w:eastAsia="仿宋_GB2312"/>
          <w:b/>
          <w:bCs/>
          <w:sz w:val="32"/>
          <w:szCs w:val="32"/>
        </w:rPr>
        <w:t>所有人员</w:t>
      </w:r>
      <w:r>
        <w:rPr>
          <w:rFonts w:hint="eastAsia" w:ascii="仿宋_GB2312" w:hAnsi="宋体" w:eastAsia="仿宋_GB2312"/>
          <w:sz w:val="32"/>
          <w:szCs w:val="32"/>
        </w:rPr>
        <w:t>进入考场实行“亮健康码+亮行程卡+测温+戴口罩+提交个人健康承诺书+48小时内核酸检测阴性报告”管控措施，“健康码”和行程卡均为绿码且健康状况正常，经现场测量体温低于37.3℃者方可进入考场，否则将不得参加考试。</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（1）14天内在省内低风险地区的考生，持48小时内核酸检测阴性证明、健康码绿码、行程卡绿码、个人健康承诺书，并测温、戴口罩进入考场。</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14天内有中高风险地区所在县（市、区）以及封控区、管控区、防范区旅居史的考生，待全域转为低风险区和“三区”解除后，持48小时内核酸检测阴性证明、健康码绿码、行程卡绿码、个人健康承诺书，并测温、戴口罩进入考场。</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（3）14天内在省外低风险地区的考生，持48小时内核酸检测阴性证明、健康码绿码、行程卡绿码、个人健康承诺书，并测温、戴口罩进入考场。</w:t>
      </w:r>
    </w:p>
    <w:p>
      <w:pPr>
        <w:spacing w:line="520" w:lineRule="exact"/>
        <w:ind w:firstLine="640" w:firstLineChars="200"/>
      </w:pPr>
      <w:r>
        <w:rPr>
          <w:rFonts w:hint="eastAsia" w:ascii="仿宋_GB2312" w:hAnsi="宋体" w:eastAsia="仿宋_GB2312"/>
          <w:sz w:val="32"/>
          <w:szCs w:val="32"/>
        </w:rPr>
        <w:t>（4）健康码为红码、黄码、橙码或通讯大数据行程卡绿码但带星号的考生，通过申诉或排除密接、次密接且健康码和行程卡转绿后，持48小时内核酸检测阴性证明、健康码绿码、行程卡绿码、个人健康承诺书，并测温、戴口罩进入考场。</w:t>
      </w:r>
    </w:p>
    <w:p>
      <w:pPr>
        <w:spacing w:line="52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有如下情况之一考生，不得参加考试：</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1.已诊断为新冠肺炎确诊病例、疑似病例和无症状感染者，尚未治愈，或复查没有明确排除结论的；</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2.参加考试前14天内出现发热、咳嗽、乏力、咽痛、腹泻等新冠相关十大症状，经当地医院诊治没有恢复健康的； </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3.按照疫情防控要求需提供相关核酸检测等健康证明但无法提供的考生；</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4.处于集中隔离、居家观察、日常监测等管控期的考生；</w:t>
      </w:r>
    </w:p>
    <w:p>
      <w:pPr>
        <w:pStyle w:val="2"/>
        <w:adjustRightInd w:val="0"/>
        <w:snapToGrid w:val="0"/>
        <w:spacing w:before="0" w:after="0" w:afterAutospacing="0"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5.考前28天内有境外旅居史（澳门除外），前21天内有国内中高风险地区旅居史，前14天内有国内中高风险地区所在区（县、市）（直辖市以街道为单位）旅居史，以及封控区、管控区、防范区旅居史，并且未降低为低风险区、分区管控未解除的考生，具体判定以省防控办每日《国内疫情中高风险地区划分情况》为依据。</w:t>
      </w:r>
    </w:p>
    <w:p>
      <w:pPr>
        <w:adjustRightInd w:val="0"/>
        <w:snapToGrid w:val="0"/>
        <w:spacing w:line="520" w:lineRule="exact"/>
        <w:ind w:left="420" w:leftChars="200" w:firstLine="320" w:firstLineChars="1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6.健康码非绿码，行程卡异常且无法排除异常情况的考生；</w:t>
      </w:r>
    </w:p>
    <w:p>
      <w:pPr>
        <w:adjustRightInd w:val="0"/>
        <w:snapToGrid w:val="0"/>
        <w:spacing w:line="520" w:lineRule="exac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     7.其他认为不适宜参加考试的考生。</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考生参加考试后，如出发地被列为中高风险地区，需按省市防控办要求配合进行相应的管控措施。</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参加笔试的考生应自备一次性医用外科口罩，进入考点需</w:t>
      </w:r>
      <w:r>
        <w:rPr>
          <w:rFonts w:hint="eastAsia" w:ascii="仿宋_GB2312" w:hAnsi="宋体" w:eastAsia="仿宋_GB2312"/>
          <w:b/>
          <w:bCs/>
          <w:sz w:val="32"/>
          <w:szCs w:val="32"/>
        </w:rPr>
        <w:t>全程佩戴口罩</w:t>
      </w:r>
      <w:r>
        <w:rPr>
          <w:rFonts w:hint="eastAsia" w:ascii="仿宋_GB2312" w:hAnsi="宋体" w:eastAsia="仿宋_GB2312"/>
          <w:sz w:val="32"/>
          <w:szCs w:val="32"/>
        </w:rPr>
        <w:t>。考试期间若出现相关症状或健康码转码等特殊情形者，应立即告知考务人员，并配合医院落实防疫相关要求。</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考生应当服从配合疫情防控要求和笔试现场组织工作。经现场疫情防控及医疗专家等研判后确认有可疑症状的考生，应配合安排隔离或就诊。</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具体考试时间发布后，根据公告，考生应当如实填写《个人健康申报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诚信档案，如有违法行为将依法追究法律责任。</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杭做好准备。</w:t>
      </w:r>
    </w:p>
    <w:p>
      <w:pPr>
        <w:spacing w:line="520" w:lineRule="exact"/>
        <w:ind w:firstLine="640" w:firstLineChars="200"/>
        <w:rPr>
          <w:rFonts w:eastAsia="仿宋_GB2312"/>
        </w:rPr>
      </w:pPr>
      <w:r>
        <w:rPr>
          <w:rFonts w:hint="eastAsia" w:ascii="仿宋_GB2312" w:hAnsi="宋体" w:eastAsia="仿宋_GB2312"/>
          <w:sz w:val="32"/>
          <w:szCs w:val="32"/>
        </w:rPr>
        <w:t>发布后，按照省疫情防控办需要及时调整防控要求，考生可随时关注我院招聘网站。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ZTFhN2JmYTZjYzJmZDkxZDNlMzUzNjJmYjY4M2EifQ=="/>
  </w:docVars>
  <w:rsids>
    <w:rsidRoot w:val="00345156"/>
    <w:rsid w:val="000B1BE7"/>
    <w:rsid w:val="000C57E2"/>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98153D"/>
    <w:rsid w:val="00A62FAF"/>
    <w:rsid w:val="00B52A16"/>
    <w:rsid w:val="00BA231A"/>
    <w:rsid w:val="00BD7275"/>
    <w:rsid w:val="00C16E24"/>
    <w:rsid w:val="00C25412"/>
    <w:rsid w:val="00C64686"/>
    <w:rsid w:val="00CD11BB"/>
    <w:rsid w:val="00D8437B"/>
    <w:rsid w:val="00DD33E3"/>
    <w:rsid w:val="00E209E0"/>
    <w:rsid w:val="03203EC7"/>
    <w:rsid w:val="0C653704"/>
    <w:rsid w:val="0DD028B8"/>
    <w:rsid w:val="14D40F85"/>
    <w:rsid w:val="1CF95DC8"/>
    <w:rsid w:val="23F151E8"/>
    <w:rsid w:val="2A1738F0"/>
    <w:rsid w:val="2C5E172E"/>
    <w:rsid w:val="334802A6"/>
    <w:rsid w:val="4B6C5082"/>
    <w:rsid w:val="53C43712"/>
    <w:rsid w:val="549F7C1E"/>
    <w:rsid w:val="5AB428C5"/>
    <w:rsid w:val="62B31001"/>
    <w:rsid w:val="6CB2138E"/>
    <w:rsid w:val="74C6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1458</Words>
  <Characters>1485</Characters>
  <Lines>11</Lines>
  <Paragraphs>3</Paragraphs>
  <TotalTime>11</TotalTime>
  <ScaleCrop>false</ScaleCrop>
  <LinksUpToDate>false</LinksUpToDate>
  <CharactersWithSpaces>1491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Administrator</cp:lastModifiedBy>
  <cp:lastPrinted>2020-07-15T06:52:00Z</cp:lastPrinted>
  <dcterms:modified xsi:type="dcterms:W3CDTF">2022-05-26T13:22:50Z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8AA365CF6C4C429292D7DB61DA3EC498</vt:lpwstr>
  </property>
</Properties>
</file>