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3、考生报考信息提交后，表明：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考生考试前须通过微信“健康鄂尔多斯”平台申领本人电子健康码，并持续关注健康码状态。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点时需出示准考证、有效身份证件和电子健康码。考生进入考点应主动配合接受体温检测，电子健康码为绿码、经现场测量体温＜37.3℃且无咳嗽等呼吸道异常症状者，方可进入考点参加考试。除身份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必要</w:t>
      </w:r>
      <w:r>
        <w:rPr>
          <w:rFonts w:hint="eastAsia" w:ascii="仿宋_GB2312" w:hAnsi="仿宋_GB2312" w:eastAsia="仿宋_GB2312" w:cs="仿宋_GB2312"/>
          <w:sz w:val="32"/>
          <w:szCs w:val="32"/>
        </w:rPr>
        <w:t>时需摘除口罩以外，进入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及考试全程佩戴一次性医用口罩，考生须自备口罩，做好个人防护。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C279EA5-3B49-4341-9D72-3DC3CA723B08}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  <w:embedRegular r:id="rId2" w:fontKey="{F50CC64A-20FD-4159-B30C-738BAC11FC1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BE2DF44-497E-4D24-95BD-05364A6522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00000000"/>
    <w:rsid w:val="672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616</Words>
  <Characters>620</Characters>
  <Paragraphs>17</Paragraphs>
  <TotalTime>12</TotalTime>
  <ScaleCrop>false</ScaleCrop>
  <LinksUpToDate>false</LinksUpToDate>
  <CharactersWithSpaces>626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2022-02-15T02:42:00Z</dcterms:created>
  <dc:creator>K</dc:creator>
  <cp:lastModifiedBy>ucfuhic</cp:lastModifiedBy>
  <dcterms:modified xsi:type="dcterms:W3CDTF">2022-05-31T06:36:58Z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EC602B1A310C4620A20A90B39B302B2F</vt:lpwstr>
  </property>
</Properties>
</file>