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面试考生须知</w:t>
      </w:r>
    </w:p>
    <w:p>
      <w:pPr>
        <w:rPr>
          <w:sz w:val="32"/>
        </w:rPr>
      </w:pP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1、本次招聘岗位面试采取结构化面试方式，分自我介绍及专业问答两部分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szCs w:val="44"/>
        </w:rPr>
        <w:t>考生不得介绍本人姓名</w:t>
      </w:r>
      <w:r>
        <w:rPr>
          <w:rFonts w:hint="eastAsia"/>
          <w:sz w:val="28"/>
          <w:lang w:eastAsia="zh-CN"/>
        </w:rPr>
        <w:t>、导师、家庭背景等</w:t>
      </w:r>
      <w:r>
        <w:rPr>
          <w:rFonts w:hint="eastAsia"/>
          <w:sz w:val="28"/>
          <w:szCs w:val="44"/>
        </w:rPr>
        <w:t>有关身份信息，否则按违纪处理</w:t>
      </w:r>
      <w:r>
        <w:rPr>
          <w:rFonts w:hint="eastAsia"/>
          <w:sz w:val="28"/>
          <w:szCs w:val="44"/>
          <w:lang w:eastAsia="zh-CN"/>
        </w:rPr>
        <w:t>，取消面试资格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。面试成绩满分为100分。</w:t>
      </w: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2、每位考</w:t>
      </w:r>
      <w:r>
        <w:rPr>
          <w:rFonts w:hint="eastAsia"/>
          <w:sz w:val="28"/>
          <w:lang w:eastAsia="zh-CN"/>
        </w:rPr>
        <w:t>生</w:t>
      </w:r>
      <w:r>
        <w:rPr>
          <w:rFonts w:hint="eastAsia"/>
          <w:sz w:val="28"/>
        </w:rPr>
        <w:t>面试时间为不超过5分钟，规定时间一到，考生应立即停止答题。</w:t>
      </w: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3、考生须携带本人有效居民身份证，按规定时间到指定地点报到，</w:t>
      </w:r>
      <w:r>
        <w:rPr>
          <w:rFonts w:hint="eastAsia"/>
          <w:sz w:val="28"/>
          <w:lang w:val="en-US" w:eastAsia="zh-CN"/>
        </w:rPr>
        <w:t>迟</w:t>
      </w:r>
      <w:r>
        <w:rPr>
          <w:rFonts w:hint="eastAsia"/>
          <w:sz w:val="28"/>
          <w:u w:val="none"/>
          <w:lang w:val="en-US" w:eastAsia="zh-CN"/>
        </w:rPr>
        <w:t>到20分钟以上</w:t>
      </w:r>
      <w:r>
        <w:rPr>
          <w:rFonts w:hint="eastAsia"/>
          <w:sz w:val="28"/>
          <w:lang w:val="en-US" w:eastAsia="zh-CN"/>
        </w:rPr>
        <w:t>及缺席者</w:t>
      </w:r>
      <w:r>
        <w:rPr>
          <w:rFonts w:hint="eastAsia"/>
          <w:sz w:val="28"/>
        </w:rPr>
        <w:t>，视为自动弃权。</w:t>
      </w: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4、考点实行封闭管理。考生进入候考</w:t>
      </w:r>
      <w:r>
        <w:rPr>
          <w:rFonts w:hint="eastAsia"/>
          <w:sz w:val="28"/>
          <w:lang w:val="en-US" w:eastAsia="zh-CN"/>
        </w:rPr>
        <w:t>抽签区</w:t>
      </w:r>
      <w:r>
        <w:rPr>
          <w:rFonts w:hint="eastAsia"/>
          <w:sz w:val="28"/>
        </w:rPr>
        <w:t>，所有通讯设备必须关闭，主动交工作人员集中保管（取消闹钟设置）。考点内禁止使用各种通讯设备，一经发现，作违纪处理。</w:t>
      </w: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5、进入候考</w:t>
      </w:r>
      <w:r>
        <w:rPr>
          <w:rFonts w:hint="eastAsia"/>
          <w:sz w:val="28"/>
          <w:lang w:val="en-US" w:eastAsia="zh-CN"/>
        </w:rPr>
        <w:t>抽签</w:t>
      </w:r>
      <w:r>
        <w:rPr>
          <w:rFonts w:hint="eastAsia"/>
          <w:sz w:val="28"/>
        </w:rPr>
        <w:t>区后，考生应先</w:t>
      </w:r>
      <w:r>
        <w:rPr>
          <w:rFonts w:hint="eastAsia"/>
          <w:sz w:val="28"/>
          <w:lang w:val="en-US" w:eastAsia="zh-CN"/>
        </w:rPr>
        <w:t>接受</w:t>
      </w:r>
      <w:r>
        <w:rPr>
          <w:rFonts w:hint="eastAsia"/>
          <w:sz w:val="28"/>
        </w:rPr>
        <w:t>工作人员核对身份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抽签决定参加面试顺序。考生按照报考岗位由工作人员按抽签顺序依次引入面试考场。</w:t>
      </w: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6、考生对考官提出的问题，没听清楚的，可要求考官再重复一遍，如有剩余时间，可对前面已答过的题作补充。面试过程中考生</w:t>
      </w:r>
      <w:r>
        <w:rPr>
          <w:rFonts w:hint="eastAsia"/>
          <w:sz w:val="28"/>
          <w:szCs w:val="44"/>
        </w:rPr>
        <w:t>不得介绍本人姓名</w:t>
      </w:r>
      <w:r>
        <w:rPr>
          <w:rFonts w:hint="eastAsia"/>
          <w:sz w:val="28"/>
          <w:lang w:eastAsia="zh-CN"/>
        </w:rPr>
        <w:t>、导师、家庭背景等</w:t>
      </w:r>
      <w:r>
        <w:rPr>
          <w:rFonts w:hint="eastAsia"/>
          <w:sz w:val="28"/>
          <w:szCs w:val="44"/>
        </w:rPr>
        <w:t>有关身份信息，</w:t>
      </w:r>
      <w:r>
        <w:rPr>
          <w:rFonts w:hint="eastAsia"/>
          <w:sz w:val="28"/>
        </w:rPr>
        <w:t>否则按违纪处理</w:t>
      </w:r>
      <w:r>
        <w:rPr>
          <w:rFonts w:hint="eastAsia"/>
          <w:sz w:val="28"/>
          <w:szCs w:val="44"/>
          <w:lang w:eastAsia="zh-CN"/>
        </w:rPr>
        <w:t>，取消面试资格</w:t>
      </w:r>
      <w:r>
        <w:rPr>
          <w:rFonts w:hint="eastAsia"/>
          <w:sz w:val="28"/>
        </w:rPr>
        <w:t>。</w:t>
      </w: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7、面试结束后由工作人员引导退出考场并转移至考后封闭区，不得返回候考</w:t>
      </w:r>
      <w:r>
        <w:rPr>
          <w:rFonts w:hint="eastAsia"/>
          <w:sz w:val="28"/>
          <w:lang w:val="en-US" w:eastAsia="zh-CN"/>
        </w:rPr>
        <w:t>抽签</w:t>
      </w:r>
      <w:r>
        <w:rPr>
          <w:rFonts w:hint="eastAsia"/>
          <w:sz w:val="28"/>
        </w:rPr>
        <w:t>区域。考生退场时不得带走面试试题、题签等任何面试资料。</w:t>
      </w:r>
    </w:p>
    <w:p>
      <w:pPr>
        <w:spacing w:line="600" w:lineRule="exact"/>
        <w:ind w:firstLine="540"/>
        <w:rPr>
          <w:sz w:val="28"/>
        </w:rPr>
      </w:pPr>
      <w:r>
        <w:rPr>
          <w:rFonts w:hint="eastAsia"/>
          <w:sz w:val="28"/>
        </w:rPr>
        <w:t>8、面试结束后考官现场打分，经汇总统计分数后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面试成绩将张贴于</w:t>
      </w:r>
      <w:r>
        <w:rPr>
          <w:rFonts w:hint="eastAsia"/>
          <w:sz w:val="28"/>
          <w:szCs w:val="44"/>
        </w:rPr>
        <w:t>医院</w:t>
      </w:r>
      <w:r>
        <w:rPr>
          <w:rFonts w:hint="eastAsia"/>
          <w:sz w:val="28"/>
          <w:szCs w:val="44"/>
          <w:lang w:eastAsia="zh-CN"/>
        </w:rPr>
        <w:t>行政楼一楼移动白板区</w:t>
      </w:r>
      <w:r>
        <w:rPr>
          <w:rFonts w:hint="eastAsia"/>
          <w:sz w:val="28"/>
        </w:rPr>
        <w:t>，考生可自行前往查询。</w:t>
      </w:r>
    </w:p>
    <w:p>
      <w:pPr>
        <w:spacing w:line="5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>9、考生必须严格遵守考场纪律和保密规定。听从工作人员安排，不得随意走动、喧哗。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>10、考生违纪，视情节轻重，给予警告、宣布取消面试资格或面试成绩无效等处理。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11、疫情防控注意事项：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lang w:val="en-US" w:eastAsia="zh-CN"/>
        </w:rPr>
      </w:pPr>
    </w:p>
    <w:p>
      <w:pPr>
        <w:spacing w:line="500" w:lineRule="exact"/>
        <w:ind w:firstLine="560" w:firstLineChars="2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（1）请提前申领“安康码”，“通信大数据行程卡”。请务必持续关注两码状态并保持绿码。非绿码人员需通过健康打卡、个人申诉、核酸检测等方式尽快转为绿码。</w:t>
      </w:r>
    </w:p>
    <w:p>
      <w:pPr>
        <w:spacing w:line="500" w:lineRule="exact"/>
        <w:ind w:firstLine="560" w:firstLineChars="200"/>
        <w:jc w:val="left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（2）所有考生需提供考试前24小时内核酸检测阴性证明方可参加面试。外地考生需提供三天两次合肥地区核酸检测阴性证明方可参加面试。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（3）考试前，考生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有效身份证件提前到达考点，并配合考点工作人员做好入场扫码和体温检测，并现场签署疫情防控承诺书。</w:t>
      </w:r>
    </w:p>
    <w:p>
      <w:pPr>
        <w:spacing w:line="500" w:lineRule="exact"/>
        <w:ind w:firstLine="560" w:firstLineChars="20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（4）考生隐瞒或谎报旅居史、接触史、健康状况等疫情防控重点信息，不配合工作人员进行防疫检测等造成严重后果的，按疫情防控相关规定严肃处理，并依法追究其法律责任。</w:t>
      </w:r>
    </w:p>
    <w:p>
      <w:pPr>
        <w:spacing w:line="500" w:lineRule="exact"/>
        <w:ind w:firstLine="560" w:firstLineChars="200"/>
        <w:jc w:val="left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（5）未尽事宜以省市实际防控政策为准。</w: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DMwZTQyMjMyN2M3NGExODVlOTZmYTEwN2IzMjMifQ=="/>
  </w:docVars>
  <w:rsids>
    <w:rsidRoot w:val="00410587"/>
    <w:rsid w:val="00021FD4"/>
    <w:rsid w:val="001630A0"/>
    <w:rsid w:val="00176F4B"/>
    <w:rsid w:val="0022584F"/>
    <w:rsid w:val="00271CE0"/>
    <w:rsid w:val="002732CD"/>
    <w:rsid w:val="00307C77"/>
    <w:rsid w:val="0038780C"/>
    <w:rsid w:val="00410587"/>
    <w:rsid w:val="00460371"/>
    <w:rsid w:val="00523D68"/>
    <w:rsid w:val="005A704D"/>
    <w:rsid w:val="005C07C0"/>
    <w:rsid w:val="006963CA"/>
    <w:rsid w:val="00707091"/>
    <w:rsid w:val="008225D9"/>
    <w:rsid w:val="0095656E"/>
    <w:rsid w:val="00986C25"/>
    <w:rsid w:val="009947E5"/>
    <w:rsid w:val="00B004C0"/>
    <w:rsid w:val="00BB2D3B"/>
    <w:rsid w:val="00BC4194"/>
    <w:rsid w:val="00C87419"/>
    <w:rsid w:val="00CE1AC8"/>
    <w:rsid w:val="00CE1DBC"/>
    <w:rsid w:val="00CE4D4C"/>
    <w:rsid w:val="00D177CB"/>
    <w:rsid w:val="00D64E06"/>
    <w:rsid w:val="00D77CCD"/>
    <w:rsid w:val="00E17F39"/>
    <w:rsid w:val="00E55AD3"/>
    <w:rsid w:val="00EB243D"/>
    <w:rsid w:val="00FD06C5"/>
    <w:rsid w:val="00FE3282"/>
    <w:rsid w:val="1F521A61"/>
    <w:rsid w:val="2AEC223C"/>
    <w:rsid w:val="39255C7F"/>
    <w:rsid w:val="44867A49"/>
    <w:rsid w:val="4F1A08BB"/>
    <w:rsid w:val="56E11E48"/>
    <w:rsid w:val="5D8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884</Words>
  <Characters>890</Characters>
  <Lines>4</Lines>
  <Paragraphs>1</Paragraphs>
  <TotalTime>11</TotalTime>
  <ScaleCrop>false</ScaleCrop>
  <LinksUpToDate>false</LinksUpToDate>
  <CharactersWithSpaces>890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2018-07-27T07:38:00Z</dcterms:created>
  <dc:creator>AutoBVT</dc:creator>
  <cp:lastModifiedBy>mia</cp:lastModifiedBy>
  <cp:lastPrinted>2022-05-23T03:41:00Z</cp:lastPrinted>
  <dcterms:modified xsi:type="dcterms:W3CDTF">2022-05-23T10:57:45Z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A6B2BC72A398457EAF57316950DBDB7C</vt:lpwstr>
  </property>
</Properties>
</file>