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 w:cs="黑体"/>
          <w:color w:val="000000"/>
          <w:kern w:val="0"/>
          <w:sz w:val="40"/>
          <w:szCs w:val="40"/>
        </w:rPr>
        <w:t>天津医科大</w:t>
      </w:r>
      <w:r>
        <w:rPr>
          <w:rFonts w:hint="eastAsia" w:ascii="方正小标宋简体" w:hAnsi="宋体" w:eastAsia="方正小标宋简体" w:cs="黑体"/>
          <w:color w:val="000000"/>
          <w:kern w:val="0"/>
          <w:sz w:val="40"/>
          <w:szCs w:val="40"/>
          <w:lang w:eastAsia="zh-CN"/>
        </w:rPr>
        <w:t>学口腔医院</w:t>
      </w:r>
      <w:r>
        <w:rPr>
          <w:rFonts w:hint="eastAsia" w:ascii="方正小标宋简体" w:hAnsi="宋体" w:eastAsia="方正小标宋简体" w:cs="黑体"/>
          <w:color w:val="000000"/>
          <w:kern w:val="0"/>
          <w:sz w:val="40"/>
          <w:szCs w:val="40"/>
        </w:rPr>
        <w:t>2022年第一批公开招聘博士等人员面试考场规则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一、考生应当自觉服从面试工作人员管理，严格遵从面试工作人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员关于网络远程考场入场、离场、打开视频的指令，不得以任何理由妨碍面试工作人员履行职责，不得扰乱网络远程面试考场及其他相关网络远程场所的秩序。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二、考生应按要求备妥软硬件和网络环境，提前安装指定软件并配合软件测试。按规定时间参加网络远程面试。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三、考生必须凭本人身份证等有效身份证件参加网络远程面试，并主动配合身份验证核查等。面试期间不允许采用任何方式变声、更改人像。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四、考生应选择独立安静房间独自参加网络远程面试。整个面试期间，房间必须保持安静明亮，房间内不得有其他人，也不允许出现其他声音。不得由他人替考，不得接受他人或机构以任何方式助考。面试期间视频背景必须是真实环境，不允许使用虚拟背景、更换视频背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五、考生音频视频必须全程开启，全程正面免冠朝向摄像头，不得佩戴口罩，保证面部清晰可见，头发不可遮挡耳朵，不得戴耳饰。保证头肩部及双手出现在视频画面正中间，双手不得做与面试无关动作。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六、面试全程考生应保持注视摄像头，视线不得离开。面试期间不得以任何方式查阅资料。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七、面试期间考生不得录屏、录像、录音、截屏。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八、面试期间如发生设备或网络故障，应主动采用规定方式与工作人员保持沟通。</w:t>
      </w:r>
    </w:p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QyNzRkNmI4ZWJhNjNhMmRhMDNlYzMwZjk3NmM2ZGMifQ=="/>
  </w:docVars>
  <w:rsids>
    <w:rsidRoot w:val="009A30AF"/>
    <w:rsid w:val="005A77C5"/>
    <w:rsid w:val="0073383E"/>
    <w:rsid w:val="00843D54"/>
    <w:rsid w:val="00916E0D"/>
    <w:rsid w:val="009A30AF"/>
    <w:rsid w:val="00AA6884"/>
    <w:rsid w:val="00D91BF5"/>
    <w:rsid w:val="00EE16D1"/>
    <w:rsid w:val="135D2AD1"/>
    <w:rsid w:val="281C1D88"/>
    <w:rsid w:val="68CB76CC"/>
    <w:rsid w:val="719F6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546</Words>
  <Characters>549</Characters>
  <Lines>4</Lines>
  <Paragraphs>1</Paragraphs>
  <TotalTime>9</TotalTime>
  <ScaleCrop>false</ScaleCrop>
  <LinksUpToDate>false</LinksUpToDate>
  <CharactersWithSpaces>555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付雅丽</cp:lastModifiedBy>
  <dcterms:modified xsi:type="dcterms:W3CDTF">2022-05-07T08:03:31Z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EF1993CB12E449618021C0BBCFA17F1F</vt:lpwstr>
  </property>
</Properties>
</file>