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jc w:val="center"/>
        <w:rPr>
          <w:rStyle w:val="8"/>
          <w:rFonts w:hint="eastAsia" w:asciiTheme="minorEastAsia" w:hAnsiTheme="minorEastAsia" w:eastAsiaTheme="minorEastAsia" w:cstheme="minorEastAsia"/>
          <w:bCs/>
          <w:color w:val="auto"/>
          <w:sz w:val="32"/>
          <w:szCs w:val="32"/>
          <w:u w:val="none"/>
        </w:rPr>
      </w:pPr>
      <w:bookmarkStart w:id="0" w:name="_GoBack"/>
      <w:bookmarkEnd w:id="0"/>
      <w:r>
        <w:rPr>
          <w:rFonts w:asciiTheme="minorEastAsia" w:hAnsiTheme="minorEastAsia" w:eastAsiaTheme="minorEastAsia" w:cstheme="minorEastAsia"/>
          <w:bCs/>
          <w:sz w:val="32"/>
          <w:szCs w:val="32"/>
        </w:rPr>
        <w:fldChar w:fldCharType="begin"/>
      </w:r>
      <w:r>
        <w:rPr>
          <w:rFonts w:asciiTheme="minorEastAsia" w:hAnsiTheme="minorEastAsia" w:eastAsiaTheme="minorEastAsia" w:cstheme="minorEastAsia"/>
          <w:bCs/>
          <w:sz w:val="32"/>
          <w:szCs w:val="32"/>
        </w:rPr>
        <w:instrText xml:space="preserve"> HYPERLINK "http://www.hzhhyy.com/index.php/home/index/detail/cate_id/141/id/3122.html" </w:instrText>
      </w:r>
      <w:r>
        <w:rPr>
          <w:rFonts w:asciiTheme="minorEastAsia" w:hAnsiTheme="minorEastAsia" w:eastAsiaTheme="minorEastAsia" w:cstheme="minorEastAsia"/>
          <w:bCs/>
          <w:sz w:val="32"/>
          <w:szCs w:val="32"/>
        </w:rPr>
        <w:fldChar w:fldCharType="separate"/>
      </w:r>
      <w:r>
        <w:rPr>
          <w:rStyle w:val="8"/>
          <w:rFonts w:hint="eastAsia" w:asciiTheme="minorEastAsia" w:hAnsiTheme="minorEastAsia" w:eastAsiaTheme="minorEastAsia" w:cstheme="minorEastAsia"/>
          <w:bCs/>
          <w:color w:val="auto"/>
          <w:sz w:val="32"/>
          <w:szCs w:val="32"/>
          <w:u w:val="none"/>
        </w:rPr>
        <w:t>2022年上半年杭州市第七人民医院护理岗位</w:t>
      </w:r>
    </w:p>
    <w:p>
      <w:pPr>
        <w:pStyle w:val="3"/>
        <w:widowControl/>
        <w:spacing w:beforeAutospacing="0" w:afterAutospacing="0"/>
        <w:jc w:val="center"/>
        <w:rPr>
          <w:rFonts w:hint="default" w:asciiTheme="minorEastAsia" w:hAnsiTheme="minorEastAsia" w:eastAsiaTheme="minorEastAsia" w:cstheme="minorEastAsia"/>
          <w:bCs/>
          <w:sz w:val="32"/>
          <w:szCs w:val="32"/>
        </w:rPr>
      </w:pPr>
      <w:r>
        <w:rPr>
          <w:rStyle w:val="8"/>
          <w:rFonts w:hint="eastAsia" w:asciiTheme="minorEastAsia" w:hAnsiTheme="minorEastAsia" w:eastAsiaTheme="minorEastAsia" w:cstheme="minorEastAsia"/>
          <w:bCs/>
          <w:color w:val="auto"/>
          <w:sz w:val="32"/>
          <w:szCs w:val="32"/>
          <w:u w:val="none"/>
        </w:rPr>
        <w:t>招聘</w:t>
      </w:r>
      <w:r>
        <w:rPr>
          <w:rStyle w:val="8"/>
          <w:rFonts w:asciiTheme="minorEastAsia" w:hAnsiTheme="minorEastAsia" w:eastAsiaTheme="minorEastAsia" w:cstheme="minorEastAsia"/>
          <w:bCs/>
          <w:color w:val="auto"/>
          <w:sz w:val="32"/>
          <w:szCs w:val="32"/>
          <w:u w:val="none"/>
        </w:rPr>
        <w:t>考试安排的通知</w:t>
      </w:r>
      <w:r>
        <w:rPr>
          <w:rFonts w:asciiTheme="minorEastAsia" w:hAnsiTheme="minorEastAsia" w:eastAsiaTheme="minorEastAsia" w:cstheme="minorEastAsia"/>
          <w:bCs/>
          <w:sz w:val="32"/>
          <w:szCs w:val="32"/>
        </w:rPr>
        <w:fldChar w:fldCharType="end"/>
      </w:r>
    </w:p>
    <w:p>
      <w:pPr>
        <w:pStyle w:val="4"/>
        <w:widowControl/>
        <w:spacing w:beforeAutospacing="0" w:afterAutospacing="0" w:line="500" w:lineRule="exact"/>
        <w:rPr>
          <w:rFonts w:asciiTheme="minorEastAsia" w:hAnsiTheme="minorEastAsia" w:cstheme="minorEastAsia"/>
        </w:rPr>
      </w:pPr>
    </w:p>
    <w:p>
      <w:pPr>
        <w:pStyle w:val="4"/>
        <w:widowControl/>
        <w:spacing w:beforeAutospacing="0" w:afterAutospacing="0" w:line="500" w:lineRule="exact"/>
        <w:rPr>
          <w:rFonts w:asciiTheme="minorEastAsia" w:hAnsiTheme="minorEastAsia" w:cstheme="minorEastAsia"/>
          <w:sz w:val="21"/>
          <w:szCs w:val="21"/>
        </w:rPr>
      </w:pPr>
      <w:r>
        <w:rPr>
          <w:rFonts w:hint="eastAsia" w:asciiTheme="minorEastAsia" w:hAnsiTheme="minorEastAsia" w:cstheme="minorEastAsia"/>
        </w:rPr>
        <w:t>各位考生：</w:t>
      </w:r>
    </w:p>
    <w:p>
      <w:pPr>
        <w:pStyle w:val="4"/>
        <w:widowControl/>
        <w:spacing w:beforeAutospacing="0" w:afterAutospacing="0" w:line="500" w:lineRule="exact"/>
        <w:ind w:firstLine="480" w:firstLineChars="200"/>
        <w:rPr>
          <w:rFonts w:hint="eastAsia" w:asciiTheme="minorEastAsia" w:hAnsiTheme="minorEastAsia" w:cstheme="minorEastAsia"/>
        </w:rPr>
      </w:pPr>
      <w:r>
        <w:rPr>
          <w:rFonts w:hint="eastAsia" w:asciiTheme="minorEastAsia" w:hAnsiTheme="minorEastAsia" w:cstheme="minorEastAsia"/>
        </w:rPr>
        <w:t>欢迎参加我院</w:t>
      </w:r>
      <w:r>
        <w:rPr>
          <w:rFonts w:hint="eastAsia" w:asciiTheme="minorEastAsia" w:hAnsiTheme="minorEastAsia" w:cstheme="minorEastAsia"/>
          <w:lang w:val="en-US" w:eastAsia="zh-CN"/>
        </w:rPr>
        <w:t>护理岗位</w:t>
      </w:r>
      <w:r>
        <w:rPr>
          <w:rFonts w:hint="eastAsia" w:asciiTheme="minorEastAsia" w:hAnsiTheme="minorEastAsia" w:cstheme="minorEastAsia"/>
        </w:rPr>
        <w:t>考试，</w:t>
      </w:r>
      <w:r>
        <w:rPr>
          <w:rFonts w:hint="eastAsia" w:ascii="宋体" w:hAnsi="宋体" w:eastAsia="宋体" w:cs="宋体"/>
          <w:color w:val="333333"/>
          <w:shd w:val="clear" w:color="auto" w:fill="FFFFFF"/>
          <w:lang w:val="en-US" w:eastAsia="zh-CN"/>
        </w:rPr>
        <w:t>经过报名顺序及前期疫情防控安排，现将考试安排公布如下：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一、考试时间、考试地点、对象</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（一）时间：</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1.资格复审时间：2022年4月21日8:00-9:30</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（8:30未到指定地点资格复审取消资格）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2.实践技能时间：2022年4月21日9:30-11:30</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3.笔试时间：2022年4月21日13:00-14:00</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4.面试时间：2022年4月21日14:30-17:00</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281" w:firstLineChars="100"/>
        <w:textAlignment w:val="auto"/>
        <w:rPr>
          <w:rFonts w:hint="eastAsia" w:asciiTheme="minorEastAsia" w:hAnsiTheme="minorEastAsia" w:cstheme="minorEastAsia"/>
        </w:rPr>
      </w:pPr>
      <w:r>
        <w:rPr>
          <w:rFonts w:hint="eastAsia" w:asciiTheme="minorEastAsia" w:hAnsiTheme="minorEastAsia" w:cstheme="minorEastAsia"/>
          <w:b/>
          <w:bCs/>
          <w:sz w:val="28"/>
          <w:szCs w:val="28"/>
        </w:rPr>
        <w:t>（二）地点：</w:t>
      </w:r>
      <w:r>
        <w:rPr>
          <w:rFonts w:hint="eastAsia" w:asciiTheme="minorEastAsia" w:hAnsiTheme="minorEastAsia" w:cstheme="minorEastAsia"/>
        </w:rPr>
        <w:t>浙江大学国家大学科技园会议中心一楼第三会议室（杭州市西湖区西溪路525号）。</w:t>
      </w:r>
    </w:p>
    <w:p>
      <w:pPr>
        <w:pStyle w:val="4"/>
        <w:widowControl/>
        <w:spacing w:beforeAutospacing="0" w:afterAutospacing="0" w:line="500" w:lineRule="exact"/>
        <w:ind w:firstLine="281" w:firstLineChars="100"/>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w:t>
      </w:r>
      <w:r>
        <w:rPr>
          <w:rFonts w:hint="eastAsia" w:asciiTheme="minorEastAsia" w:hAnsiTheme="minorEastAsia" w:cstheme="minorEastAsia"/>
          <w:b/>
          <w:bCs/>
          <w:sz w:val="28"/>
          <w:szCs w:val="28"/>
          <w:lang w:val="en-US" w:eastAsia="zh-CN"/>
        </w:rPr>
        <w:t>三</w:t>
      </w:r>
      <w:r>
        <w:rPr>
          <w:rFonts w:hint="eastAsia" w:asciiTheme="minorEastAsia" w:hAnsiTheme="minorEastAsia" w:cstheme="minorEastAsia"/>
          <w:b/>
          <w:bCs/>
          <w:sz w:val="28"/>
          <w:szCs w:val="28"/>
        </w:rPr>
        <w:t>）</w:t>
      </w:r>
      <w:r>
        <w:rPr>
          <w:rFonts w:hint="eastAsia" w:asciiTheme="minorEastAsia" w:hAnsiTheme="minorEastAsia" w:cstheme="minorEastAsia"/>
          <w:b/>
          <w:bCs/>
          <w:sz w:val="28"/>
          <w:szCs w:val="28"/>
          <w:lang w:val="en-US" w:eastAsia="zh-CN"/>
        </w:rPr>
        <w:t>资格复审材料</w:t>
      </w:r>
      <w:r>
        <w:rPr>
          <w:rFonts w:hint="eastAsia" w:asciiTheme="minorEastAsia" w:hAnsiTheme="minorEastAsia" w:cstheme="minorEastAsia"/>
          <w:b/>
          <w:bCs/>
          <w:sz w:val="28"/>
          <w:szCs w:val="28"/>
        </w:rPr>
        <w:t>：</w:t>
      </w:r>
    </w:p>
    <w:p>
      <w:pPr>
        <w:pStyle w:val="4"/>
        <w:widowControl/>
        <w:spacing w:beforeAutospacing="0" w:afterAutospacing="0" w:line="500" w:lineRule="exact"/>
        <w:ind w:firstLine="482" w:firstLineChars="200"/>
        <w:rPr>
          <w:rFonts w:hint="default" w:ascii="宋体" w:hAnsi="宋体" w:eastAsia="宋体" w:cs="宋体"/>
          <w:color w:val="000000"/>
          <w:shd w:val="clear" w:color="auto" w:fill="FFFFFF"/>
          <w:lang w:val="en-US"/>
        </w:rPr>
      </w:pPr>
      <w:r>
        <w:rPr>
          <w:rFonts w:hint="eastAsia" w:ascii="宋体" w:hAnsi="宋体" w:eastAsia="宋体" w:cs="宋体"/>
          <w:b/>
          <w:bCs/>
          <w:color w:val="000000"/>
          <w:shd w:val="clear" w:color="auto" w:fill="FFFFFF"/>
          <w:lang w:val="en-US" w:eastAsia="zh-CN"/>
        </w:rPr>
        <w:t>护理1岗位：</w:t>
      </w:r>
      <w:r>
        <w:rPr>
          <w:rFonts w:hint="eastAsia" w:ascii="宋体" w:hAnsi="宋体" w:eastAsia="宋体" w:cs="宋体"/>
          <w:color w:val="000000"/>
          <w:shd w:val="clear" w:color="auto" w:fill="FFFFFF"/>
        </w:rPr>
        <w:t>个人详细简历（自行准备）、身份证、学历证书、专业技术资格证书、职（执）业资格证书、合同和社保记录、2年以上</w:t>
      </w:r>
      <w:r>
        <w:rPr>
          <w:rFonts w:hint="eastAsia" w:ascii="宋体" w:hAnsi="宋体" w:eastAsia="宋体" w:cs="宋体"/>
          <w:color w:val="000000"/>
          <w:shd w:val="clear" w:color="auto" w:fill="FFFFFF"/>
          <w:lang w:val="en-US" w:eastAsia="zh-CN"/>
        </w:rPr>
        <w:t>三级医院</w:t>
      </w:r>
      <w:r>
        <w:rPr>
          <w:rFonts w:hint="eastAsia" w:ascii="宋体" w:hAnsi="宋体" w:eastAsia="宋体" w:cs="宋体"/>
          <w:color w:val="000000"/>
          <w:shd w:val="clear" w:color="auto" w:fill="FFFFFF"/>
        </w:rPr>
        <w:t>相关工作经历等相关证明（证件）</w:t>
      </w:r>
      <w:r>
        <w:rPr>
          <w:rFonts w:hint="eastAsia" w:ascii="宋体" w:hAnsi="宋体" w:eastAsia="宋体" w:cs="宋体"/>
          <w:color w:val="000000"/>
          <w:shd w:val="clear" w:color="auto" w:fill="FFFFFF"/>
          <w:lang w:eastAsia="zh-CN"/>
        </w:rPr>
        <w:t>、</w:t>
      </w:r>
      <w:r>
        <w:rPr>
          <w:rFonts w:hint="eastAsia" w:ascii="宋体" w:hAnsi="宋体" w:eastAsia="宋体" w:cs="宋体"/>
          <w:color w:val="000000"/>
          <w:shd w:val="clear" w:color="auto" w:fill="FFFFFF"/>
        </w:rPr>
        <w:t>获奖证书等其他相关材料</w:t>
      </w:r>
      <w:r>
        <w:rPr>
          <w:rFonts w:hint="eastAsia" w:ascii="宋体" w:hAnsi="宋体" w:eastAsia="宋体" w:cs="宋体"/>
          <w:color w:val="000000"/>
          <w:shd w:val="clear" w:color="auto" w:fill="FFFFFF"/>
          <w:lang w:val="en-US" w:eastAsia="zh-CN"/>
        </w:rPr>
        <w:t>的</w:t>
      </w:r>
      <w:r>
        <w:rPr>
          <w:rFonts w:hint="eastAsia" w:ascii="宋体" w:hAnsi="宋体" w:eastAsia="宋体" w:cs="宋体"/>
          <w:b/>
          <w:bCs/>
          <w:color w:val="000000"/>
          <w:highlight w:val="yellow"/>
          <w:shd w:val="clear" w:color="auto" w:fill="FFFFFF"/>
        </w:rPr>
        <w:t>原件及复印件</w:t>
      </w:r>
      <w:r>
        <w:rPr>
          <w:rFonts w:hint="eastAsia" w:ascii="宋体" w:hAnsi="宋体" w:eastAsia="宋体" w:cs="宋体"/>
          <w:b/>
          <w:bCs/>
          <w:color w:val="000000"/>
          <w:highlight w:val="yellow"/>
          <w:shd w:val="clear" w:color="auto" w:fill="FFFFFF"/>
          <w:lang w:eastAsia="zh-CN"/>
        </w:rPr>
        <w:t>、</w:t>
      </w:r>
      <w:r>
        <w:rPr>
          <w:rFonts w:hint="eastAsia" w:asciiTheme="minorEastAsia" w:hAnsiTheme="minorEastAsia" w:cstheme="minorEastAsia"/>
          <w:lang w:val="en-US" w:eastAsia="zh-CN"/>
        </w:rPr>
        <w:t>《个人健康申报承诺书》（附件）及24小时内核酸检测阴性报告。</w:t>
      </w:r>
    </w:p>
    <w:p>
      <w:pPr>
        <w:pStyle w:val="4"/>
        <w:widowControl/>
        <w:spacing w:beforeAutospacing="0" w:afterAutospacing="0" w:line="500" w:lineRule="exact"/>
        <w:ind w:firstLine="482" w:firstLineChars="200"/>
        <w:rPr>
          <w:rFonts w:hint="eastAsia" w:ascii="宋体" w:hAnsi="宋体" w:eastAsia="宋体" w:cs="宋体"/>
          <w:b/>
          <w:bCs/>
          <w:color w:val="000000"/>
          <w:shd w:val="clear" w:color="auto" w:fill="FFFFFF"/>
        </w:rPr>
      </w:pPr>
      <w:r>
        <w:rPr>
          <w:rFonts w:hint="eastAsia" w:ascii="宋体" w:hAnsi="宋体" w:eastAsia="宋体" w:cs="宋体"/>
          <w:b/>
          <w:bCs/>
          <w:color w:val="000000"/>
          <w:shd w:val="clear" w:color="auto" w:fill="FFFFFF"/>
          <w:lang w:val="en-US" w:eastAsia="zh-CN"/>
        </w:rPr>
        <w:t>护理2岗位：</w:t>
      </w:r>
      <w:r>
        <w:rPr>
          <w:rFonts w:hint="eastAsia" w:ascii="宋体" w:hAnsi="宋体" w:eastAsia="宋体" w:cs="宋体"/>
          <w:color w:val="000000"/>
          <w:shd w:val="clear" w:color="auto" w:fill="FFFFFF"/>
          <w:lang w:val="en-US" w:eastAsia="zh-CN"/>
        </w:rPr>
        <w:t>2022年应届生（含两年择业期内未就业的毕业生）：个人简历、身份证、含有成绩单的学校推荐表、个人荣誉证书、外语证书等其他相关材料的</w:t>
      </w:r>
      <w:r>
        <w:rPr>
          <w:rFonts w:hint="eastAsia" w:ascii="宋体" w:hAnsi="宋体" w:eastAsia="宋体" w:cs="宋体"/>
          <w:b/>
          <w:bCs/>
          <w:color w:val="000000"/>
          <w:highlight w:val="yellow"/>
          <w:shd w:val="clear" w:color="auto" w:fill="FFFFFF"/>
        </w:rPr>
        <w:t>原件及复印件</w:t>
      </w:r>
      <w:r>
        <w:rPr>
          <w:rFonts w:hint="eastAsia" w:ascii="宋体" w:hAnsi="宋体" w:eastAsia="宋体" w:cs="宋体"/>
          <w:color w:val="000000"/>
          <w:shd w:val="clear" w:color="auto" w:fill="FFFFFF"/>
          <w:lang w:val="en-US" w:eastAsia="zh-CN"/>
        </w:rPr>
        <w:t>、</w:t>
      </w:r>
      <w:r>
        <w:rPr>
          <w:rFonts w:hint="eastAsia" w:asciiTheme="minorEastAsia" w:hAnsiTheme="minorEastAsia" w:cstheme="minorEastAsia"/>
          <w:lang w:val="en-US" w:eastAsia="zh-CN"/>
        </w:rPr>
        <w:t>《个人健康申报承诺书》（附件）及24小时内核酸检测阴性报告。</w:t>
      </w:r>
    </w:p>
    <w:p>
      <w:pPr>
        <w:pStyle w:val="4"/>
        <w:widowControl/>
        <w:spacing w:beforeAutospacing="0" w:afterAutospacing="0" w:line="500" w:lineRule="exact"/>
        <w:ind w:firstLine="562" w:firstLineChars="200"/>
        <w:rPr>
          <w:rFonts w:hint="eastAsia" w:ascii="宋体" w:hAnsi="宋体" w:eastAsia="宋体" w:cs="宋体"/>
          <w:color w:val="000000"/>
          <w:shd w:val="clear" w:color="auto" w:fill="FFFFFF"/>
        </w:rPr>
      </w:pPr>
      <w:r>
        <w:rPr>
          <w:rFonts w:hint="eastAsia" w:ascii="宋体" w:hAnsi="宋体" w:eastAsia="宋体" w:cs="宋体"/>
          <w:b/>
          <w:bCs/>
          <w:color w:val="000000"/>
          <w:sz w:val="28"/>
          <w:szCs w:val="28"/>
          <w:shd w:val="clear" w:color="auto" w:fill="FFFFFF"/>
        </w:rPr>
        <w:t>注意事项：</w:t>
      </w:r>
    </w:p>
    <w:p>
      <w:pPr>
        <w:pStyle w:val="4"/>
        <w:widowControl/>
        <w:spacing w:beforeAutospacing="0" w:afterAutospacing="0" w:line="500" w:lineRule="exact"/>
        <w:ind w:firstLine="480" w:firstLineChars="200"/>
        <w:rPr>
          <w:rFonts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证件（证明）不全或所提供的证件（证明）与报考资格条件不相符者，不得参加面试。</w:t>
      </w:r>
      <w:r>
        <w:rPr>
          <w:rFonts w:hint="eastAsia" w:asciiTheme="minorEastAsia" w:hAnsiTheme="minorEastAsia" w:cstheme="minorEastAsia"/>
          <w:b/>
          <w:bCs/>
          <w:color w:val="FF0000"/>
          <w:highlight w:val="yellow"/>
          <w:u w:val="single"/>
        </w:rPr>
        <w:t>规定时间内未</w:t>
      </w:r>
      <w:r>
        <w:rPr>
          <w:rFonts w:hint="eastAsia" w:asciiTheme="minorEastAsia" w:hAnsiTheme="minorEastAsia" w:cstheme="minorEastAsia"/>
          <w:b/>
          <w:bCs/>
          <w:u w:val="single"/>
        </w:rPr>
        <w:t>参加资格复审的，视作放弃面试资格。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heme="minorEastAsia" w:hAnsiTheme="minorEastAsia" w:cstheme="minorEastAsia"/>
          <w:color w:val="FF0000"/>
        </w:rPr>
      </w:pPr>
      <w:r>
        <w:rPr>
          <w:rFonts w:hint="eastAsia" w:asciiTheme="minorEastAsia" w:hAnsiTheme="minorEastAsia" w:cstheme="minorEastAsia"/>
          <w:lang w:val="en-US" w:eastAsia="zh-CN"/>
        </w:rPr>
        <w:t>2.笔试及实践操作考试所有人员均可进入面试，</w:t>
      </w:r>
      <w:r>
        <w:rPr>
          <w:rFonts w:hint="eastAsia" w:asciiTheme="minorEastAsia" w:hAnsiTheme="minorEastAsia" w:cstheme="minorEastAsia"/>
          <w:b/>
          <w:bCs/>
          <w:color w:val="FF0000"/>
          <w:highlight w:val="yellow"/>
        </w:rPr>
        <w:t>笔试</w:t>
      </w:r>
      <w:r>
        <w:rPr>
          <w:rFonts w:hint="eastAsia" w:asciiTheme="minorEastAsia" w:hAnsiTheme="minorEastAsia" w:cstheme="minorEastAsia"/>
          <w:b/>
          <w:bCs/>
          <w:color w:val="FF0000"/>
          <w:highlight w:val="yellow"/>
          <w:lang w:eastAsia="zh-CN"/>
        </w:rPr>
        <w:t>、</w:t>
      </w:r>
      <w:r>
        <w:rPr>
          <w:rFonts w:hint="eastAsia" w:asciiTheme="minorEastAsia" w:hAnsiTheme="minorEastAsia" w:cstheme="minorEastAsia"/>
          <w:b/>
          <w:bCs/>
          <w:color w:val="FF0000"/>
          <w:highlight w:val="yellow"/>
          <w:lang w:val="en-US" w:eastAsia="zh-CN"/>
        </w:rPr>
        <w:t>实践技能操作考试</w:t>
      </w:r>
      <w:r>
        <w:rPr>
          <w:rFonts w:hint="eastAsia" w:asciiTheme="minorEastAsia" w:hAnsiTheme="minorEastAsia" w:cstheme="minorEastAsia"/>
          <w:b/>
          <w:bCs/>
          <w:color w:val="FF0000"/>
          <w:highlight w:val="yellow"/>
        </w:rPr>
        <w:t>存在违纪情况的或缺考一门科目的，不得入围面试。</w:t>
      </w:r>
      <w:r>
        <w:rPr>
          <w:rFonts w:hint="eastAsia" w:asciiTheme="minorEastAsia" w:hAnsiTheme="minorEastAsia" w:cstheme="minorEastAsia"/>
          <w:color w:val="FF0000"/>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default" w:asciiTheme="minorEastAsia" w:hAnsiTheme="minorEastAsia" w:cstheme="minorEastAsia"/>
          <w:lang w:val="en-US" w:eastAsia="zh-CN"/>
        </w:rPr>
      </w:pPr>
      <w:r>
        <w:rPr>
          <w:rFonts w:hint="eastAsia" w:asciiTheme="minorEastAsia" w:hAnsiTheme="minorEastAsia" w:cstheme="minorEastAsia"/>
          <w:lang w:val="en-US" w:eastAsia="zh-CN"/>
        </w:rPr>
        <w:t>3.考试若有时间地点变化，以人力资源部工作人员或短信通知为准。</w:t>
      </w:r>
    </w:p>
    <w:p>
      <w:pPr>
        <w:pStyle w:val="4"/>
        <w:widowControl/>
        <w:shd w:val="clear" w:color="auto" w:fill="FFFFFF"/>
        <w:spacing w:before="60" w:beforeAutospacing="0" w:afterAutospacing="0" w:line="500" w:lineRule="exact"/>
        <w:ind w:firstLine="480"/>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4.根据疫情防控工作有关要求，参加考试的所有考生须提前申领浙江“健康码”，如实填写《个人健康申报承诺书》，考试当天需提供24小时内核酸检测阴性报告。进入考场实行“亮健康码+亮行程卡+测温+戴口罩”。经现场测量体温在正常范围内方可进入考场，否则将不得参加考试。 </w:t>
      </w:r>
    </w:p>
    <w:p>
      <w:pPr>
        <w:pStyle w:val="4"/>
        <w:widowControl/>
        <w:shd w:val="clear" w:color="auto" w:fill="FFFFFF"/>
        <w:spacing w:before="60" w:beforeAutospacing="0" w:afterAutospacing="0" w:line="500" w:lineRule="exact"/>
        <w:ind w:firstLine="480"/>
        <w:rPr>
          <w:rFonts w:hint="default" w:asciiTheme="minorEastAsia" w:hAnsiTheme="minorEastAsia" w:cstheme="minorEastAsia"/>
          <w:lang w:val="en-US" w:eastAsia="zh-CN"/>
        </w:rPr>
      </w:pPr>
      <w:r>
        <w:rPr>
          <w:rFonts w:hint="eastAsia" w:asciiTheme="minorEastAsia" w:hAnsiTheme="minorEastAsia" w:cstheme="minorEastAsia"/>
          <w:lang w:val="en-US" w:eastAsia="zh-CN"/>
        </w:rPr>
        <w:t xml:space="preserve">5.其他突发事项请听从考场工作人员安排。     </w:t>
      </w:r>
    </w:p>
    <w:p>
      <w:pPr>
        <w:pStyle w:val="4"/>
        <w:widowControl/>
        <w:shd w:val="clear" w:color="auto" w:fill="FFFFFF"/>
        <w:spacing w:before="60" w:beforeAutospacing="0" w:afterAutospacing="0" w:line="500" w:lineRule="exact"/>
        <w:ind w:firstLine="480"/>
        <w:rPr>
          <w:rFonts w:asciiTheme="minorEastAsia" w:hAnsiTheme="minorEastAsia" w:cstheme="minorEastAsia"/>
          <w:sz w:val="21"/>
          <w:szCs w:val="21"/>
        </w:rPr>
      </w:pPr>
      <w:r>
        <w:rPr>
          <w:rFonts w:hint="eastAsia" w:asciiTheme="minorEastAsia" w:hAnsiTheme="minorEastAsia" w:cstheme="minorEastAsia"/>
        </w:rPr>
        <w:t>若有不明事项请联系人力资源部  陈老师。电话0571-85126521。</w:t>
      </w:r>
    </w:p>
    <w:p>
      <w:pPr>
        <w:pStyle w:val="4"/>
        <w:widowControl/>
        <w:spacing w:beforeAutospacing="0" w:afterAutospacing="0" w:line="500" w:lineRule="exact"/>
        <w:rPr>
          <w:rFonts w:asciiTheme="minorEastAsia" w:hAnsiTheme="minorEastAsia" w:cstheme="minorEastAsia"/>
          <w:sz w:val="21"/>
          <w:szCs w:val="21"/>
        </w:rPr>
      </w:pPr>
      <w:r>
        <w:rPr>
          <w:rFonts w:hint="eastAsia" w:asciiTheme="minorEastAsia" w:hAnsiTheme="minorEastAsia" w:cstheme="minorEastAsia"/>
          <w:sz w:val="21"/>
          <w:szCs w:val="21"/>
        </w:rPr>
        <w:t> </w:t>
      </w:r>
    </w:p>
    <w:p>
      <w:pPr>
        <w:pStyle w:val="4"/>
        <w:widowControl/>
        <w:shd w:val="clear" w:color="auto" w:fill="FFFFFF"/>
        <w:spacing w:before="60" w:beforeAutospacing="0" w:afterAutospacing="0" w:line="500" w:lineRule="exact"/>
        <w:ind w:firstLine="480"/>
        <w:rPr>
          <w:rFonts w:hint="default" w:asciiTheme="minorEastAsia" w:hAnsiTheme="minorEastAsia" w:cstheme="minorEastAsia"/>
          <w:lang w:val="en-US" w:eastAsia="zh-CN"/>
        </w:rPr>
      </w:pPr>
      <w:r>
        <w:rPr>
          <w:rFonts w:hint="eastAsia" w:asciiTheme="minorEastAsia" w:hAnsiTheme="minorEastAsia" w:cstheme="minorEastAsia"/>
          <w:lang w:val="en-US" w:eastAsia="zh-CN"/>
        </w:rPr>
        <w:t>附件：考生个人健康承诺书</w:t>
      </w:r>
    </w:p>
    <w:p>
      <w:pPr>
        <w:spacing w:line="500" w:lineRule="exact"/>
        <w:rPr>
          <w:rFonts w:asciiTheme="minorEastAsia" w:hAnsiTheme="minorEastAsia" w:cstheme="minorEastAsia"/>
        </w:rPr>
      </w:pPr>
    </w:p>
    <w:p>
      <w:pPr>
        <w:spacing w:line="500" w:lineRule="exact"/>
        <w:rPr>
          <w:rFonts w:asciiTheme="minorEastAsia" w:hAnsiTheme="minorEastAsia" w:cstheme="minorEastAsia"/>
        </w:rPr>
      </w:pPr>
    </w:p>
    <w:p>
      <w:pPr>
        <w:spacing w:line="500" w:lineRule="exact"/>
        <w:rPr>
          <w:rFonts w:asciiTheme="minorEastAsia" w:hAnsiTheme="minorEastAsia" w:cstheme="minorEastAsia"/>
          <w:kern w:val="0"/>
          <w:sz w:val="24"/>
          <w:lang w:bidi="ar"/>
        </w:rPr>
      </w:pPr>
    </w:p>
    <w:p>
      <w:pPr>
        <w:spacing w:line="500" w:lineRule="exact"/>
        <w:ind w:firstLine="4800" w:firstLineChars="20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杭州市第七人民医院人力资源部</w:t>
      </w:r>
    </w:p>
    <w:p>
      <w:pPr>
        <w:spacing w:line="500" w:lineRule="exact"/>
        <w:ind w:firstLine="5760" w:firstLineChars="24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20</w:t>
      </w:r>
      <w:r>
        <w:rPr>
          <w:rFonts w:asciiTheme="minorEastAsia" w:hAnsiTheme="minorEastAsia" w:cstheme="minorEastAsia"/>
          <w:kern w:val="0"/>
          <w:sz w:val="24"/>
          <w:lang w:bidi="ar"/>
        </w:rPr>
        <w:t>2</w:t>
      </w:r>
      <w:r>
        <w:rPr>
          <w:rFonts w:hint="eastAsia" w:asciiTheme="minorEastAsia" w:hAnsiTheme="minorEastAsia" w:cstheme="minorEastAsia"/>
          <w:kern w:val="0"/>
          <w:sz w:val="24"/>
          <w:lang w:val="en-US" w:eastAsia="zh-CN" w:bidi="ar"/>
        </w:rPr>
        <w:t>2</w:t>
      </w:r>
      <w:r>
        <w:rPr>
          <w:rFonts w:hint="eastAsia" w:asciiTheme="minorEastAsia" w:hAnsiTheme="minorEastAsia" w:cstheme="minorEastAsia"/>
          <w:kern w:val="0"/>
          <w:sz w:val="24"/>
          <w:lang w:bidi="ar"/>
        </w:rPr>
        <w:t>年</w:t>
      </w:r>
      <w:r>
        <w:rPr>
          <w:rFonts w:hint="eastAsia" w:asciiTheme="minorEastAsia" w:hAnsiTheme="minorEastAsia" w:cstheme="minorEastAsia"/>
          <w:kern w:val="0"/>
          <w:sz w:val="24"/>
          <w:lang w:val="en-US" w:eastAsia="zh-CN" w:bidi="ar"/>
        </w:rPr>
        <w:t>4</w:t>
      </w:r>
      <w:r>
        <w:rPr>
          <w:rFonts w:hint="eastAsia" w:asciiTheme="minorEastAsia" w:hAnsiTheme="minorEastAsia" w:cstheme="minorEastAsia"/>
          <w:kern w:val="0"/>
          <w:sz w:val="24"/>
          <w:lang w:bidi="ar"/>
        </w:rPr>
        <w:t>月</w:t>
      </w:r>
      <w:r>
        <w:rPr>
          <w:rFonts w:hint="eastAsia" w:asciiTheme="minorEastAsia" w:hAnsiTheme="minorEastAsia" w:cstheme="minorEastAsia"/>
          <w:kern w:val="0"/>
          <w:sz w:val="24"/>
          <w:lang w:val="en-US" w:eastAsia="zh-CN" w:bidi="ar"/>
        </w:rPr>
        <w:t>1</w:t>
      </w:r>
      <w:r>
        <w:rPr>
          <w:rFonts w:asciiTheme="minorEastAsia" w:hAnsiTheme="minorEastAsia" w:cstheme="minorEastAsia"/>
          <w:kern w:val="0"/>
          <w:sz w:val="24"/>
          <w:lang w:bidi="ar"/>
        </w:rPr>
        <w:t>8</w:t>
      </w:r>
      <w:r>
        <w:rPr>
          <w:rFonts w:hint="eastAsia" w:asciiTheme="minorEastAsia" w:hAnsiTheme="minorEastAsia" w:cstheme="minorEastAsia"/>
          <w:kern w:val="0"/>
          <w:sz w:val="24"/>
          <w:lang w:bidi="ar"/>
        </w:rPr>
        <w:t>日</w:t>
      </w:r>
    </w:p>
    <w:p>
      <w:pPr>
        <w:spacing w:line="500" w:lineRule="exact"/>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 xml:space="preserve">     </w:t>
      </w: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spacing w:line="500" w:lineRule="exact"/>
        <w:rPr>
          <w:rFonts w:hint="eastAsia" w:asciiTheme="minorEastAsia" w:hAnsiTheme="minorEastAsia" w:cstheme="minorEastAsia"/>
          <w:kern w:val="0"/>
          <w:sz w:val="24"/>
          <w:lang w:bidi="ar"/>
        </w:rPr>
      </w:pPr>
    </w:p>
    <w:p>
      <w:pPr>
        <w:widowControl/>
        <w:jc w:val="left"/>
        <w:rPr>
          <w:rFonts w:ascii="黑体" w:hAnsi="黑体" w:eastAsia="黑体"/>
          <w:w w:val="90"/>
          <w:sz w:val="32"/>
          <w:szCs w:val="32"/>
        </w:rPr>
      </w:pPr>
      <w:r>
        <w:rPr>
          <w:rFonts w:hint="eastAsia" w:ascii="黑体" w:hAnsi="黑体" w:eastAsia="黑体"/>
          <w:w w:val="90"/>
          <w:sz w:val="32"/>
          <w:szCs w:val="32"/>
        </w:rPr>
        <w:t>附件</w:t>
      </w:r>
    </w:p>
    <w:p>
      <w:pPr>
        <w:widowControl/>
        <w:jc w:val="left"/>
        <w:rPr>
          <w:rFonts w:ascii="仿宋" w:hAnsi="仿宋" w:eastAsia="黑体" w:cs="Times New Roman"/>
          <w:w w:val="90"/>
          <w:sz w:val="32"/>
          <w:szCs w:val="32"/>
        </w:rPr>
      </w:pPr>
    </w:p>
    <w:p>
      <w:pPr>
        <w:adjustRightInd w:val="0"/>
        <w:snapToGrid w:val="0"/>
        <w:spacing w:line="50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考生个人健康承诺书</w:t>
      </w:r>
    </w:p>
    <w:p>
      <w:pPr>
        <w:adjustRightInd w:val="0"/>
        <w:snapToGrid w:val="0"/>
        <w:spacing w:line="500" w:lineRule="exact"/>
        <w:jc w:val="center"/>
        <w:rPr>
          <w:rFonts w:ascii="方正小标宋简体" w:hAnsi="方正小标宋简体" w:eastAsia="方正小标宋简体" w:cs="方正小标宋简体"/>
          <w:w w:val="90"/>
          <w:sz w:val="44"/>
          <w:szCs w:val="44"/>
        </w:rPr>
      </w:pPr>
    </w:p>
    <w:p>
      <w:pPr>
        <w:adjustRightInd w:val="0"/>
        <w:snapToGrid w:val="0"/>
        <w:spacing w:line="400" w:lineRule="exact"/>
        <w:rPr>
          <w:rFonts w:ascii="仿宋" w:hAnsi="仿宋" w:eastAsia="仿宋"/>
          <w:w w:val="90"/>
        </w:rPr>
      </w:pPr>
      <w:r>
        <w:rPr>
          <w:rFonts w:hint="eastAsia" w:ascii="仿宋" w:hAnsi="仿宋" w:eastAsia="仿宋"/>
          <w:w w:val="90"/>
        </w:rPr>
        <w:t>姓    名：                                  性  别：</w:t>
      </w:r>
    </w:p>
    <w:p>
      <w:pPr>
        <w:adjustRightInd w:val="0"/>
        <w:snapToGrid w:val="0"/>
        <w:spacing w:line="400" w:lineRule="exact"/>
        <w:rPr>
          <w:rFonts w:ascii="仿宋" w:hAnsi="仿宋" w:eastAsia="仿宋"/>
          <w:w w:val="90"/>
          <w:u w:val="single"/>
        </w:rPr>
      </w:pPr>
      <w:r>
        <w:rPr>
          <w:rFonts w:hint="eastAsia" w:ascii="仿宋" w:hAnsi="仿宋" w:eastAsia="仿宋"/>
          <w:w w:val="90"/>
        </w:rPr>
        <w:t>准考证号：                                  工作单位：</w:t>
      </w:r>
    </w:p>
    <w:p>
      <w:pPr>
        <w:adjustRightInd w:val="0"/>
        <w:snapToGrid w:val="0"/>
        <w:spacing w:line="400" w:lineRule="exact"/>
        <w:rPr>
          <w:rFonts w:ascii="仿宋" w:hAnsi="仿宋" w:eastAsia="仿宋"/>
          <w:w w:val="90"/>
        </w:rPr>
      </w:pPr>
      <w:r>
        <w:rPr>
          <w:rFonts w:hint="eastAsia" w:ascii="仿宋" w:hAnsi="仿宋" w:eastAsia="仿宋"/>
          <w:w w:val="90"/>
        </w:rPr>
        <w:t>身份证号：                                  有效手机号码：</w:t>
      </w:r>
    </w:p>
    <w:p>
      <w:pPr>
        <w:adjustRightInd w:val="0"/>
        <w:snapToGrid w:val="0"/>
        <w:spacing w:line="400" w:lineRule="exact"/>
        <w:rPr>
          <w:rFonts w:ascii="仿宋" w:hAnsi="仿宋" w:eastAsia="仿宋"/>
          <w:b/>
          <w:w w:val="90"/>
          <w:u w:val="single"/>
        </w:rPr>
      </w:pPr>
      <w:r>
        <w:rPr>
          <w:rFonts w:hint="eastAsia" w:ascii="仿宋" w:hAnsi="仿宋" w:eastAsia="仿宋"/>
          <w:b/>
          <w:w w:val="90"/>
        </w:rPr>
        <w:t>注：请提供考前</w:t>
      </w:r>
      <w:r>
        <w:rPr>
          <w:rFonts w:hint="eastAsia" w:ascii="仿宋" w:hAnsi="仿宋" w:eastAsia="仿宋"/>
          <w:b/>
          <w:w w:val="90"/>
          <w:lang w:val="en-US" w:eastAsia="zh-CN"/>
        </w:rPr>
        <w:t>24</w:t>
      </w:r>
      <w:r>
        <w:rPr>
          <w:rFonts w:hint="eastAsia" w:ascii="仿宋" w:hAnsi="仿宋" w:eastAsia="仿宋"/>
          <w:b/>
          <w:w w:val="90"/>
        </w:rPr>
        <w:t>小时内核酸检测阴性报告（所有考生均需提供）。</w:t>
      </w:r>
    </w:p>
    <w:p>
      <w:pPr>
        <w:adjustRightInd w:val="0"/>
        <w:snapToGrid w:val="0"/>
        <w:spacing w:line="400" w:lineRule="exact"/>
        <w:rPr>
          <w:rFonts w:ascii="仿宋" w:hAnsi="仿宋" w:eastAsia="仿宋"/>
          <w:w w:val="90"/>
          <w:u w:val="single"/>
        </w:rPr>
      </w:pPr>
      <w:r>
        <w:rPr>
          <w:rFonts w:hint="eastAsia" w:ascii="仿宋" w:hAnsi="仿宋" w:eastAsia="仿宋"/>
          <w:b/>
          <w:w w:val="90"/>
        </w:rPr>
        <w:t>本人考前14日内是否有以下情况</w:t>
      </w:r>
      <w:r>
        <w:rPr>
          <w:rFonts w:hint="eastAsia" w:ascii="仿宋" w:hAnsi="仿宋" w:eastAsia="仿宋"/>
          <w:w w:val="90"/>
        </w:rPr>
        <w:t>：</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出现发热、干咳、乏力、鼻塞、流涕、咽痛、腹泻等症状。            □是 □否</w:t>
      </w:r>
    </w:p>
    <w:p>
      <w:pPr>
        <w:adjustRightInd w:val="0"/>
        <w:snapToGrid w:val="0"/>
        <w:spacing w:line="400" w:lineRule="exact"/>
        <w:rPr>
          <w:rFonts w:ascii="仿宋" w:hAnsi="仿宋" w:eastAsia="仿宋"/>
          <w:w w:val="90"/>
        </w:rPr>
      </w:pPr>
      <w:r>
        <w:rPr>
          <w:rFonts w:hint="eastAsia" w:ascii="仿宋" w:hAnsi="仿宋" w:eastAsia="仿宋"/>
          <w:w w:val="90"/>
        </w:rPr>
        <w:t>2.曾属于新冠肺炎确诊病例、无症状感染者。                          □是 □否</w:t>
      </w:r>
    </w:p>
    <w:p>
      <w:pPr>
        <w:adjustRightInd w:val="0"/>
        <w:snapToGrid w:val="0"/>
        <w:spacing w:line="400" w:lineRule="exact"/>
        <w:rPr>
          <w:rFonts w:ascii="仿宋" w:hAnsi="仿宋" w:eastAsia="仿宋"/>
          <w:w w:val="90"/>
        </w:rPr>
      </w:pPr>
      <w:r>
        <w:rPr>
          <w:rFonts w:hint="eastAsia" w:ascii="仿宋" w:hAnsi="仿宋" w:eastAsia="仿宋"/>
          <w:w w:val="90"/>
        </w:rPr>
        <w:t>3.曾居家隔离或集中隔离且未做核酸检测。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4.从省外中高风险地区入浙或返浙。                                  □是 □否</w:t>
      </w:r>
    </w:p>
    <w:p>
      <w:pPr>
        <w:adjustRightInd w:val="0"/>
        <w:snapToGrid w:val="0"/>
        <w:spacing w:line="400" w:lineRule="exact"/>
        <w:rPr>
          <w:rFonts w:ascii="仿宋" w:hAnsi="仿宋" w:eastAsia="仿宋"/>
          <w:w w:val="90"/>
        </w:rPr>
      </w:pPr>
      <w:r>
        <w:rPr>
          <w:rFonts w:hint="eastAsia" w:ascii="仿宋" w:hAnsi="仿宋" w:eastAsia="仿宋"/>
          <w:w w:val="90"/>
        </w:rPr>
        <w:t>5.从境外（含港澳台）入浙或返浙。                                  □是 □否</w:t>
      </w:r>
    </w:p>
    <w:p>
      <w:pPr>
        <w:adjustRightInd w:val="0"/>
        <w:snapToGrid w:val="0"/>
        <w:spacing w:line="400" w:lineRule="exact"/>
        <w:rPr>
          <w:rFonts w:ascii="仿宋" w:hAnsi="仿宋" w:eastAsia="仿宋"/>
          <w:w w:val="90"/>
        </w:rPr>
      </w:pPr>
      <w:r>
        <w:rPr>
          <w:rFonts w:hint="eastAsia" w:ascii="仿宋" w:hAnsi="仿宋" w:eastAsia="仿宋"/>
          <w:w w:val="90"/>
        </w:rPr>
        <w:t>6.与新冠肺炎确诊病例、疑似病例或已发现无症状感染者有接触史。      □是 □否</w:t>
      </w:r>
    </w:p>
    <w:p>
      <w:pPr>
        <w:adjustRightInd w:val="0"/>
        <w:snapToGrid w:val="0"/>
        <w:spacing w:line="400" w:lineRule="exact"/>
        <w:rPr>
          <w:rFonts w:ascii="仿宋" w:hAnsi="仿宋" w:eastAsia="仿宋"/>
          <w:w w:val="90"/>
        </w:rPr>
      </w:pPr>
      <w:r>
        <w:rPr>
          <w:rFonts w:hint="eastAsia" w:ascii="仿宋" w:hAnsi="仿宋" w:eastAsia="仿宋"/>
          <w:w w:val="90"/>
        </w:rPr>
        <w:t>7.与来自境外（含港澳台）、国内中高风险地区人员有接触史。           □是 □否</w:t>
      </w:r>
    </w:p>
    <w:p>
      <w:pPr>
        <w:adjustRightInd w:val="0"/>
        <w:snapToGrid w:val="0"/>
        <w:spacing w:line="400" w:lineRule="exact"/>
        <w:rPr>
          <w:rFonts w:ascii="仿宋" w:hAnsi="仿宋" w:eastAsia="仿宋"/>
          <w:w w:val="90"/>
        </w:rPr>
      </w:pPr>
      <w:r>
        <w:rPr>
          <w:rFonts w:hint="eastAsia" w:ascii="仿宋" w:hAnsi="仿宋" w:eastAsia="仿宋"/>
          <w:w w:val="90"/>
        </w:rPr>
        <w:t>8.共同居住家庭成员中是否有上述1至7的情况。                      □是 □否</w:t>
      </w:r>
    </w:p>
    <w:p>
      <w:pPr>
        <w:spacing w:line="400" w:lineRule="exact"/>
        <w:rPr>
          <w:rFonts w:ascii="仿宋" w:hAnsi="仿宋" w:eastAsia="仿宋"/>
          <w:szCs w:val="21"/>
        </w:rPr>
      </w:pPr>
      <w:r>
        <w:rPr>
          <w:rFonts w:ascii="仿宋" w:hAnsi="仿宋" w:eastAsia="仿宋"/>
          <w:szCs w:val="21"/>
        </w:rPr>
        <w:t>9.</w:t>
      </w:r>
      <w:r>
        <w:rPr>
          <w:rFonts w:hint="eastAsia" w:ascii="仿宋" w:hAnsi="仿宋" w:eastAsia="仿宋"/>
          <w:szCs w:val="21"/>
        </w:rPr>
        <w:t>有如下情况之一考生，不得参加考试：</w:t>
      </w:r>
      <w:r>
        <w:rPr>
          <w:rFonts w:hint="eastAsia" w:ascii="仿宋" w:hAnsi="仿宋" w:eastAsia="仿宋" w:cs="方正书宋_GBK"/>
          <w:szCs w:val="21"/>
        </w:rPr>
        <w:t>考前28天内有境外旅居史（澳门除外），考前21天内有国内中高风险地区旅居史，考前14天内有国内中高风险地区所在区（县、市）（直辖市以街道为单位）旅居史的人员，</w:t>
      </w:r>
      <w:r>
        <w:rPr>
          <w:rFonts w:ascii="仿宋" w:hAnsi="仿宋" w:eastAsia="仿宋"/>
          <w:szCs w:val="21"/>
        </w:rPr>
        <w:t>已诊断为新冠肺炎确诊病例、疑似病例和无症状感染者，尚未治愈，或复查没有明确排除结论的；参加考试前14天内出现发热、咳嗽、乏力、咽痛、腹泻等新冠相关十大症状，经当地医院诊治没有恢复健康的</w:t>
      </w:r>
      <w:r>
        <w:rPr>
          <w:rFonts w:hint="eastAsia" w:ascii="仿宋" w:hAnsi="仿宋" w:eastAsia="仿宋"/>
          <w:szCs w:val="21"/>
        </w:rPr>
        <w:t>；按照疫情防控要求需提供相关健康证明但无法提供的考生；</w:t>
      </w:r>
      <w:r>
        <w:rPr>
          <w:rFonts w:ascii="仿宋" w:hAnsi="仿宋" w:eastAsia="仿宋"/>
          <w:szCs w:val="21"/>
        </w:rPr>
        <w:t>处于居家观察、日常</w:t>
      </w:r>
      <w:r>
        <w:rPr>
          <w:rFonts w:hint="eastAsia" w:ascii="仿宋" w:hAnsi="仿宋" w:eastAsia="仿宋"/>
          <w:szCs w:val="21"/>
        </w:rPr>
        <w:t>健康</w:t>
      </w:r>
      <w:r>
        <w:rPr>
          <w:rFonts w:ascii="仿宋" w:hAnsi="仿宋" w:eastAsia="仿宋"/>
          <w:szCs w:val="21"/>
        </w:rPr>
        <w:t>监测等管控期的考生；</w:t>
      </w:r>
      <w:r>
        <w:rPr>
          <w:rFonts w:hint="eastAsia" w:ascii="仿宋" w:hAnsi="仿宋" w:eastAsia="仿宋" w:cs="方正书宋_GBK"/>
          <w:szCs w:val="21"/>
        </w:rPr>
        <w:t>健康码非绿码，行程卡异常且无法排除异常情况的考生，</w:t>
      </w:r>
      <w:r>
        <w:rPr>
          <w:rFonts w:hint="eastAsia" w:ascii="仿宋" w:hAnsi="仿宋" w:eastAsia="仿宋"/>
          <w:szCs w:val="21"/>
        </w:rPr>
        <w:t>不得参加笔试。</w:t>
      </w:r>
    </w:p>
    <w:p>
      <w:pPr>
        <w:adjustRightInd w:val="0"/>
        <w:snapToGrid w:val="0"/>
        <w:spacing w:line="400" w:lineRule="exact"/>
        <w:ind w:firstLine="380" w:firstLineChars="200"/>
        <w:rPr>
          <w:rFonts w:hint="eastAsia" w:ascii="仿宋" w:hAnsi="仿宋" w:eastAsia="仿宋"/>
          <w:b/>
          <w:w w:val="90"/>
          <w:szCs w:val="18"/>
        </w:rPr>
      </w:pPr>
    </w:p>
    <w:p>
      <w:pPr>
        <w:adjustRightInd w:val="0"/>
        <w:snapToGrid w:val="0"/>
        <w:spacing w:line="400" w:lineRule="exact"/>
        <w:ind w:firstLine="380" w:firstLineChars="200"/>
        <w:rPr>
          <w:rFonts w:ascii="仿宋" w:hAnsi="仿宋" w:eastAsia="仿宋"/>
          <w:b/>
          <w:w w:val="90"/>
          <w:szCs w:val="18"/>
        </w:rPr>
      </w:pPr>
      <w:r>
        <w:rPr>
          <w:rFonts w:hint="eastAsia" w:ascii="仿宋" w:hAnsi="仿宋" w:eastAsia="仿宋"/>
          <w:b/>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rPr>
          <w:rFonts w:ascii="仿宋" w:hAnsi="仿宋" w:eastAsia="仿宋"/>
          <w:w w:val="90"/>
          <w:szCs w:val="18"/>
        </w:rPr>
      </w:pPr>
    </w:p>
    <w:p>
      <w:pPr>
        <w:adjustRightInd w:val="0"/>
        <w:snapToGrid w:val="0"/>
        <w:spacing w:line="400" w:lineRule="exact"/>
        <w:rPr>
          <w:rFonts w:ascii="仿宋" w:hAnsi="仿宋" w:eastAsia="仿宋"/>
          <w:w w:val="90"/>
          <w:szCs w:val="18"/>
        </w:rPr>
      </w:pPr>
    </w:p>
    <w:p>
      <w:pPr>
        <w:adjustRightInd w:val="0"/>
        <w:snapToGrid w:val="0"/>
        <w:spacing w:line="400" w:lineRule="exact"/>
        <w:ind w:firstLine="420"/>
      </w:pPr>
      <w:r>
        <w:rPr>
          <w:rFonts w:hint="eastAsia" w:ascii="仿宋" w:hAnsi="仿宋" w:eastAsia="仿宋"/>
          <w:w w:val="90"/>
        </w:rPr>
        <w:t>本人签名：                                          填写日期：</w:t>
      </w:r>
    </w:p>
    <w:p>
      <w:pPr>
        <w:spacing w:line="500" w:lineRule="exact"/>
        <w:rPr>
          <w:rFonts w:hint="eastAsia" w:asciiTheme="minorEastAsia" w:hAnsiTheme="minorEastAsia" w:cstheme="minorEastAsia"/>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62309"/>
    <w:rsid w:val="000D2224"/>
    <w:rsid w:val="00117E29"/>
    <w:rsid w:val="004A151A"/>
    <w:rsid w:val="004C4D11"/>
    <w:rsid w:val="005C0EBE"/>
    <w:rsid w:val="00D97E6F"/>
    <w:rsid w:val="00DC0759"/>
    <w:rsid w:val="0B94322F"/>
    <w:rsid w:val="0E2D4E3D"/>
    <w:rsid w:val="0F162A42"/>
    <w:rsid w:val="24762309"/>
    <w:rsid w:val="33AD2A6C"/>
    <w:rsid w:val="37926D78"/>
    <w:rsid w:val="617970FE"/>
    <w:rsid w:val="64834562"/>
    <w:rsid w:val="699B1937"/>
    <w:rsid w:val="74EC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after="100" w:afterAutospacing="1"/>
    </w:pPr>
    <w:rPr>
      <w:rFonts w:ascii="Cambria" w:hAnsi="Cambria" w:cs="宋体"/>
      <w:sz w:val="24"/>
      <w:szCs w:val="24"/>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795</Characters>
  <Lines>6</Lines>
  <Paragraphs>1</Paragraphs>
  <TotalTime>1</TotalTime>
  <ScaleCrop>false</ScaleCrop>
  <LinksUpToDate>false</LinksUpToDate>
  <CharactersWithSpaces>933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2019-12-19T00:48:00Z</dcterms:created>
  <dc:creator>sqyy</dc:creator>
  <cp:lastModifiedBy>我</cp:lastModifiedBy>
  <dcterms:modified xsi:type="dcterms:W3CDTF">2022-04-18T06:58:35Z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5744CA7C55794705A905B73E87C1F317</vt:lpwstr>
  </property>
</Properties>
</file>