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ind w:firstLine="482"/>
        <w:jc w:val="center"/>
        <w:rPr>
          <w:rFonts w:ascii="黑体" w:hAnsi="黑体" w:eastAsia="黑体" w:cs="黑体"/>
          <w:color w:val="14171B"/>
          <w:sz w:val="36"/>
          <w:szCs w:val="36"/>
        </w:rPr>
      </w:pPr>
      <w:r>
        <w:rPr>
          <w:rFonts w:hint="eastAsia" w:ascii="黑体" w:hAnsi="黑体" w:eastAsia="黑体" w:cs="黑体"/>
          <w:color w:val="14171B"/>
          <w:sz w:val="36"/>
          <w:szCs w:val="36"/>
        </w:rPr>
        <w:t>南京市卫生健康系统部分事业单位2022年公开招聘卫技人员笔试新冠肺炎疫情防控告知书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为确保南京市卫生健康系统部分事业单位2022年公开招聘工作人员笔试工作安全顺利进行，现将备考及考试期间新冠肺炎疫情防控有关措施和要求告知如下，请所有参加考试的考生知悉、理解、配合和支持。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自疫情防控告知书发布之日起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二、考试当天入场时，考生应提前准备好本人有效期内身份证原件，并出示“苏康码” “行程码”以及考前48小时内新冠病毒核酸检测报告。“苏康码”为绿码、“行程码”为绿码且不带“*”、核酸检测报告结果为阴性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 “行程码”为绿码外，还须提供考试前48内新冠病毒核酸检测阴性证明，并服从安排在临时隔离考场参加考试。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1．不能现场出示本人当日“苏康码”和 “行程码”绿码，新冠病毒核酸检测阴性证明的；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4．考试当天本人“苏康码” “行程码”为绿码、现场测量体温≥37.3℃，且不能提供考试前48小时内新冠病毒核酸检测阴性证明的。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仿宋_GB2312" w:hAnsi="仿宋_GB2312" w:eastAsia="仿宋_GB2312" w:cs="仿宋_GB2312"/>
          <w:color w:val="14171B"/>
          <w:kern w:val="4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CB4387A"/>
    <w:rsid w:val="0016749E"/>
    <w:rsid w:val="005E67E3"/>
    <w:rsid w:val="00662046"/>
    <w:rsid w:val="006F09C0"/>
    <w:rsid w:val="00704D04"/>
    <w:rsid w:val="00734209"/>
    <w:rsid w:val="007D0D53"/>
    <w:rsid w:val="008F68E9"/>
    <w:rsid w:val="00D4280E"/>
    <w:rsid w:val="00D52745"/>
    <w:rsid w:val="0E107BD0"/>
    <w:rsid w:val="49441CF3"/>
    <w:rsid w:val="6161660A"/>
    <w:rsid w:val="7CB4387A"/>
    <w:rsid w:val="7FCD4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65</Characters>
  <Lines>1</Lines>
  <Paragraphs>3</Paragraphs>
  <TotalTime>21</TotalTime>
  <ScaleCrop>false</ScaleCrop>
  <LinksUpToDate>false</LinksUpToDate>
  <CharactersWithSpaces>1790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2021-12-24T02:35:00Z</dcterms:created>
  <dc:creator>平儿</dc:creator>
  <cp:lastModifiedBy>Tiny Wings</cp:lastModifiedBy>
  <cp:lastPrinted>2022-03-01T08:47:00Z</cp:lastPrinted>
  <dcterms:modified xsi:type="dcterms:W3CDTF">2022-03-02T06:36:24Z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94C6F419FAA14220B8438015ED65AB79</vt:lpwstr>
  </property>
</Properties>
</file>