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right="-105" w:rightChars="-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阳朔县2021年直接面试公开招聘县级公立医院聘用人员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right="-105" w:rightChars="-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控制数人员体检人员名单</w:t>
      </w:r>
    </w:p>
    <w:tbl>
      <w:tblPr>
        <w:tblStyle w:val="4"/>
        <w:tblpPr w:leftFromText="180" w:rightFromText="180" w:vertAnchor="text" w:horzAnchor="page" w:tblpXSpec="center" w:tblpY="58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56"/>
        <w:gridCol w:w="856"/>
        <w:gridCol w:w="307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招聘单位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bookmarkStart w:id="0" w:name="_GoBack" w:colFirst="4" w:colLast="4"/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Style w:val="7"/>
                <w:rFonts w:hint="eastAsia" w:hAnsi="Times New Roman"/>
                <w:lang w:val="en-US" w:eastAsia="zh-CN" w:bidi="ar"/>
              </w:rPr>
              <w:t>莫春梅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hAnsi="Times New Roman"/>
                <w:lang w:val="en-US" w:eastAsia="zh-CN" w:bidi="ar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苏晓康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黄文琴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李满秀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廖冬妮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唐杨华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莫杨娟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何春红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谭文宇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宾晓婷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芃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阳朔县人民医院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病案管理员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莫桂芳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阳朔县妇幼保健院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邓芳倩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阳朔县妇幼保健院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陶泳梅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阳朔县妇幼保健院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针灸推拿师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阳朔县妇幼保健院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何彩芳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阳朔县妇幼保健院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黄更红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阳朔县妇幼保健院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阳朔县妇幼保健院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胡诗领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阳朔县妇幼保健院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宾小倩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阳朔县妇幼保健院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赖菊花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阳朔县妇幼保健院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护士二</w:t>
            </w:r>
          </w:p>
        </w:tc>
      </w:tr>
      <w:bookmarkEnd w:id="0"/>
    </w:tbl>
    <w:p>
      <w:pPr>
        <w:widowControl/>
        <w:spacing w:line="586" w:lineRule="exact"/>
        <w:ind w:right="-105" w:rightChars="-50"/>
        <w:jc w:val="both"/>
        <w:rPr>
          <w:rFonts w:eastAsia="仿宋"/>
          <w:color w:val="000000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304" w:bottom="130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75C4"/>
    <w:rsid w:val="0B2D4FA3"/>
    <w:rsid w:val="1B4660E4"/>
    <w:rsid w:val="3B4B1EBA"/>
    <w:rsid w:val="542733EF"/>
    <w:rsid w:val="67CD75C4"/>
    <w:rsid w:val="70D0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4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2020-12-16T02:56:00Z</dcterms:created>
  <dc:creator>栗子</dc:creator>
  <cp:lastModifiedBy>Administrator</cp:lastModifiedBy>
  <dcterms:modified xsi:type="dcterms:W3CDTF">2022-01-04T03:02:22Z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EB2FD021CB6543CBA8DF3287F62B8844</vt:lpwstr>
  </property>
</Properties>
</file>