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rPr>
          <w:rFonts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>辽宁省医疗机构新冠病毒感染风险排查表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（2021年</w:t>
      </w:r>
      <w:r>
        <w:rPr>
          <w:rFonts w:hint="eastAsia" w:ascii="黑体" w:eastAsia="黑体"/>
          <w:b/>
          <w:sz w:val="28"/>
          <w:u w:val="single"/>
        </w:rPr>
        <w:t xml:space="preserve">   </w:t>
      </w:r>
      <w:r>
        <w:rPr>
          <w:rFonts w:hint="eastAsia" w:ascii="黑体" w:eastAsia="黑体"/>
          <w:b/>
          <w:sz w:val="28"/>
        </w:rPr>
        <w:t>月</w:t>
      </w:r>
      <w:r>
        <w:rPr>
          <w:rFonts w:hint="eastAsia" w:ascii="黑体" w:eastAsia="黑体"/>
          <w:b/>
          <w:sz w:val="28"/>
          <w:u w:val="single"/>
        </w:rPr>
        <w:t xml:space="preserve">    </w:t>
      </w:r>
      <w:r>
        <w:rPr>
          <w:rFonts w:hint="eastAsia" w:ascii="黑体" w:eastAsia="黑体"/>
          <w:b/>
          <w:sz w:val="28"/>
        </w:rPr>
        <w:t>日,时间：</w:t>
      </w:r>
      <w:r>
        <w:rPr>
          <w:rFonts w:hint="eastAsia" w:ascii="黑体" w:eastAsia="黑体"/>
          <w:b/>
          <w:sz w:val="28"/>
          <w:u w:val="single"/>
        </w:rPr>
        <w:t xml:space="preserve">           </w:t>
      </w:r>
      <w:r>
        <w:rPr>
          <w:rFonts w:hint="eastAsia" w:ascii="黑体" w:eastAsia="黑体"/>
          <w:b/>
          <w:sz w:val="28"/>
        </w:rPr>
        <w:t>）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rFonts w:hint="eastAsia"/>
          <w:sz w:val="28"/>
          <w:szCs w:val="28"/>
          <w:u w:val="single"/>
        </w:rPr>
      </w:pP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身份证：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tabs>
          <w:tab w:val="left" w:pos="2245"/>
          <w:tab w:val="left" w:pos="4913"/>
          <w:tab w:val="left" w:pos="10398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ab/>
      </w:r>
    </w:p>
    <w:p>
      <w:pPr>
        <w:tabs>
          <w:tab w:val="left" w:pos="2383"/>
          <w:tab w:val="left" w:pos="3336"/>
          <w:tab w:val="left" w:pos="4913"/>
          <w:tab w:val="left" w:pos="10400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6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0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0"/>
              <w:spacing w:before="39" w:line="262" w:lineRule="exact"/>
              <w:ind w:left="16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>
            <w:pPr>
              <w:pStyle w:val="10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1.21天内有中、高风险地区旅居史</w:t>
            </w:r>
          </w:p>
          <w:p>
            <w:pPr>
              <w:pStyle w:val="10"/>
              <w:spacing w:before="46"/>
              <w:ind w:left="0" w:firstLine="280" w:firstLineChars="10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0"/>
              <w:spacing w:before="52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91" w:type="dxa"/>
          </w:tcPr>
          <w:p>
            <w:pPr>
              <w:pStyle w:val="10"/>
              <w:spacing w:before="1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5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5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0"/>
              <w:spacing w:line="320" w:lineRule="exact"/>
              <w:ind w:left="0" w:right="96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边境、港口、码头、口岸、进口货物直接接触人员，民航等国际交通运输工具从业人员、船舶引航员等登临外籍船舶相关从业人员，移民、海关、铁路以及交通运输等相关工作人员等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0"/>
              <w:ind w:left="0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5045"/>
          <w:tab w:val="left" w:pos="9275"/>
        </w:tabs>
        <w:spacing w:before="3"/>
        <w:ind w:left="256"/>
        <w:rPr>
          <w:rFonts w:ascii="Times New Roman" w:eastAsiaTheme="minorEastAsia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rFonts w:hint="eastAsia"/>
          <w:spacing w:val="-14"/>
          <w:sz w:val="28"/>
          <w:szCs w:val="28"/>
          <w:lang w:eastAsia="zh-CN"/>
        </w:rPr>
        <w:t>考生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bookmarkStart w:id="0" w:name="_GoBack"/>
      <w:bookmarkEnd w:id="0"/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B3"/>
    <w:rsid w:val="000D513A"/>
    <w:rsid w:val="003D2D3C"/>
    <w:rsid w:val="00530A67"/>
    <w:rsid w:val="00701F5C"/>
    <w:rsid w:val="009300DA"/>
    <w:rsid w:val="00966643"/>
    <w:rsid w:val="00975E56"/>
    <w:rsid w:val="009D70B3"/>
    <w:rsid w:val="009F176A"/>
    <w:rsid w:val="00A15B80"/>
    <w:rsid w:val="00AB29BF"/>
    <w:rsid w:val="00B64AD3"/>
    <w:rsid w:val="00C00383"/>
    <w:rsid w:val="00D826B1"/>
    <w:rsid w:val="00E87292"/>
    <w:rsid w:val="00F47E29"/>
    <w:rsid w:val="00F60C41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B55B50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72"/>
    </w:pPr>
  </w:style>
  <w:style w:type="character" w:customStyle="1" w:styleId="11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2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935</Characters>
  <Lines>7</Lines>
  <Paragraphs>2</Paragraphs>
  <TotalTime>30</TotalTime>
  <ScaleCrop>false</ScaleCrop>
  <LinksUpToDate>false</LinksUpToDate>
  <CharactersWithSpaces>1096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2021-05-21T11:09:00Z</dcterms:created>
  <dc:creator>T450</dc:creator>
  <cp:lastModifiedBy>Administrator</cp:lastModifiedBy>
  <cp:lastPrinted>2021-08-17T05:10:00Z</cp:lastPrinted>
  <dcterms:modified xsi:type="dcterms:W3CDTF">2021-12-30T08:29:34Z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9AC59A0CA7744485B1BE545B3BF02FDE</vt:lpwstr>
  </property>
</Properties>
</file>