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2021年广元市“广纳英才·元来有你”</w:t>
      </w:r>
      <w:r>
        <w:rPr>
          <w:rFonts w:hint="default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br w:type="textWrapping"/>
      </w:r>
      <w:r>
        <w:rPr>
          <w:rFonts w:hint="default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引才活动月卫生健康系统</w:t>
      </w:r>
      <w:r>
        <w:rPr>
          <w:rFonts w:hint="default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36"/>
          <w:szCs w:val="36"/>
          <w:u w:val="none"/>
          <w:lang w:eastAsia="zh-CN" w:bidi="ar"/>
        </w:rPr>
        <w:t>部分</w:t>
      </w:r>
      <w:bookmarkStart w:id="0" w:name="_GoBack"/>
      <w:bookmarkEnd w:id="0"/>
      <w:r>
        <w:rPr>
          <w:rFonts w:hint="default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单位招聘岗位条件一览表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eastAsia="zh-CN" w:bidi="ar"/>
        </w:rPr>
        <w:t xml:space="preserve">                                    </w:t>
      </w:r>
    </w:p>
    <w:tbl>
      <w:tblPr>
        <w:tblStyle w:val="2"/>
        <w:tblW w:w="147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920"/>
        <w:gridCol w:w="1143"/>
        <w:gridCol w:w="1632"/>
        <w:gridCol w:w="1605"/>
        <w:gridCol w:w="543"/>
        <w:gridCol w:w="1632"/>
        <w:gridCol w:w="1695"/>
        <w:gridCol w:w="2670"/>
        <w:gridCol w:w="12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所需专业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需求 数量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广元市中心医院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精神病与精神卫生学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研究生学历，硕士学位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30周岁及以下，博士及中级40周岁及以下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规培合格证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执业医师证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门诊精神、心理医师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广元市中心医院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病理学与病理生理学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研究生学历，硕士学位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30周岁及以下，博士及中级40周岁及以下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规培合格证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执业医师证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病理诊断医师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广元市中心医院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医学检验技术、临床医学、临床检验诊断学、分子生物学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研究生学历，硕士学位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30周岁及以下，博士及中级40周岁及以下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病理技师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广元市中心医院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麻醉学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研究生及以上学历，并取得硕士及以上学位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30周岁及以下，博士及中级40周岁及以下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规培合格证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执业医师证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妇儿分院麻醉医师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广元市中心医院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研究生及以上学历，并取得硕士及以上学位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30周岁及以下，博士及中级40周岁及以下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规培合格证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执业医师证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感染老年科医师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广元市中心医院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急诊医学、内（外）科学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研究生及以上学历，并取得硕士及以上学位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30周岁及以下，博士及中级40周岁及以下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规培合格证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执业医师证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急诊科医师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广元市中心医院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内科学（肾脏方向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研究生及以上学历，并取得硕士及以上学位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30周岁及以下，博士及中级40周岁及以下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规培合格证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执业医师证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肾病内科医师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广元市中心医院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神经病学、内（外）科学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研究生及以上学历，并取得硕士及以上学位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30周岁及以下，博士及中级40周岁及以下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规培合格证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执业医师证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脑血管病科医师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广元市中心医院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临床医学、内科学（风湿免疫方向）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研究生及以上学历，并取得硕士及以上学位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30周岁及以下，博士及中级40周岁及以下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规培合格证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执业医师证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风湿免疫科医师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广元市中心医院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麻醉学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研究生及以上学历，并取得硕士及以上学位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30周岁及以下，博士及中级40周岁及以下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规培合格证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执业医师证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麻醉医师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广元市中心医院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临床医学、麻醉学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研究生及以上学历，并取得硕士及以上学位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30周岁及以下，博士及中级40周岁及以下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规培合格证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执业医师证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疼痛科医师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广元市中心医院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影像医学与核医学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研究生及以上学历，并取得硕士及以上学位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30周岁及以下，博士及中级40周岁及以下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规培合格证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执业医师证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心血管超声及心功能科彩超医师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广元市中心医院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临床医学、医学影像学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本科及以上学历，并取得学士及以上学位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30周岁及以下，博士及中级40周岁及以下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规培合格证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执业医师证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心血管超声及心功能科心电图医师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广元市中心医院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肿瘤学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研究生及以上学历，并取得博士及以上学位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30周岁及以下，博士及中级40周岁及以下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规培合格证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执业医师证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肿瘤科医师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广元市中心医院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临床医学、急诊医学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研究生及以上学历，并取得硕士及以上学位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30周岁及以下，博士及中级40周岁及以下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规培合格证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执业医师证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重症医学科医师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广元市中心医院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临床医学、内科学（血液方向）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研究生及以上学历，并取得硕士及以上学位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30周岁及以下，博士及中级40周岁及以下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规培合格证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执业医师证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血液内科医师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广元市中心医院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研究生及以上学历，并取得硕士及以上学位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30周岁及以下，博士及中级40周岁及以下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规培合格证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执业医师证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广元市中心医院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耳鼻咽喉科学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研究生及以上学历，并取得硕士及以上学位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30周岁及以下，博士及中级40周岁及以下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规培合格证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执业医师证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耳鼻咽喉科医师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广元市中心医院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外科学（胃肠方向）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研究生及以上学历，并取得硕士及以上学位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30周岁及以下，博士及中级40周岁及以下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规培合格证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执业医师证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胃肠外科医师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广元市中心医院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外科学（烧伤及整形）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研究生及以上学历，并取得硕士及以上学位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30周岁及以下，博士及中级40周岁及以下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规培合格证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执业医师证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胃肠外科医师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广元市中心医院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外科学（胸外方向）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研究生及以上学历，并取得硕士及以上学位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30周岁及以下，博士及中级40周岁及以下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规培合格证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执业医师证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胸外科医师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广元市中心医院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外科学（肝胆外科方向）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研究生及以上学历，并取得硕士及以上学位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30周岁及以下，博士及中级40周岁及以下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规培合格证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执业医师证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肝胆胰外科医师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广元市中心医院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外科学（甲乳外科方向）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研究生及以上学历，并取得硕士及以上学位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30周岁及以下，博士及中级40周岁及以下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规培合格证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执业医师证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甲乳外科医师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广元市中心医院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康复医学与理疗学、运动医学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研究生及以上学历，并取得硕士及以上学位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30周岁及以下，博士及中级40周岁及以下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规培合格证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执业医师证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康复医学科医师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广元市中心医院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康复治疗学及相关专业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本科及以上学历，并取得学士及以上学位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30周岁及以下，博士及中级40周岁及以下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本科须在三甲医院康复医学科从事康复治疗工作3年及以上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广元市中心医院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影像医学与核医学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研究生及以上学历，并取得硕士及以上学位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30周岁及以下，博士及中级40周岁及以下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规培合格证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执业医师证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核医学科诊断医师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广元市中心医院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影像医学与核医学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研究生及以上学历，并取得硕士及以上学位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30周岁及以下，博士及中级40周岁及以下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规培合格证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执业医师证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医学影像科诊断医师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广元市中心医院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本科及以上学历，并取得学士及以上学位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30周岁及以下，博士及中级40周岁及以下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核医学科影像技师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广元市中心医院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外科学（口腔颌面外科、整形外科）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研究生及以上学历，并取得硕士及以上学位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30周岁及以下，博士及中级40周岁及以下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规培合格证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执业医师证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皮肤科医师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广元市中心医院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皮肤病与性病学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研究生及以上学历，并取得硕士及以上学位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30周岁及以下，博士及中级40周岁及以下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规培合格证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执业医师证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皮肤科医师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广元市中心医院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皮肤病与性病学（医学美容方向）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本科及以上学历，并取得学士及以上学位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30周岁及以下，博士及中级40周岁及以下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本科学历须具有中级职称资格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皮肤科美容技师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广元市中心医院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临床医学、心理学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本科及以上学历，并取得学士及以上学位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30周岁及以下，博士及中级40周岁及以下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本科学历须取得心理治疗师（初级）、心理学医师资格证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儿童保健康复科心理医师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广元市中心医院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儿科学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研究生及以上学历，并取得硕士及以上学位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30周岁及以下，博士及中级40周岁及以下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规培合格证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执业医师证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儿科医师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广元市中心医院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外科学（心脏、血管方向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研究生及以上学历，并取得硕士及以上学位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30周岁及以下，博士及中级40周岁及以下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规培合格证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执业医师证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心脏血管外科医师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广元市中心医院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药学相关专业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研究生及以上学历，并取得硕士及以上学位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30周岁及以下，博士及中级40周岁及以下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通过临床药学规培者优先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广元市中心医院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药剂学及相关专业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本科学历，学士学位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30周岁及以下，博士及中级40周岁及以下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调剂药师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广元市中心医院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本科及以上学历，并取得学士及以上学位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30周岁及以下，博士及中级40周岁及以下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主管中药师及以上职称，中药临床药学规培结业证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调剂中药师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广元市中心医院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药理学、药剂学及相关专业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研究生学历，硕士学位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30周岁及以下，博士及中级40周岁及以下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有药物临床实验培训证书、药师证优先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GCP项目管理员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广元市中心医院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临床医学或公共卫生相关专业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研究生学历，硕士学位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30周岁及以下，博士及中级40周岁及以下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具有编码资格证书优先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病案统计科编码员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广元市中心医院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马克思主义哲学、中国语言文学、新闻传播学、公共管理类专业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研究生学历，硕士学位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30周岁及以下，博士及中级40周岁及以下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党委办公室文秘岗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广元市中心医院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公共管理、社会医学与卫生事业管理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研究生学历，硕士学位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30周岁及以下，博士及中级40周岁及以下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院办公室文秘岗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广元市中心医院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研究生学历，硕士学位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30周岁及以下，博士及中级40周岁及以下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医院感染管理科院感专职岗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广元市中心医院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图书馆学、情报学、档案学相关专业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研究生学历，硕士学位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30周岁及以下，博士及中级40周岁及以下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档案管理岗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广元市中心医院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医学、管理学（财务、会计和医疗卫生方向）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研究生学历，硕士学位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30周岁及以下，博士及中级40周岁及以下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运管部科员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广元市中心医院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财务管理、会计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研究生学历，硕士学位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30周岁及以下，博士及中级40周岁及以下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财务科科员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广元市中心医院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护理学、护理管理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研究生学历，硕士学位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30周岁及以下，博士及中级40周岁及以下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广元市中心医院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本科学历，取得学士学位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30周岁及以下，博士及中级40周岁及以下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取得省部级医院规培结业证者可放宽至全日制专科学历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广元市第一人民医院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神经病学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研究生及以上学历，并取得硕士及以上学位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取得规培结业证、医师资格证、执业医师证、研究生学历证、学位证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广元市第一人民医院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研究生及以上学历，并取得硕士及以上学位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取得规培结业证、医师资格证、执业医师证、研究生学历证、学位证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广元市第一人民医院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研究生及以上学历，并取得硕士及以上学位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取得规培结业证、医师资格证、执业医师证、研究生学历证、学位证，有干细胞移植医院规培经验优先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广元市第一人民医院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放射肿瘤学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研究生及以上学历，并取得硕士及以上学位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取得规培结业证、医师资格证、执业医师证、研究生学历证、学位证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广元市第一人民医院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麻醉学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研究生及以上学历，并取得硕士及以上学位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取得规培结业证、医师资格证、执业医师证、研究生学历证、学位证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广元市第一人民医院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研究生及以上学历，并取得硕士及以上学位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取得规培结业证、医师资格证、执业医师证、研究生学历证、学位证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广元市第一人民医院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研究生及以上学历，并取得硕士及以上学位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取得规培结业证、医师资格证、执业医师证、研究生学历证、学位证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广元市第一人民医院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妇产科学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研究生及以上学历，并取得硕士及以上学位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取得规培结业证、医师资格证、执业医师证、研究生学历证、学位证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广元市第一人民医院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影像医学与核医学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研究生及以上学历，并取得硕士及以上学位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取得规培结业证、医师资格证、执业医师证、研究生学历证、学位证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广元市第一人民医院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超声医学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研究生及以上学历，并取得硕士及以上学位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取得规培结业证、医师资格证、执业医师证、研究生学历证、学位证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广元市第一人民医院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皮肤病与性病学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研究生及以上学历，并取得硕士及以上学位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取得规培结业证、医师资格证、执业医师证、研究生学历证、学位证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广元市第一人民医院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中医外科学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研究生及以上学历，并取得硕士及以上学位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取得规培结业证、医师资格证、执业医师证、研究生学历证、学位证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广元市第一人民医院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本科及以上学历，并取得学士及以上学位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取得住院医师规范化培训合格证书或2022年即将结业的住院医师规范化培训学员优先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广元市第一人民医院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本科及以上学历，并取得学士及以上学位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副高及以上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有消化内镜专业工作经历，副主任医师及以上职称优先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广元市第一人民医院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本科及以上学历，并取得学士及以上学位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取得住院医师规范化培训合格证书优先；中级及以上职称，具有三级医院工作经历优先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广元市第一人民医院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本科及以上学历，并取得学士及以上学位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取得住院医师规范化培训合格证书或2022年即将结业的住院医师规范化培训学员优先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广元市第一人民医院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本科及以上学历，并取得学士及以上学位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取得住院医师规范化培训合格证书或2022年即将结业的住院医师规范化培训学员优先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广元市第一人民医院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麻醉学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本科及以上学历，并取得学士及以上学位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取得住院医师规范化培训合格证书和执业医师证书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广元市第一人民医院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麻醉学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本科及以上学历，并取得学士及以上学位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中级及以上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具有三级医院工作经历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广元市第一人民医院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中西医结合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本科及以上学历，并取得学士及以上学位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取得住院医师规范化培训合格证书或2022年即将结业的住院医师规范化培训学员优先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广元市第一人民医院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生物医学工程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本科及以上学历，并取得学士及以上学位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有物理师工作证，有相关工作经验优先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广元市第一人民医院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本科及以上学历，并取得学士及以上学位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取得相关资格证和相关工作经验优先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广元市第一人民医院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本科及以上学历，并取得学士及以上学位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取得相关资格证和相关工作经验优先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广元市第一人民医院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皮肤美容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本科及以上学历，并取得学士及以上学位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取得相关资格证和相关工作经验优先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广元市第一人民医院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本科及以上学历，并取得学士及以上学位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骨髓分析、分子免疫、微生物方向优先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广元市第一人民医院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本科及以上学历，并取得学士及以上学位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同等条件下特长生优先；取得四川省护士规范化培训合格证书的，学历可放宽至大专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广元市中医医院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针灸推拿学专业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研究生及以上学历，并取得博士学位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初级及以上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具有相应执业资格证和规培合格证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针灸医师</w:t>
            </w:r>
          </w:p>
        </w:tc>
        <w:tc>
          <w:tcPr>
            <w:tcW w:w="12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博士研究生医院免费提供过渡房一套，发放30-300万安家费，且每月发放科研补助2000元。硕士研究生按医院人才引进政策办理。所有招聘岗位硕士研究生、博士研究生优先录用、待遇未尽事宜面议。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博士、硕士研究生直接考核入编。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全日制本科及以上学历，具有规培结业证者优先。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广元市中医医院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中医内科相关专业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研究生及以上学历，并取得博士学位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初级及以上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具有相应执业资格证和规培合格证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中医内科医师</w:t>
            </w: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广元市中医医院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中医骨伤科学专业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研究生及以上学历，并取得博士学位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初级及以上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具有相应执业资格证和规培合格证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骨科医师</w:t>
            </w: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广元市中医医院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康复类专业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研究生及以上学历，并取得博士学位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初级及以上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具有相应执业资格证和规培合格证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康复医师</w:t>
            </w: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广元市中医医院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临床医学、外科学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研究生及以上学历，并取得硕士及以上学位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初级及以上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具有相应执业资格证和规培合格证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普通外科医师</w:t>
            </w: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广元市中医医院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临床医学、外科学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研究生及以上学历，并取得硕士及以上学位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初级及以上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具有相应执业资格证和规培合格证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脑外科医师</w:t>
            </w: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广元市中医医院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临床医学、外科学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研究生及以上学历，并取得硕士及以上学位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初级及以上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具有相应执业资格证和规培合格证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胸外科医师</w:t>
            </w: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广元市中医医院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临床医学、外科学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研究生及以上学历，并取得硕士及以上学位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初级及以上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具有相应执业资格证和规培合格证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泌尿外科医师</w:t>
            </w: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广元市中医医院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临床医学、内科学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研究生及以上学历，并取得硕士及以上学位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初级及以上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具有相应执业资格证和规培合格证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消化内科医师</w:t>
            </w: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广元市中医医院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外科学、中西医结合类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研究生及以上学历，并取得硕士及以上学位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初级及以上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具有相应执业资格证和规培合格证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肛肠科医师</w:t>
            </w: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广元市中医医院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老年医学、中西医结合类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研究生及以上学历，并取得硕士及以上学位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初级及以上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具有相应执业资格证和规培合格证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老年科医师</w:t>
            </w: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广元市中医医院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皮肤病与性病学及相关专业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研究生及以上学历，并取得硕士及以上学位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初级及以上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具有相应执业资格证和规培合格证（美容方向）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皮肤科医师</w:t>
            </w: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广元市中医医院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耳鼻咽喉科学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研究生及以上学历，并取得硕士及以上学位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初级及以上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具有相应执业资格证和规培合格证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眼耳鼻喉科医师</w:t>
            </w: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广元市中医医院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医疗管理及相关专业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研究生及以上学历，并取得硕士及以上学位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医务科干事</w:t>
            </w: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广元市中医医院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公共事业管理及相关专业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研究生及以上学历，并取得硕士及以上学位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行政部门</w:t>
            </w: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广元市中医医院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汉语言文学类、文秘类及相关专业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研究生及以上学历，并取得硕士及以上学位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有写作功底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文秘</w:t>
            </w: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广元市中医医院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儿科学、临床医学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全日制本科及以上，并取得学士及以上学位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具有相应执业资格证和规培合格证（中西医结合类专业需研究生及以上学历）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儿科医师</w:t>
            </w: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广元市中医医院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内科学、临床医学专业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全日制本科及以上，并取得学士及以上学位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具有相应执业资格证和规培合格证（介入方向）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心内科医师</w:t>
            </w: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广元市中医医院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临床医学、医学影像学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全日制本科及以上，并取得学士及以上学位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具有相应执业资格证和规培合格证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影响诊断医师</w:t>
            </w: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广元市中医医院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内科学、临床医学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全日制本科及以上，并取得学士及以上学位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具有相应执业资格证和规培合格证（介入方向）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神经内科医师</w:t>
            </w: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广元市中医医院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全日制本科及以上，并取得学士及以上学位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具有相应执业资格证和规培合格证（中西医结合类专业需研究生及以上学历）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内分泌科医师</w:t>
            </w: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广元市中医医院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全日制本科及以上，并取得学士及以上学位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具有相应执业资格证和规培合格证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妇产科医师</w:t>
            </w: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广元市中医医院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生物工程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全日制本科及以上，并取得学士及以上学位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有相应执业资格证优先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物理治疗师</w:t>
            </w: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广元市中医医院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全日制本科及以上，并取得学士及以上学位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具有相应执业资格证和规培合格证（中西医结合类专业需研究生及以上学历）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肾病科医师</w:t>
            </w: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广元市中医医院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临床医学、肿瘤学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全日制本科及以上，并取得学士及以上学位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具有相应执业资格证和规培合格证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肿瘤科医师</w:t>
            </w: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广元市中医医院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临床医学及病理相关专业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全日制本科及以上，并取得学士及以上学位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具有相应执业资格证和规培合格证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病理诊断医师</w:t>
            </w: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广元市中医医院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全日制本科及以上，并取得学士及以上学位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具有相应执业资格证和规培合格证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公卫医师</w:t>
            </w: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广元市中医医院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全日制本科及以上，并取得学士及以上学位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具有相应执业资格证和规培合格证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口腔医师</w:t>
            </w: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广元市中医医院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康复医学与理疗学、运动医学及相关专业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全日制本科及以上，并取得学士及以上学位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具有相应执业资格证和规培合格证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康复医师</w:t>
            </w: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广元市中医医院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药学专业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全日制本科及以上，并取得学士及以上学位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取得临床药师规培证优先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临床药师</w:t>
            </w: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广元市中医医院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全日制本科及以上，并取得学士及以上学位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有相应执业资格证优先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中药师</w:t>
            </w: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广元市中医医院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全日制本科及以上，并取得学士及以上学位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有相应执业资格证优先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康复治疗师</w:t>
            </w: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广元市中医医院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全日制本科及以上，并取得学士及以上学位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广元市中医医院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医学营养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全日制本科及以上，并取得学士及以上学位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营养师</w:t>
            </w: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广元市中医医院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心理学、应用心理学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全日制本科及以上，并取得学士及以上学位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有相应执业资格证优先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心理咨询师</w:t>
            </w: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广元市中医医院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精神医学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全日制本科及以上，并取得学士及以上学位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具有相应执业资格证和规培合格证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精神科医师</w:t>
            </w: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广元市卫生健康委员会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广元市中医医院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中医类相关专业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全日制本科及以上，并取得学士及以上学位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若干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中医类规培生</w:t>
            </w: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广元市精神卫生中心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精神病与精神卫生学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博士研究生学历，并取得博士学位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取得执业医师资格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广元市精神卫生中心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临床医学类专业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博士研究生学历，并取得博士学位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取得执业医师资格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广元市精神卫生中心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精神病与精神卫生学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研究生及以上学历，并取得硕士及以上学位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取得执业医师资格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广元市精神卫生中心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神经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病学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研究生及以上学历，并取得硕士及以上学位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取得执业医师资格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广元市精神卫生中心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外科学（神外）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研究生及以上学历，并取得硕士及以上学位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取得执业医师资格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广元市精神卫生中心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研究生及以上学历，并取得硕士及以上学位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取得执业医师资格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广元市精神卫生中心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研究生及以上学历，并取得硕士及以上学位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取得执业医师资格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广元市精神卫生中心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儿科学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研究生及以上学历，并取得硕士及以上学位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取得执业医师资格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广元市精神卫生中心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肿瘤学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研究生及以上学历，并取得硕士及以上学位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取得执业医师资格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广元市精神卫生中心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内科学（传染病）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研究生及以上学历，并取得硕士及以上学位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取得执业医师资格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广元市精神卫生中心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内科学（呼吸方向）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研究生及以上学历，并取得硕士及以上学位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取得执业医师资格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广元市精神卫生中心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影像医学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与核医学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研究生及以上学历，并取得硕士及以上学位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取得执业医师资格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广元市精神卫生中心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老年医学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研究生及以上学历，并取得硕士及以上学位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取得执业医师资格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广元市精神卫生中心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研究生及以上学历，并取得硕士及以上学位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取得执业医师资格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广元市精神卫生中心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麻醉学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研究生及以上学历，并取得硕士及以上学位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取得执业医师资格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广元市精神卫生中心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研究生及以上学历，并取得硕士及以上学位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取得执业医师资格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广元市精神卫生中心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临床检验诊断学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研究生及以上学历，并取得硕士及以上学位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广元市精神卫生中心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研究生及以上学历，并取得硕士及以上学位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广元市精神卫生中心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财务管理、会计学、审计学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研究生及以上学历，并取得硕士及以上学位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广元市精神卫生中心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社会医学与卫生事业管理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研究生及以上学历，并取得硕士及以上学位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广元市精神卫生中心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全日制本科及以上学历，学士及以上学位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广元市精神卫生中心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精神卫生学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全日制本科及以上学历，学士及以上学位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广元市妇幼保健院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临床医学/儿科学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研究生及以上学历，并取得硕士及以上学位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医师及以上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为儿科临床工作研究方向，取得执业医师资格证书。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广元市妇幼保健院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临床医学/儿科学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本科及以上学历，并取得学士及以上学位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医师及以上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取得住院医师规培合格证和执业医师资格证书。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广元市妇幼保健院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临床医学/妇产科学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研究生及以上学历，并取得硕士及以上学位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医师及以上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为妇产科临床工作研究方向，取得执业医师资格证书。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广元市妇幼保健院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临床医学/妇产科学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本科及以上学历，并取得学士及以上学位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医师及以上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取得住院医师规培合格证和执业医师资格证书。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广元市妇幼保健院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临床医学/外科学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医师及以上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取得住院医师规培合格证和执业医师资格证书优先。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广元市妇幼保健院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临床医学/内科学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医师及以上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取得住院医师规培合格证和执业医师资格证书优先。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广元市妇幼保健院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临床医学/眼科学/眼视光医学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医师及以上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二甲及以上医疗保健机构从事眼科临床工作3年以上，取得执业医师资格证书优先。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广元市妇幼保健院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临床医学/病理学/临床检验诊断学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本科及以上学历，并取得学士及以上学位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医师及以上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取得住院医师规培合格证和执业医师资格证书优先。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广元市妇幼保健院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护理学/护理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本科及以上学历，并取得学士及以上学位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护士及以上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取得护士执业资格证书、规培证或专科培训合格证优先。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广元市妇幼保健院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临床医学/医学遗传学/临床医学检验诊断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本科及以上学历，并取得学士及以上学位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医师及以上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具有两年以上细胞遗传实验室工作经历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广元市妇幼保健院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急诊医学/临床医学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本科及以上学历，并取得学士及以上学位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医师及以上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二甲及以上医院工作3年以上，取得执业医师资格证或规培合格证优先。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广元市妇幼保健院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放射医学/医学影像学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本科及以上学历，并取得学士及以上学位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医师及以上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取得执业医师资格和规培证书，二甲及以上医疗保健机构从事CT临床工作3年以上优先。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广元市妇幼保健院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临床医学/精神医学/应用心理学等相关专业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本科及以上学历，并取得学士及以上学位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医师及以上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取得执业医师资格证、规培合格证优先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广元市妇幼保健院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临床医学/耳鼻喉科学/头颈外科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本科及以上学历，并取得学士及以上学位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医师及以上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取得执业医师资格证书，二甲及以上医疗保健机构从事临床工作3年以上优先。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广元市妇幼保健院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医事法律及相关法律专业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本科及以上学历，并取得学士及以上学位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取得相关资格证书优先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广元市妇幼保健院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本科及以上学历，并取得学士及以上学位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取得相关资格证书优先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广元市妇幼保健院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卫生管理/文秘等相关专业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本科及以上学历，并取得学士及以上学位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取得相关资格证书优先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广元市卫生健康委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广元市妇幼保健院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人力资源管理及相关专业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本科及以上学历，并取得学士及以上学位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取得相关资格证书优先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方正小标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9F8C5D"/>
    <w:rsid w:val="44FE4488"/>
    <w:rsid w:val="6D9F8C5D"/>
    <w:rsid w:val="7DB7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2021-12-16T02:08:00Z</dcterms:created>
  <dc:creator>user</dc:creator>
  <cp:lastModifiedBy>user</cp:lastModifiedBy>
  <cp:lastPrinted>2021-12-22T17:28:52Z</cp:lastPrinted>
  <dcterms:modified xsi:type="dcterms:W3CDTF">2021-12-22T17:29:21Z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