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83" w:firstLineChars="1800"/>
        <w:textAlignment w:val="auto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2021年东源县公立医院公开招聘高层次人才名单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2"/>
        <w:tblW w:w="127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239"/>
        <w:gridCol w:w="865"/>
        <w:gridCol w:w="1690"/>
        <w:gridCol w:w="1961"/>
        <w:gridCol w:w="1200"/>
        <w:gridCol w:w="1515"/>
        <w:gridCol w:w="1395"/>
        <w:gridCol w:w="12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聘用单位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聘用岗位等级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考察结果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20210627006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县人民医院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</w:rPr>
              <w:t>专业技术岗位7级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83.58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20210627005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县人民医院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专业技术岗位7级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20210627015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县人民医院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专业技术岗位7级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20210627019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县人民医院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专业技术岗位7级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20210627010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县人民医院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专业技术岗位7级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20210627014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县人民医院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专业技术岗位7级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20210627003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县人民医院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</w:rPr>
              <w:t>专业技术岗位7级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20210627008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县人民医院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</w:rPr>
              <w:t>专业技术岗位7级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20210627002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县人民医院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</w:rPr>
              <w:t>专业技术岗位7级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20210627016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县中医院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专业技术岗位10级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20210627011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县中医院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专业技术岗位12级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20210627002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县妇幼保健院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专业技术岗位10级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E4D00"/>
    <w:rsid w:val="5AC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2021-12-21T03:17:00Z</dcterms:created>
  <dc:creator>lenovo</dc:creator>
  <cp:lastModifiedBy>lenovo</cp:lastModifiedBy>
  <dcterms:modified xsi:type="dcterms:W3CDTF">2021-12-21T03:18:30Z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