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8D2E"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青海省中医院</w:t>
      </w:r>
      <w:r w:rsidRPr="00FA3529">
        <w:rPr>
          <w:rFonts w:ascii="宋体" w:eastAsia="宋体" w:hAnsi="宋体"/>
          <w:sz w:val="28"/>
          <w:szCs w:val="28"/>
        </w:rPr>
        <w:t>2021年公开招聘编制外工作人员公告</w:t>
      </w:r>
    </w:p>
    <w:p w14:paraId="7E488D6D" w14:textId="0A8714CC"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根据《青海省卫生计生委关于委直属事业单位公开招聘临聘人员有关事项的通知》（青卫人〔</w:t>
      </w:r>
      <w:r w:rsidRPr="00FA3529">
        <w:rPr>
          <w:rFonts w:ascii="宋体" w:eastAsia="宋体" w:hAnsi="宋体"/>
          <w:sz w:val="28"/>
          <w:szCs w:val="28"/>
        </w:rPr>
        <w:t>2015〕53号）、《青海省卫生计生委直属事业单位公开招聘人员实施办法（试行）》（青卫人〔2015〕54号）文件，同时参照《中共青海省委组织部青海省人力资源和社会保障厅关于印发〈青海省事业单位公开招聘工作人员办法〉及3个配套实施细则的通知》（</w:t>
      </w:r>
      <w:proofErr w:type="gramStart"/>
      <w:r w:rsidRPr="00FA3529">
        <w:rPr>
          <w:rFonts w:ascii="宋体" w:eastAsia="宋体" w:hAnsi="宋体"/>
          <w:sz w:val="28"/>
          <w:szCs w:val="28"/>
        </w:rPr>
        <w:t>青人社厅</w:t>
      </w:r>
      <w:proofErr w:type="gramEnd"/>
      <w:r w:rsidRPr="00FA3529">
        <w:rPr>
          <w:rFonts w:ascii="宋体" w:eastAsia="宋体" w:hAnsi="宋体"/>
          <w:sz w:val="28"/>
          <w:szCs w:val="28"/>
        </w:rPr>
        <w:t>发[2015]80号）和《关于加强和规范全省机关事业单位临时聘用人员监管工作的意见》（青政办[2012]192号）等文件精神，结合我院实际，拟向社会公开招聘编制外工作人员，以缓解我</w:t>
      </w:r>
      <w:r w:rsidRPr="00FA3529">
        <w:rPr>
          <w:rFonts w:ascii="宋体" w:eastAsia="宋体" w:hAnsi="宋体" w:hint="eastAsia"/>
          <w:sz w:val="28"/>
          <w:szCs w:val="28"/>
        </w:rPr>
        <w:t>院专业人员紧缺之压力，合理补充医院急需的专业人员，现就有关事项公告如下：</w:t>
      </w:r>
    </w:p>
    <w:p w14:paraId="3719FBE5" w14:textId="77777777" w:rsidR="00FA3529" w:rsidRPr="00FA3529" w:rsidRDefault="00FA3529" w:rsidP="00FA3529">
      <w:pPr>
        <w:spacing w:line="360" w:lineRule="auto"/>
        <w:ind w:firstLineChars="200" w:firstLine="562"/>
        <w:jc w:val="left"/>
        <w:rPr>
          <w:rFonts w:ascii="宋体" w:eastAsia="宋体" w:hAnsi="宋体"/>
          <w:b/>
          <w:bCs/>
          <w:sz w:val="28"/>
          <w:szCs w:val="28"/>
        </w:rPr>
      </w:pPr>
      <w:r w:rsidRPr="00FA3529">
        <w:rPr>
          <w:rFonts w:ascii="宋体" w:eastAsia="宋体" w:hAnsi="宋体" w:hint="eastAsia"/>
          <w:b/>
          <w:bCs/>
          <w:sz w:val="28"/>
          <w:szCs w:val="28"/>
        </w:rPr>
        <w:t>一、招聘岗位、专业及人数</w:t>
      </w:r>
    </w:p>
    <w:p w14:paraId="33308C1B" w14:textId="4920F2F0" w:rsidR="00FA3529" w:rsidRPr="00FA3529" w:rsidRDefault="00FA3529" w:rsidP="00FA3529">
      <w:pPr>
        <w:spacing w:line="360" w:lineRule="auto"/>
        <w:ind w:firstLineChars="200" w:firstLine="560"/>
        <w:jc w:val="left"/>
        <w:rPr>
          <w:rFonts w:ascii="宋体" w:eastAsia="宋体" w:hAnsi="宋体" w:hint="eastAsia"/>
          <w:sz w:val="28"/>
          <w:szCs w:val="28"/>
        </w:rPr>
      </w:pPr>
      <w:r w:rsidRPr="00FA3529">
        <w:rPr>
          <w:rFonts w:ascii="宋体" w:eastAsia="宋体" w:hAnsi="宋体" w:hint="eastAsia"/>
          <w:sz w:val="28"/>
          <w:szCs w:val="28"/>
        </w:rPr>
        <w:t>根据我院专业技术人员紧缺情况和医院发展需要，计划招聘专业技术人员共计</w:t>
      </w:r>
      <w:r w:rsidRPr="00FA3529">
        <w:rPr>
          <w:rFonts w:ascii="宋体" w:eastAsia="宋体" w:hAnsi="宋体"/>
          <w:sz w:val="28"/>
          <w:szCs w:val="28"/>
        </w:rPr>
        <w:t>44名，详见</w:t>
      </w:r>
      <w:r>
        <w:rPr>
          <w:rFonts w:ascii="宋体" w:eastAsia="宋体" w:hAnsi="宋体" w:hint="eastAsia"/>
          <w:sz w:val="28"/>
          <w:szCs w:val="28"/>
        </w:rPr>
        <w:t>（</w:t>
      </w:r>
      <w:r w:rsidRPr="00FA3529">
        <w:rPr>
          <w:rFonts w:ascii="宋体" w:eastAsia="宋体" w:hAnsi="宋体"/>
          <w:sz w:val="28"/>
          <w:szCs w:val="28"/>
        </w:rPr>
        <w:t>附件</w:t>
      </w:r>
      <w:r>
        <w:rPr>
          <w:rFonts w:ascii="宋体" w:eastAsia="宋体" w:hAnsi="宋体"/>
          <w:sz w:val="28"/>
          <w:szCs w:val="28"/>
        </w:rPr>
        <w:t>4</w:t>
      </w:r>
      <w:r>
        <w:rPr>
          <w:rFonts w:ascii="宋体" w:eastAsia="宋体" w:hAnsi="宋体" w:hint="eastAsia"/>
          <w:sz w:val="28"/>
          <w:szCs w:val="28"/>
        </w:rPr>
        <w:t>）。</w:t>
      </w:r>
    </w:p>
    <w:p w14:paraId="6AAA7E0D" w14:textId="77777777" w:rsidR="00FA3529" w:rsidRPr="00FA3529" w:rsidRDefault="00FA3529" w:rsidP="00FA3529">
      <w:pPr>
        <w:spacing w:line="360" w:lineRule="auto"/>
        <w:ind w:firstLineChars="200" w:firstLine="562"/>
        <w:jc w:val="left"/>
        <w:rPr>
          <w:rFonts w:ascii="宋体" w:eastAsia="宋体" w:hAnsi="宋体"/>
          <w:b/>
          <w:bCs/>
          <w:sz w:val="28"/>
          <w:szCs w:val="28"/>
        </w:rPr>
      </w:pPr>
      <w:r w:rsidRPr="00FA3529">
        <w:rPr>
          <w:rFonts w:ascii="宋体" w:eastAsia="宋体" w:hAnsi="宋体" w:hint="eastAsia"/>
          <w:b/>
          <w:bCs/>
          <w:sz w:val="28"/>
          <w:szCs w:val="28"/>
        </w:rPr>
        <w:t>二、招聘条件</w:t>
      </w:r>
    </w:p>
    <w:p w14:paraId="4331AA09" w14:textId="05945603"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应聘人员必须具备的基本条件</w:t>
      </w:r>
      <w:r>
        <w:rPr>
          <w:rFonts w:ascii="宋体" w:eastAsia="宋体" w:hAnsi="宋体" w:hint="eastAsia"/>
          <w:sz w:val="28"/>
          <w:szCs w:val="28"/>
        </w:rPr>
        <w:t>：</w:t>
      </w:r>
    </w:p>
    <w:p w14:paraId="4D9101BD"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1、具有中华人民共和国国籍；</w:t>
      </w:r>
    </w:p>
    <w:p w14:paraId="4B8F6A03"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2、遵守中华人民共和国宪法、法律和法规；</w:t>
      </w:r>
    </w:p>
    <w:p w14:paraId="35A1B5AF"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3、具有良好的品行和职业道德；</w:t>
      </w:r>
    </w:p>
    <w:p w14:paraId="4B0422DB"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4、具备招聘岗位所需国民教育系列的相应学历；</w:t>
      </w:r>
    </w:p>
    <w:p w14:paraId="15F1CEC3"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5、临床医学类岗位必须是本科及以上学历；</w:t>
      </w:r>
    </w:p>
    <w:p w14:paraId="23E4F3C1"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6、具有正常履行职责的身体条件；</w:t>
      </w:r>
    </w:p>
    <w:p w14:paraId="2EF6C7A0"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lastRenderedPageBreak/>
        <w:t>7、具备招聘岗位所要求的其他条件。</w:t>
      </w:r>
    </w:p>
    <w:p w14:paraId="76F98DC3" w14:textId="77777777" w:rsidR="00FA3529" w:rsidRPr="00FA3529" w:rsidRDefault="00FA3529" w:rsidP="00FA3529">
      <w:pPr>
        <w:spacing w:line="360" w:lineRule="auto"/>
        <w:ind w:firstLineChars="200" w:firstLine="562"/>
        <w:jc w:val="left"/>
        <w:rPr>
          <w:rFonts w:ascii="宋体" w:eastAsia="宋体" w:hAnsi="宋体"/>
          <w:b/>
          <w:bCs/>
          <w:sz w:val="28"/>
          <w:szCs w:val="28"/>
        </w:rPr>
      </w:pPr>
      <w:r w:rsidRPr="00FA3529">
        <w:rPr>
          <w:rFonts w:ascii="宋体" w:eastAsia="宋体" w:hAnsi="宋体" w:hint="eastAsia"/>
          <w:b/>
          <w:bCs/>
          <w:sz w:val="28"/>
          <w:szCs w:val="28"/>
        </w:rPr>
        <w:t>三、网上报名及资格初审</w:t>
      </w:r>
    </w:p>
    <w:p w14:paraId="31E41398" w14:textId="26B46FCF"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（一）本科学历报名程序</w:t>
      </w:r>
    </w:p>
    <w:p w14:paraId="15D08BA8" w14:textId="73320CF2"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此次招聘工作采用网上报名的形式，网上报名期间，报考人员结合自身专业选择报考岗位（仅限报考1个），自公告发布7日后开始网上报名：</w:t>
      </w:r>
    </w:p>
    <w:p w14:paraId="194851B6" w14:textId="069A6B0C"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报名时间：</w:t>
      </w:r>
      <w:r w:rsidRPr="00FA3529">
        <w:rPr>
          <w:rFonts w:ascii="宋体" w:eastAsia="宋体" w:hAnsi="宋体"/>
          <w:sz w:val="28"/>
          <w:szCs w:val="28"/>
        </w:rPr>
        <w:t>2021年12月09日9时</w:t>
      </w:r>
      <w:r>
        <w:rPr>
          <w:rFonts w:ascii="宋体" w:eastAsia="宋体" w:hAnsi="宋体" w:hint="eastAsia"/>
          <w:sz w:val="28"/>
          <w:szCs w:val="28"/>
        </w:rPr>
        <w:t>—</w:t>
      </w:r>
      <w:r w:rsidRPr="00FA3529">
        <w:rPr>
          <w:rFonts w:ascii="宋体" w:eastAsia="宋体" w:hAnsi="宋体"/>
          <w:sz w:val="28"/>
          <w:szCs w:val="28"/>
        </w:rPr>
        <w:t>12月14日18时</w:t>
      </w:r>
      <w:r>
        <w:rPr>
          <w:rFonts w:ascii="宋体" w:eastAsia="宋体" w:hAnsi="宋体" w:hint="eastAsia"/>
          <w:sz w:val="28"/>
          <w:szCs w:val="28"/>
        </w:rPr>
        <w:t>；</w:t>
      </w:r>
    </w:p>
    <w:p w14:paraId="135650DA" w14:textId="0ED6964D"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岗位调剂时间：</w:t>
      </w:r>
      <w:r w:rsidRPr="00FA3529">
        <w:rPr>
          <w:rFonts w:ascii="宋体" w:eastAsia="宋体" w:hAnsi="宋体"/>
          <w:sz w:val="28"/>
          <w:szCs w:val="28"/>
        </w:rPr>
        <w:t>12月15日9时</w:t>
      </w:r>
      <w:r>
        <w:rPr>
          <w:rFonts w:ascii="宋体" w:eastAsia="宋体" w:hAnsi="宋体" w:hint="eastAsia"/>
          <w:sz w:val="28"/>
          <w:szCs w:val="28"/>
        </w:rPr>
        <w:t>—</w:t>
      </w:r>
      <w:r w:rsidRPr="00FA3529">
        <w:rPr>
          <w:rFonts w:ascii="宋体" w:eastAsia="宋体" w:hAnsi="宋体"/>
          <w:sz w:val="28"/>
          <w:szCs w:val="28"/>
        </w:rPr>
        <w:t>12月16日18时</w:t>
      </w:r>
      <w:r>
        <w:rPr>
          <w:rFonts w:ascii="宋体" w:eastAsia="宋体" w:hAnsi="宋体" w:hint="eastAsia"/>
          <w:sz w:val="28"/>
          <w:szCs w:val="28"/>
        </w:rPr>
        <w:t>；</w:t>
      </w:r>
    </w:p>
    <w:p w14:paraId="4FE8DCF5"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具体操作：报考人员需用手机</w:t>
      </w:r>
      <w:proofErr w:type="gramStart"/>
      <w:r w:rsidRPr="00FA3529">
        <w:rPr>
          <w:rFonts w:ascii="宋体" w:eastAsia="宋体" w:hAnsi="宋体" w:hint="eastAsia"/>
          <w:sz w:val="28"/>
          <w:szCs w:val="28"/>
        </w:rPr>
        <w:t>端微信关注</w:t>
      </w:r>
      <w:proofErr w:type="gramEnd"/>
      <w:r w:rsidRPr="00FA3529">
        <w:rPr>
          <w:rFonts w:ascii="宋体" w:eastAsia="宋体" w:hAnsi="宋体" w:hint="eastAsia"/>
          <w:sz w:val="28"/>
          <w:szCs w:val="28"/>
        </w:rPr>
        <w:t>“青海卫生人才”公众号，关注后点击右下角（个人入口）先进行实名认证（后台审核需要</w:t>
      </w:r>
      <w:r w:rsidRPr="00FA3529">
        <w:rPr>
          <w:rFonts w:ascii="宋体" w:eastAsia="宋体" w:hAnsi="宋体"/>
          <w:sz w:val="28"/>
          <w:szCs w:val="28"/>
        </w:rPr>
        <w:t>1-2天），待实名认证审核通过后，点击（考试报名）选择“报考单位”后按流程进行报名信息填写、相关资料附件上传（＊为必填项），报名信息填报指南届时将在 “个人入口”中的“新闻公告”内发布，请考生对照查看，全部填写完成后点击提交，完成线上报名。</w:t>
      </w:r>
    </w:p>
    <w:p w14:paraId="221A4FCD"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报考人员按照岗位条件自愿报名，请详细阅读网上报名须知及诚信承诺书，如实提交有关信息，并就所提交报名材料的真实性承诺负责。届时将严格按照政策规定和发布岗位信息条件进行资格审查。</w:t>
      </w:r>
    </w:p>
    <w:p w14:paraId="11A5CD00" w14:textId="5950B1B5"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1、报名提交附件材料</w:t>
      </w:r>
    </w:p>
    <w:p w14:paraId="0B336F33" w14:textId="2AA6DB62"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1）</w:t>
      </w:r>
      <w:proofErr w:type="gramStart"/>
      <w:r w:rsidRPr="00FA3529">
        <w:rPr>
          <w:rFonts w:ascii="宋体" w:eastAsia="宋体" w:hAnsi="宋体"/>
          <w:sz w:val="28"/>
          <w:szCs w:val="28"/>
        </w:rPr>
        <w:t>学信网《教育部学历证书电子注册备案表》</w:t>
      </w:r>
      <w:proofErr w:type="gramEnd"/>
      <w:r w:rsidRPr="00FA3529">
        <w:rPr>
          <w:rFonts w:ascii="宋体" w:eastAsia="宋体" w:hAnsi="宋体"/>
          <w:sz w:val="28"/>
          <w:szCs w:val="28"/>
        </w:rPr>
        <w:t>和《教育部学籍在线验证报告》；取得国外学历学位证书的应当有国家教育部门出</w:t>
      </w:r>
      <w:r w:rsidRPr="00FA3529">
        <w:rPr>
          <w:rFonts w:ascii="宋体" w:eastAsia="宋体" w:hAnsi="宋体"/>
          <w:sz w:val="28"/>
          <w:szCs w:val="28"/>
        </w:rPr>
        <w:lastRenderedPageBreak/>
        <w:t>具的学历认证报告</w:t>
      </w:r>
      <w:r>
        <w:rPr>
          <w:rFonts w:ascii="宋体" w:eastAsia="宋体" w:hAnsi="宋体" w:hint="eastAsia"/>
          <w:sz w:val="28"/>
          <w:szCs w:val="28"/>
        </w:rPr>
        <w:t>；</w:t>
      </w:r>
    </w:p>
    <w:p w14:paraId="0A7766D1"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2）本人有效期内的身份证、学历与学位证书（包括本科及研究生）、岗位要求相关资格证书等；</w:t>
      </w:r>
    </w:p>
    <w:p w14:paraId="7B6F21E1"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以上材料均以图片形式上传（</w:t>
      </w:r>
      <w:r w:rsidRPr="00FA3529">
        <w:rPr>
          <w:rFonts w:ascii="宋体" w:eastAsia="宋体" w:hAnsi="宋体"/>
          <w:sz w:val="28"/>
          <w:szCs w:val="28"/>
        </w:rPr>
        <w:t>JPEG或JPG或PDF格式）；凡不按要求提交的材料，或者提供的材料不完整、不能清晰辨认的视为无效材料。对提供不实信息且影响报名审核结果的，一经发现取消考试应聘资格。涉及违纪的按照《事业单位公开招聘违纪违规行为处理规定》（</w:t>
      </w:r>
      <w:proofErr w:type="gramStart"/>
      <w:r w:rsidRPr="00FA3529">
        <w:rPr>
          <w:rFonts w:ascii="宋体" w:eastAsia="宋体" w:hAnsi="宋体"/>
          <w:sz w:val="28"/>
          <w:szCs w:val="28"/>
        </w:rPr>
        <w:t>人社部</w:t>
      </w:r>
      <w:proofErr w:type="gramEnd"/>
      <w:r w:rsidRPr="00FA3529">
        <w:rPr>
          <w:rFonts w:ascii="宋体" w:eastAsia="宋体" w:hAnsi="宋体"/>
          <w:sz w:val="28"/>
          <w:szCs w:val="28"/>
        </w:rPr>
        <w:t>令第35号）的有关规定严肃处理。</w:t>
      </w:r>
    </w:p>
    <w:p w14:paraId="7DFA1E6B"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2、网上缴费</w:t>
      </w:r>
    </w:p>
    <w:p w14:paraId="341564B5"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已通过网上资格初审的考生，用手机</w:t>
      </w:r>
      <w:proofErr w:type="gramStart"/>
      <w:r w:rsidRPr="00FA3529">
        <w:rPr>
          <w:rFonts w:ascii="宋体" w:eastAsia="宋体" w:hAnsi="宋体" w:hint="eastAsia"/>
          <w:sz w:val="28"/>
          <w:szCs w:val="28"/>
        </w:rPr>
        <w:t>端进入</w:t>
      </w:r>
      <w:proofErr w:type="gramEnd"/>
      <w:r w:rsidRPr="00FA3529">
        <w:rPr>
          <w:rFonts w:ascii="宋体" w:eastAsia="宋体" w:hAnsi="宋体" w:hint="eastAsia"/>
          <w:sz w:val="28"/>
          <w:szCs w:val="28"/>
        </w:rPr>
        <w:t>“青海卫生人才”公众号。</w:t>
      </w:r>
    </w:p>
    <w:p w14:paraId="31056B80"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1）点击“个人入口”，弹出登陆提示，点击“登录”，选择“微信授权登录”；</w:t>
      </w:r>
    </w:p>
    <w:p w14:paraId="04E8776D" w14:textId="18DB3E9E"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2）点击右下角“我的”，页面显示“待付款”选项，点击相关考试进行支付缴费</w:t>
      </w:r>
      <w:r>
        <w:rPr>
          <w:rFonts w:ascii="宋体" w:eastAsia="宋体" w:hAnsi="宋体" w:hint="eastAsia"/>
          <w:sz w:val="28"/>
          <w:szCs w:val="28"/>
        </w:rPr>
        <w:t>；</w:t>
      </w:r>
    </w:p>
    <w:p w14:paraId="0638AB41" w14:textId="2DFDF8A2"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此次考试报名费为每人次</w:t>
      </w:r>
      <w:r w:rsidRPr="00FA3529">
        <w:rPr>
          <w:rFonts w:ascii="宋体" w:eastAsia="宋体" w:hAnsi="宋体"/>
          <w:sz w:val="28"/>
          <w:szCs w:val="28"/>
        </w:rPr>
        <w:t>200元，缴费完成后，考生在“我的”页面点击“已完成”选项，可查看相关考试是否报考成功（缴费成功），若未缴费（或缴费失败），“已完成” 页面则无相关考试内容。网上缴费时间待定。（未在规定时间内完成网上缴费的考生，视为放弃资格）</w:t>
      </w:r>
      <w:r>
        <w:rPr>
          <w:rFonts w:ascii="宋体" w:eastAsia="宋体" w:hAnsi="宋体" w:hint="eastAsia"/>
          <w:sz w:val="28"/>
          <w:szCs w:val="28"/>
        </w:rPr>
        <w:t>。</w:t>
      </w:r>
    </w:p>
    <w:p w14:paraId="11F1B41A"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注：考生已完成缴费后，系统随即进行考场编排及开展其他后续考务工作，报名费用除岗位取消等相关原因原则上</w:t>
      </w:r>
      <w:proofErr w:type="gramStart"/>
      <w:r w:rsidRPr="00FA3529">
        <w:rPr>
          <w:rFonts w:ascii="宋体" w:eastAsia="宋体" w:hAnsi="宋体" w:hint="eastAsia"/>
          <w:sz w:val="28"/>
          <w:szCs w:val="28"/>
        </w:rPr>
        <w:t>不予退</w:t>
      </w:r>
      <w:proofErr w:type="gramEnd"/>
      <w:r w:rsidRPr="00FA3529">
        <w:rPr>
          <w:rFonts w:ascii="宋体" w:eastAsia="宋体" w:hAnsi="宋体" w:hint="eastAsia"/>
          <w:sz w:val="28"/>
          <w:szCs w:val="28"/>
        </w:rPr>
        <w:t>费。考</w:t>
      </w:r>
      <w:r w:rsidRPr="00FA3529">
        <w:rPr>
          <w:rFonts w:ascii="宋体" w:eastAsia="宋体" w:hAnsi="宋体" w:hint="eastAsia"/>
          <w:sz w:val="28"/>
          <w:szCs w:val="28"/>
        </w:rPr>
        <w:lastRenderedPageBreak/>
        <w:t>生需要相关缴费发票的，请本人携带身份证原件至青海省卫生人才交流中心领取发票。</w:t>
      </w:r>
    </w:p>
    <w:p w14:paraId="3F0F51C3"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3、准考证打印</w:t>
      </w:r>
    </w:p>
    <w:p w14:paraId="7B3978F6" w14:textId="77777777" w:rsidR="00FA3529" w:rsidRPr="00FA3529" w:rsidRDefault="00FA3529" w:rsidP="00FA3529">
      <w:pPr>
        <w:spacing w:line="360" w:lineRule="auto"/>
        <w:ind w:firstLineChars="200" w:firstLine="560"/>
        <w:jc w:val="left"/>
        <w:rPr>
          <w:rFonts w:ascii="宋体" w:eastAsia="宋体" w:hAnsi="宋体"/>
          <w:sz w:val="28"/>
          <w:szCs w:val="28"/>
        </w:rPr>
      </w:pPr>
      <w:proofErr w:type="gramStart"/>
      <w:r w:rsidRPr="00FA3529">
        <w:rPr>
          <w:rFonts w:ascii="宋体" w:eastAsia="宋体" w:hAnsi="宋体" w:hint="eastAsia"/>
          <w:sz w:val="28"/>
          <w:szCs w:val="28"/>
        </w:rPr>
        <w:t>请已缴费</w:t>
      </w:r>
      <w:proofErr w:type="gramEnd"/>
      <w:r w:rsidRPr="00FA3529">
        <w:rPr>
          <w:rFonts w:ascii="宋体" w:eastAsia="宋体" w:hAnsi="宋体" w:hint="eastAsia"/>
          <w:sz w:val="28"/>
          <w:szCs w:val="28"/>
        </w:rPr>
        <w:t>的考生，登录“个人中心”，进行准考证下载打印，打印时间待定。具体考试时间、地点以准考证为准。</w:t>
      </w:r>
    </w:p>
    <w:p w14:paraId="17FEDCC9"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4、笔试</w:t>
      </w:r>
    </w:p>
    <w:p w14:paraId="7CC4CD3D"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本科及以下岗位由青海省卫生人才交流中心负责组织开展笔试相关工作，分不同专业采取人机对话与纸笔作答两种方式，实行百分制，主要测试应聘者专业知识水平和适应岗位要求的综合素质（笔试成绩占总成绩的</w:t>
      </w:r>
      <w:r w:rsidRPr="00FA3529">
        <w:rPr>
          <w:rFonts w:ascii="宋体" w:eastAsia="宋体" w:hAnsi="宋体"/>
          <w:sz w:val="28"/>
          <w:szCs w:val="28"/>
        </w:rPr>
        <w:t>60%，面试成绩占40%）。所有岗位笔试分两部分，具体考试内容为专业知识和公共知识（各占笔试成绩的50%），实际考试科目名称以准考证为准。对于具有硕士学位的应聘人员，根据其应聘岗位的相关要求，经资格审查合格后，采取直接面试的招聘方式，面试的成绩计为总成绩。笔试成绩将在青海省卫生健康委员会、省卫生人才交流服务中心</w:t>
      </w:r>
      <w:proofErr w:type="gramStart"/>
      <w:r w:rsidRPr="00FA3529">
        <w:rPr>
          <w:rFonts w:ascii="宋体" w:eastAsia="宋体" w:hAnsi="宋体"/>
          <w:sz w:val="28"/>
          <w:szCs w:val="28"/>
        </w:rPr>
        <w:t>微信公众号</w:t>
      </w:r>
      <w:proofErr w:type="gramEnd"/>
      <w:r w:rsidRPr="00FA3529">
        <w:rPr>
          <w:rFonts w:ascii="宋体" w:eastAsia="宋体" w:hAnsi="宋体"/>
          <w:sz w:val="28"/>
          <w:szCs w:val="28"/>
        </w:rPr>
        <w:t>及</w:t>
      </w:r>
      <w:r w:rsidRPr="00FA3529">
        <w:rPr>
          <w:rFonts w:ascii="宋体" w:eastAsia="宋体" w:hAnsi="宋体" w:hint="eastAsia"/>
          <w:sz w:val="28"/>
          <w:szCs w:val="28"/>
        </w:rPr>
        <w:t>我院的网站公示。招聘岗位数与实际参考人数之比为</w:t>
      </w:r>
      <w:r w:rsidRPr="00FA3529">
        <w:rPr>
          <w:rFonts w:ascii="宋体" w:eastAsia="宋体" w:hAnsi="宋体"/>
          <w:sz w:val="28"/>
          <w:szCs w:val="28"/>
        </w:rPr>
        <w:t>1︰1或不足时，经医院研究后，由招聘领导小组研究决定是否保留该岗位。</w:t>
      </w:r>
    </w:p>
    <w:p w14:paraId="0CE96485" w14:textId="2768DBCB"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（二）硕士研究生报名程序</w:t>
      </w:r>
    </w:p>
    <w:p w14:paraId="7047AB5C" w14:textId="0338326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1、报名方式</w:t>
      </w:r>
    </w:p>
    <w:p w14:paraId="12BBC526" w14:textId="43696507" w:rsidR="00FA3529" w:rsidRPr="00FA3529" w:rsidRDefault="00FA3529" w:rsidP="00FA3529">
      <w:pPr>
        <w:spacing w:line="360" w:lineRule="auto"/>
        <w:ind w:firstLineChars="200" w:firstLine="560"/>
        <w:rPr>
          <w:rFonts w:ascii="宋体" w:eastAsia="宋体" w:hAnsi="宋体"/>
          <w:sz w:val="28"/>
          <w:szCs w:val="28"/>
        </w:rPr>
      </w:pPr>
      <w:r w:rsidRPr="00FA3529">
        <w:rPr>
          <w:rFonts w:ascii="宋体" w:eastAsia="宋体" w:hAnsi="宋体"/>
          <w:sz w:val="28"/>
          <w:szCs w:val="28"/>
        </w:rPr>
        <w:t>硕士研究生及以上学历报名者可通过网络投递简历（qhszyyrsk@126</w:t>
      </w:r>
      <w:r>
        <w:rPr>
          <w:rFonts w:ascii="宋体" w:eastAsia="宋体" w:hAnsi="宋体" w:hint="eastAsia"/>
          <w:sz w:val="28"/>
          <w:szCs w:val="28"/>
        </w:rPr>
        <w:t>.</w:t>
      </w:r>
      <w:r w:rsidRPr="00FA3529">
        <w:rPr>
          <w:rFonts w:ascii="宋体" w:eastAsia="宋体" w:hAnsi="宋体"/>
          <w:sz w:val="28"/>
          <w:szCs w:val="28"/>
        </w:rPr>
        <w:t>com)或现场报名的形式进行报名和资格审查。</w:t>
      </w:r>
    </w:p>
    <w:p w14:paraId="004EEF8B" w14:textId="5EA55956"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现场报名地址：青海省中医院人力资源部（西宁市城中区七一</w:t>
      </w:r>
      <w:r w:rsidRPr="00FA3529">
        <w:rPr>
          <w:rFonts w:ascii="宋体" w:eastAsia="宋体" w:hAnsi="宋体" w:hint="eastAsia"/>
          <w:sz w:val="28"/>
          <w:szCs w:val="28"/>
        </w:rPr>
        <w:lastRenderedPageBreak/>
        <w:t>路</w:t>
      </w:r>
      <w:r w:rsidRPr="00FA3529">
        <w:rPr>
          <w:rFonts w:ascii="宋体" w:eastAsia="宋体" w:hAnsi="宋体"/>
          <w:sz w:val="28"/>
          <w:szCs w:val="28"/>
        </w:rPr>
        <w:t>338号门诊四楼西侧）</w:t>
      </w:r>
      <w:r>
        <w:rPr>
          <w:rFonts w:ascii="宋体" w:eastAsia="宋体" w:hAnsi="宋体" w:hint="eastAsia"/>
          <w:sz w:val="28"/>
          <w:szCs w:val="28"/>
        </w:rPr>
        <w:t>。</w:t>
      </w:r>
    </w:p>
    <w:p w14:paraId="450ABD50" w14:textId="08611408"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2、报名所需材料</w:t>
      </w:r>
    </w:p>
    <w:p w14:paraId="48E5131B"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1）身份证原件及复印件；</w:t>
      </w:r>
    </w:p>
    <w:p w14:paraId="7C90F24C"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2）</w:t>
      </w:r>
      <w:proofErr w:type="gramStart"/>
      <w:r w:rsidRPr="00FA3529">
        <w:rPr>
          <w:rFonts w:ascii="宋体" w:eastAsia="宋体" w:hAnsi="宋体"/>
          <w:sz w:val="28"/>
          <w:szCs w:val="28"/>
        </w:rPr>
        <w:t>本硕毕业</w:t>
      </w:r>
      <w:proofErr w:type="gramEnd"/>
      <w:r w:rsidRPr="00FA3529">
        <w:rPr>
          <w:rFonts w:ascii="宋体" w:eastAsia="宋体" w:hAnsi="宋体"/>
          <w:sz w:val="28"/>
          <w:szCs w:val="28"/>
        </w:rPr>
        <w:t>证、学位证原件及复印件；学籍在线验证报告、学历证书电子注册备案表；取得国外学历学位证书的应当有国家教育部门出具的学历认证报告（原件及复印件）；</w:t>
      </w:r>
    </w:p>
    <w:p w14:paraId="7031F64F"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3）岗位要求具备的外语、执业、从业资格等证书原件和复印件；</w:t>
      </w:r>
    </w:p>
    <w:p w14:paraId="220BAAB5"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4）个人简历（附联系方式）；</w:t>
      </w:r>
    </w:p>
    <w:p w14:paraId="0F9269B9"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5）本人近期小二寸正面免冠同</w:t>
      </w:r>
      <w:proofErr w:type="gramStart"/>
      <w:r w:rsidRPr="00FA3529">
        <w:rPr>
          <w:rFonts w:ascii="宋体" w:eastAsia="宋体" w:hAnsi="宋体"/>
          <w:sz w:val="28"/>
          <w:szCs w:val="28"/>
        </w:rPr>
        <w:t>底照片</w:t>
      </w:r>
      <w:proofErr w:type="gramEnd"/>
      <w:r w:rsidRPr="00FA3529">
        <w:rPr>
          <w:rFonts w:ascii="宋体" w:eastAsia="宋体" w:hAnsi="宋体"/>
          <w:sz w:val="28"/>
          <w:szCs w:val="28"/>
        </w:rPr>
        <w:t>3张。</w:t>
      </w:r>
    </w:p>
    <w:p w14:paraId="1F6C2E5D"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资格审查将贯穿招聘工作全过程，如有不符合条件者，随时取消招聘资格。</w:t>
      </w:r>
    </w:p>
    <w:p w14:paraId="45ED1937"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3、报考人员只能报考一个岗位，所学专业必须与所报专业一致。</w:t>
      </w:r>
    </w:p>
    <w:p w14:paraId="2E24F738"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4、报考人员应对自己所提交资料的真实性负责，诚实应聘。凡提供虚假报考材料、伪造、编造有关证件、材料、信息，或以其他不正当手段获取考核资格、考核过程中作弊等违反公开招聘纪律的报考人员，将取消应聘资格。对通过考核等环节已聘用人员，一经查实，即予以解除聘用合同。</w:t>
      </w:r>
    </w:p>
    <w:p w14:paraId="65E4E2D1" w14:textId="0F4A3DF1"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硕士研究生由医院自行组织考核聘用。</w:t>
      </w:r>
    </w:p>
    <w:p w14:paraId="231E76C1" w14:textId="77777777" w:rsidR="00FA3529" w:rsidRPr="00FA3529" w:rsidRDefault="00FA3529" w:rsidP="00FA3529">
      <w:pPr>
        <w:spacing w:line="360" w:lineRule="auto"/>
        <w:ind w:firstLineChars="200" w:firstLine="562"/>
        <w:jc w:val="left"/>
        <w:rPr>
          <w:rFonts w:ascii="宋体" w:eastAsia="宋体" w:hAnsi="宋体"/>
          <w:b/>
          <w:bCs/>
          <w:sz w:val="28"/>
          <w:szCs w:val="28"/>
        </w:rPr>
      </w:pPr>
      <w:r w:rsidRPr="00FA3529">
        <w:rPr>
          <w:rFonts w:ascii="宋体" w:eastAsia="宋体" w:hAnsi="宋体" w:hint="eastAsia"/>
          <w:b/>
          <w:bCs/>
          <w:sz w:val="28"/>
          <w:szCs w:val="28"/>
        </w:rPr>
        <w:t>五、体检、考察政审、公示等程序</w:t>
      </w:r>
    </w:p>
    <w:p w14:paraId="4534A9DE"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体检、考察（政审）、公示等后续程序，严格执行《青海省事业</w:t>
      </w:r>
      <w:r w:rsidRPr="00FA3529">
        <w:rPr>
          <w:rFonts w:ascii="宋体" w:eastAsia="宋体" w:hAnsi="宋体" w:hint="eastAsia"/>
          <w:sz w:val="28"/>
          <w:szCs w:val="28"/>
        </w:rPr>
        <w:lastRenderedPageBreak/>
        <w:t>单位工作人员公开招聘办法》（</w:t>
      </w:r>
      <w:proofErr w:type="gramStart"/>
      <w:r w:rsidRPr="00FA3529">
        <w:rPr>
          <w:rFonts w:ascii="宋体" w:eastAsia="宋体" w:hAnsi="宋体" w:hint="eastAsia"/>
          <w:sz w:val="28"/>
          <w:szCs w:val="28"/>
        </w:rPr>
        <w:t>青人社厅</w:t>
      </w:r>
      <w:proofErr w:type="gramEnd"/>
      <w:r w:rsidRPr="00FA3529">
        <w:rPr>
          <w:rFonts w:ascii="宋体" w:eastAsia="宋体" w:hAnsi="宋体" w:hint="eastAsia"/>
          <w:sz w:val="28"/>
          <w:szCs w:val="28"/>
        </w:rPr>
        <w:t>发〔</w:t>
      </w:r>
      <w:r w:rsidRPr="00FA3529">
        <w:rPr>
          <w:rFonts w:ascii="宋体" w:eastAsia="宋体" w:hAnsi="宋体"/>
          <w:sz w:val="28"/>
          <w:szCs w:val="28"/>
        </w:rPr>
        <w:t>2015〕80号）和《关于加强和规范全省机关事业单位临时聘用人员监管工作的意见》（青政办[2012]192号）相关要求。</w:t>
      </w:r>
    </w:p>
    <w:p w14:paraId="1FF0F56A"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（一）体检</w:t>
      </w:r>
    </w:p>
    <w:p w14:paraId="78F779DE" w14:textId="2E370185"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体检工作由我院组织实施，体检人员按考核总成绩，</w:t>
      </w:r>
      <w:proofErr w:type="gramStart"/>
      <w:r w:rsidRPr="00FA3529">
        <w:rPr>
          <w:rFonts w:ascii="宋体" w:eastAsia="宋体" w:hAnsi="宋体"/>
          <w:sz w:val="28"/>
          <w:szCs w:val="28"/>
        </w:rPr>
        <w:t>按拟招聘</w:t>
      </w:r>
      <w:proofErr w:type="gramEnd"/>
      <w:r w:rsidRPr="00FA3529">
        <w:rPr>
          <w:rFonts w:ascii="宋体" w:eastAsia="宋体" w:hAnsi="宋体"/>
          <w:sz w:val="28"/>
          <w:szCs w:val="28"/>
        </w:rPr>
        <w:t>岗位人数1:1的比例等额确定进入体检人选，同一岗位总成绩出现末位并列的，按专业技能测试成绩列为体检人选，体检标准参照《公务员录用体检通用标准（试行）》、《公务员录用体检特殊标准（试行）》执行。应聘人员在体检过程中，有意隐瞒影响聘用的疾病或者病史的，一经发现，取消聘用资格。有串通体检工作人员或者请他人顶替以及交换、替换化验样本等作弊行为的，应聘人员体检结果无效并不予聘用。对干预体检医疗机构的体检结论，出现相关违纪情况的工作人员按规定进行处理。初次体</w:t>
      </w:r>
      <w:r w:rsidRPr="00FA3529">
        <w:rPr>
          <w:rFonts w:ascii="宋体" w:eastAsia="宋体" w:hAnsi="宋体" w:hint="eastAsia"/>
          <w:sz w:val="28"/>
          <w:szCs w:val="28"/>
        </w:rPr>
        <w:t>检确定不合格的，经本人申请，由我单位组织到其他符合资质的医院进行复检。不按规定时间、地点参加体检的人员，视作放弃体检资格。</w:t>
      </w:r>
    </w:p>
    <w:p w14:paraId="4E5B3614"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（二）政审考察</w:t>
      </w:r>
    </w:p>
    <w:p w14:paraId="74021042" w14:textId="0F422349"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政审考察内容主要包括政治思想、道德品质、能力素质、遵纪守法、工作或学习表现、个人诚信等情况，以及应聘资格条件的真实性。应届毕业生主要考察应聘者在校期间的学习情况、平时思想政治表现等，原则上以学校毕业鉴定等证明材料为准。已就业的毕业生，可由单位出具应聘者的思想政治表现、业务能力、工作实绩等材料。未就业的应聘者由户口地的派出所或社区、村委会出具考</w:t>
      </w:r>
      <w:r w:rsidRPr="00FA3529">
        <w:rPr>
          <w:rFonts w:ascii="宋体" w:eastAsia="宋体" w:hAnsi="宋体"/>
          <w:sz w:val="28"/>
          <w:szCs w:val="28"/>
        </w:rPr>
        <w:lastRenderedPageBreak/>
        <w:t>生遵纪守法、思想政治表现等证明材料。经查实有下列情形之一的，不得聘用为本单位工作人员：曾因犯罪受过刑事处罚或曾被开除公职的；正在接受立案审查的；受到行政处分并正</w:t>
      </w:r>
      <w:r w:rsidRPr="00FA3529">
        <w:rPr>
          <w:rFonts w:ascii="宋体" w:eastAsia="宋体" w:hAnsi="宋体" w:hint="eastAsia"/>
          <w:sz w:val="28"/>
          <w:szCs w:val="28"/>
        </w:rPr>
        <w:t>在处</w:t>
      </w:r>
      <w:proofErr w:type="gramStart"/>
      <w:r w:rsidRPr="00FA3529">
        <w:rPr>
          <w:rFonts w:ascii="宋体" w:eastAsia="宋体" w:hAnsi="宋体" w:hint="eastAsia"/>
          <w:sz w:val="28"/>
          <w:szCs w:val="28"/>
        </w:rPr>
        <w:t>分期内</w:t>
      </w:r>
      <w:proofErr w:type="gramEnd"/>
      <w:r w:rsidRPr="00FA3529">
        <w:rPr>
          <w:rFonts w:ascii="宋体" w:eastAsia="宋体" w:hAnsi="宋体" w:hint="eastAsia"/>
          <w:sz w:val="28"/>
          <w:szCs w:val="28"/>
        </w:rPr>
        <w:t>的；在事业单位公开招聘和公务员考录中被记入诚信档案库且在有效记录期内的；根据国家和我省有关规定，在相关领域违法失信为失信人的；法律、法规以及国家和我省规定不宜聘用的其它情形。处分期限和有效记录期限的计算均截止到报名第一日。</w:t>
      </w:r>
    </w:p>
    <w:p w14:paraId="61411630"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（三）公示和办理聘用手续</w:t>
      </w:r>
    </w:p>
    <w:p w14:paraId="3ED554E7" w14:textId="6229EA03"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经体检政审考察合格的考生，在青海省中医院和省卫生健康委的门户网站等平台进行公示，公示期</w:t>
      </w:r>
      <w:r w:rsidRPr="00FA3529">
        <w:rPr>
          <w:rFonts w:ascii="宋体" w:eastAsia="宋体" w:hAnsi="宋体"/>
          <w:sz w:val="28"/>
          <w:szCs w:val="28"/>
        </w:rPr>
        <w:t>7天。公示有异议的，暂缓办理聘用手续，由省卫生健康委及本院相关部门调查核实，最终处理情况报省</w:t>
      </w:r>
      <w:proofErr w:type="gramStart"/>
      <w:r w:rsidRPr="00FA3529">
        <w:rPr>
          <w:rFonts w:ascii="宋体" w:eastAsia="宋体" w:hAnsi="宋体"/>
          <w:sz w:val="28"/>
          <w:szCs w:val="28"/>
        </w:rPr>
        <w:t>人社厅</w:t>
      </w:r>
      <w:proofErr w:type="gramEnd"/>
      <w:r w:rsidRPr="00FA3529">
        <w:rPr>
          <w:rFonts w:ascii="宋体" w:eastAsia="宋体" w:hAnsi="宋体"/>
          <w:sz w:val="28"/>
          <w:szCs w:val="28"/>
        </w:rPr>
        <w:t>备案</w:t>
      </w:r>
      <w:r>
        <w:rPr>
          <w:rFonts w:ascii="宋体" w:eastAsia="宋体" w:hAnsi="宋体" w:hint="eastAsia"/>
          <w:sz w:val="28"/>
          <w:szCs w:val="28"/>
        </w:rPr>
        <w:t>；</w:t>
      </w:r>
    </w:p>
    <w:p w14:paraId="09B45AB6" w14:textId="0592B422"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经公示后无异议的人员，由省卫生健康委按规定程序批复符合聘用条件人员名单后，与我院签订劳动合同，办理聘用手续，确立人事关系。批复前，将严格对照公告要求对拟聘人员相关证件及条件进行审查备案，不符合招聘公告条件的，不予审批，造成严重后果的，按相关规定追究相关人员责任</w:t>
      </w:r>
      <w:r>
        <w:rPr>
          <w:rFonts w:ascii="宋体" w:eastAsia="宋体" w:hAnsi="宋体" w:hint="eastAsia"/>
          <w:sz w:val="28"/>
          <w:szCs w:val="28"/>
        </w:rPr>
        <w:t>；</w:t>
      </w:r>
    </w:p>
    <w:p w14:paraId="50DCECB6"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聘用人员实行试用期制度。试用期包括在合同期限内。试用期满考核合格的正式聘用，不合格的取消聘用资格。</w:t>
      </w:r>
    </w:p>
    <w:p w14:paraId="1AB0E4ED"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（四）因下列情形导致招聘岗位出现空缺时，我院可根据单位实际情况，按照规定程序，依据应聘</w:t>
      </w:r>
      <w:proofErr w:type="gramStart"/>
      <w:r w:rsidRPr="00FA3529">
        <w:rPr>
          <w:rFonts w:ascii="宋体" w:eastAsia="宋体" w:hAnsi="宋体" w:hint="eastAsia"/>
          <w:sz w:val="28"/>
          <w:szCs w:val="28"/>
        </w:rPr>
        <w:t>者考核</w:t>
      </w:r>
      <w:proofErr w:type="gramEnd"/>
      <w:r w:rsidRPr="00FA3529">
        <w:rPr>
          <w:rFonts w:ascii="宋体" w:eastAsia="宋体" w:hAnsi="宋体" w:hint="eastAsia"/>
          <w:sz w:val="28"/>
          <w:szCs w:val="28"/>
        </w:rPr>
        <w:t>结果依次递补。</w:t>
      </w:r>
    </w:p>
    <w:p w14:paraId="4F665CC9"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1）未按时取得相关毕业证学位证的；</w:t>
      </w:r>
    </w:p>
    <w:p w14:paraId="69BE6841"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lastRenderedPageBreak/>
        <w:t>（</w:t>
      </w:r>
      <w:r w:rsidRPr="00FA3529">
        <w:rPr>
          <w:rFonts w:ascii="宋体" w:eastAsia="宋体" w:hAnsi="宋体"/>
          <w:sz w:val="28"/>
          <w:szCs w:val="28"/>
        </w:rPr>
        <w:t>2）应聘者体检或者政审考察不符合要求的；</w:t>
      </w:r>
    </w:p>
    <w:p w14:paraId="7F88C55A"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3）拟聘人员公示结果影响聘用的；</w:t>
      </w:r>
    </w:p>
    <w:p w14:paraId="7616043C"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4）拟聘人员自愿放弃聘用的；</w:t>
      </w:r>
    </w:p>
    <w:p w14:paraId="2B5CCBEB"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5）拟聘人员未在规定的时间内报到的；</w:t>
      </w:r>
    </w:p>
    <w:p w14:paraId="1BD7D253"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w:t>
      </w:r>
      <w:r w:rsidRPr="00FA3529">
        <w:rPr>
          <w:rFonts w:ascii="宋体" w:eastAsia="宋体" w:hAnsi="宋体"/>
          <w:sz w:val="28"/>
          <w:szCs w:val="28"/>
        </w:rPr>
        <w:t>6）导致拟聘岗位空缺的其他情形。</w:t>
      </w:r>
    </w:p>
    <w:p w14:paraId="110A533D" w14:textId="77777777" w:rsidR="00FA3529" w:rsidRPr="00FA3529" w:rsidRDefault="00FA3529" w:rsidP="00FA3529">
      <w:pPr>
        <w:spacing w:line="360" w:lineRule="auto"/>
        <w:ind w:firstLineChars="200" w:firstLine="562"/>
        <w:jc w:val="left"/>
        <w:rPr>
          <w:rFonts w:ascii="宋体" w:eastAsia="宋体" w:hAnsi="宋体"/>
          <w:b/>
          <w:bCs/>
          <w:sz w:val="28"/>
          <w:szCs w:val="28"/>
        </w:rPr>
      </w:pPr>
      <w:r w:rsidRPr="00FA3529">
        <w:rPr>
          <w:rFonts w:ascii="宋体" w:eastAsia="宋体" w:hAnsi="宋体" w:hint="eastAsia"/>
          <w:b/>
          <w:bCs/>
          <w:sz w:val="28"/>
          <w:szCs w:val="28"/>
        </w:rPr>
        <w:t>六、考核监督</w:t>
      </w:r>
    </w:p>
    <w:p w14:paraId="1E0A1D42"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本次考核聘用工作在省纪委驻省卫生健康委纪检组和本单位纪委的全程监督下实施，省</w:t>
      </w:r>
      <w:proofErr w:type="gramStart"/>
      <w:r w:rsidRPr="00FA3529">
        <w:rPr>
          <w:rFonts w:ascii="宋体" w:eastAsia="宋体" w:hAnsi="宋体" w:hint="eastAsia"/>
          <w:sz w:val="28"/>
          <w:szCs w:val="28"/>
        </w:rPr>
        <w:t>人社厅</w:t>
      </w:r>
      <w:proofErr w:type="gramEnd"/>
      <w:r w:rsidRPr="00FA3529">
        <w:rPr>
          <w:rFonts w:ascii="宋体" w:eastAsia="宋体" w:hAnsi="宋体" w:hint="eastAsia"/>
          <w:sz w:val="28"/>
          <w:szCs w:val="28"/>
        </w:rPr>
        <w:t>进行巡视指导。</w:t>
      </w:r>
    </w:p>
    <w:p w14:paraId="00D408C0" w14:textId="52FCF00F"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监督电话：省</w:t>
      </w:r>
      <w:proofErr w:type="gramStart"/>
      <w:r w:rsidRPr="00FA3529">
        <w:rPr>
          <w:rFonts w:ascii="宋体" w:eastAsia="宋体" w:hAnsi="宋体" w:hint="eastAsia"/>
          <w:sz w:val="28"/>
          <w:szCs w:val="28"/>
        </w:rPr>
        <w:t>人社厅</w:t>
      </w:r>
      <w:proofErr w:type="gramEnd"/>
      <w:r w:rsidRPr="00FA3529">
        <w:rPr>
          <w:rFonts w:ascii="宋体" w:eastAsia="宋体" w:hAnsi="宋体" w:hint="eastAsia"/>
          <w:sz w:val="28"/>
          <w:szCs w:val="28"/>
        </w:rPr>
        <w:t>事业单位人事管理处</w:t>
      </w:r>
      <w:r>
        <w:rPr>
          <w:rFonts w:ascii="宋体" w:eastAsia="宋体" w:hAnsi="宋体" w:hint="eastAsia"/>
          <w:sz w:val="28"/>
          <w:szCs w:val="28"/>
        </w:rPr>
        <w:t>：</w:t>
      </w:r>
      <w:r w:rsidRPr="00FA3529">
        <w:rPr>
          <w:rFonts w:ascii="宋体" w:eastAsia="宋体" w:hAnsi="宋体"/>
          <w:sz w:val="28"/>
          <w:szCs w:val="28"/>
        </w:rPr>
        <w:t>0971</w:t>
      </w:r>
      <w:r>
        <w:rPr>
          <w:rFonts w:ascii="宋体" w:eastAsia="宋体" w:hAnsi="宋体" w:hint="eastAsia"/>
          <w:sz w:val="28"/>
          <w:szCs w:val="28"/>
        </w:rPr>
        <w:t>—</w:t>
      </w:r>
      <w:r w:rsidRPr="00FA3529">
        <w:rPr>
          <w:rFonts w:ascii="宋体" w:eastAsia="宋体" w:hAnsi="宋体"/>
          <w:sz w:val="28"/>
          <w:szCs w:val="28"/>
        </w:rPr>
        <w:t>8258133</w:t>
      </w:r>
      <w:r>
        <w:rPr>
          <w:rFonts w:ascii="宋体" w:eastAsia="宋体" w:hAnsi="宋体" w:hint="eastAsia"/>
          <w:sz w:val="28"/>
          <w:szCs w:val="28"/>
        </w:rPr>
        <w:t>；</w:t>
      </w:r>
    </w:p>
    <w:p w14:paraId="4ABDD163" w14:textId="24CFF983"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省卫生健康委人事处</w:t>
      </w:r>
      <w:r>
        <w:rPr>
          <w:rFonts w:ascii="宋体" w:eastAsia="宋体" w:hAnsi="宋体" w:hint="eastAsia"/>
          <w:sz w:val="28"/>
          <w:szCs w:val="28"/>
        </w:rPr>
        <w:t>：</w:t>
      </w:r>
      <w:r w:rsidRPr="00FA3529">
        <w:rPr>
          <w:rFonts w:ascii="宋体" w:eastAsia="宋体" w:hAnsi="宋体"/>
          <w:sz w:val="28"/>
          <w:szCs w:val="28"/>
        </w:rPr>
        <w:t>0971-8244015</w:t>
      </w:r>
      <w:r>
        <w:rPr>
          <w:rFonts w:ascii="宋体" w:eastAsia="宋体" w:hAnsi="宋体" w:hint="eastAsia"/>
          <w:sz w:val="28"/>
          <w:szCs w:val="28"/>
        </w:rPr>
        <w:t>；</w:t>
      </w:r>
    </w:p>
    <w:p w14:paraId="53A10474" w14:textId="59A3D70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省中医院纪检监察办公室</w:t>
      </w:r>
      <w:r>
        <w:rPr>
          <w:rFonts w:ascii="宋体" w:eastAsia="宋体" w:hAnsi="宋体" w:hint="eastAsia"/>
          <w:sz w:val="28"/>
          <w:szCs w:val="28"/>
        </w:rPr>
        <w:t>：</w:t>
      </w:r>
      <w:r w:rsidRPr="00FA3529">
        <w:rPr>
          <w:rFonts w:ascii="宋体" w:eastAsia="宋体" w:hAnsi="宋体"/>
          <w:sz w:val="28"/>
          <w:szCs w:val="28"/>
        </w:rPr>
        <w:t>0971-8298504。</w:t>
      </w:r>
    </w:p>
    <w:p w14:paraId="775B8156" w14:textId="7D7D0979" w:rsidR="00FA3529" w:rsidRPr="00FA3529" w:rsidRDefault="00FA3529" w:rsidP="00FA3529">
      <w:pPr>
        <w:spacing w:line="360" w:lineRule="auto"/>
        <w:ind w:firstLineChars="200" w:firstLine="562"/>
        <w:jc w:val="left"/>
        <w:rPr>
          <w:rFonts w:ascii="宋体" w:eastAsia="宋体" w:hAnsi="宋体"/>
          <w:b/>
          <w:bCs/>
          <w:sz w:val="28"/>
          <w:szCs w:val="28"/>
        </w:rPr>
      </w:pPr>
      <w:r w:rsidRPr="00FA3529">
        <w:rPr>
          <w:rFonts w:ascii="宋体" w:eastAsia="宋体" w:hAnsi="宋体"/>
          <w:b/>
          <w:bCs/>
          <w:sz w:val="28"/>
          <w:szCs w:val="28"/>
        </w:rPr>
        <w:t>七、其他事项</w:t>
      </w:r>
    </w:p>
    <w:p w14:paraId="4CC30463" w14:textId="12B06828"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1、曾因犯罪受过刑事处罚的人员和曾被开除公职的人员，以及法律法规和相关政策规定不得聘（录）用的其他情形人员，不得报考</w:t>
      </w:r>
      <w:r>
        <w:rPr>
          <w:rFonts w:ascii="宋体" w:eastAsia="宋体" w:hAnsi="宋体" w:hint="eastAsia"/>
          <w:sz w:val="28"/>
          <w:szCs w:val="28"/>
        </w:rPr>
        <w:t>；</w:t>
      </w:r>
    </w:p>
    <w:p w14:paraId="4DD8A9E4" w14:textId="3B730F08"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2、总成绩并列处理。如考试总成绩有并列的，优先招聘原建档立</w:t>
      </w:r>
      <w:proofErr w:type="gramStart"/>
      <w:r w:rsidRPr="00FA3529">
        <w:rPr>
          <w:rFonts w:ascii="宋体" w:eastAsia="宋体" w:hAnsi="宋体"/>
          <w:sz w:val="28"/>
          <w:szCs w:val="28"/>
        </w:rPr>
        <w:t>卡贫困</w:t>
      </w:r>
      <w:proofErr w:type="gramEnd"/>
      <w:r w:rsidRPr="00FA3529">
        <w:rPr>
          <w:rFonts w:ascii="宋体" w:eastAsia="宋体" w:hAnsi="宋体"/>
          <w:sz w:val="28"/>
          <w:szCs w:val="28"/>
        </w:rPr>
        <w:t>家庭高校毕业生和退役士兵；再按招聘条件中的优先条件确定；优先条件无法确定的，按笔试成绩高低确定，笔试成绩相同的，按专业成绩高低确定</w:t>
      </w:r>
      <w:r>
        <w:rPr>
          <w:rFonts w:ascii="宋体" w:eastAsia="宋体" w:hAnsi="宋体" w:hint="eastAsia"/>
          <w:sz w:val="28"/>
          <w:szCs w:val="28"/>
        </w:rPr>
        <w:t>；</w:t>
      </w:r>
    </w:p>
    <w:p w14:paraId="22F37CEE" w14:textId="693FC588" w:rsidR="00FA3529" w:rsidRPr="00FA3529" w:rsidRDefault="00FA3529" w:rsidP="00FA3529">
      <w:pPr>
        <w:spacing w:line="360" w:lineRule="auto"/>
        <w:ind w:firstLineChars="200" w:firstLine="560"/>
        <w:jc w:val="left"/>
        <w:rPr>
          <w:rFonts w:ascii="宋体" w:eastAsia="宋体" w:hAnsi="宋体" w:hint="eastAsia"/>
          <w:sz w:val="28"/>
          <w:szCs w:val="28"/>
        </w:rPr>
      </w:pPr>
      <w:r w:rsidRPr="00FA3529">
        <w:rPr>
          <w:rFonts w:ascii="宋体" w:eastAsia="宋体" w:hAnsi="宋体"/>
          <w:sz w:val="28"/>
          <w:szCs w:val="28"/>
        </w:rPr>
        <w:t>3、招聘岗位中的所需专业是指通过考试取得专业学籍，并完成学业毕业的专业，具体以考生取得的学历证书中的专业为准。在高等院校所学的辅修专业以及学位证书，不作为报考岗位的所需专</w:t>
      </w:r>
      <w:r w:rsidRPr="00FA3529">
        <w:rPr>
          <w:rFonts w:ascii="宋体" w:eastAsia="宋体" w:hAnsi="宋体"/>
          <w:sz w:val="28"/>
          <w:szCs w:val="28"/>
        </w:rPr>
        <w:lastRenderedPageBreak/>
        <w:t>业</w:t>
      </w:r>
      <w:r>
        <w:rPr>
          <w:rFonts w:ascii="宋体" w:eastAsia="宋体" w:hAnsi="宋体" w:hint="eastAsia"/>
          <w:sz w:val="28"/>
          <w:szCs w:val="28"/>
        </w:rPr>
        <w:t>；</w:t>
      </w:r>
    </w:p>
    <w:p w14:paraId="642E8C7E" w14:textId="10E513BC"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4、公开招聘期间，有关招聘的通知、公示等重要信息将在省卫生健康委以及我院的相关网站随时发布。考生应当随时登录，以便详细了解招聘全过程的有关通知要求</w:t>
      </w:r>
      <w:r>
        <w:rPr>
          <w:rFonts w:ascii="宋体" w:eastAsia="宋体" w:hAnsi="宋体" w:hint="eastAsia"/>
          <w:sz w:val="28"/>
          <w:szCs w:val="28"/>
        </w:rPr>
        <w:t>；</w:t>
      </w:r>
    </w:p>
    <w:p w14:paraId="26E7A19A" w14:textId="3F32C786"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5、本方案的未尽事宜，参照国家和我省现行相关招聘政策规定执行。</w:t>
      </w:r>
    </w:p>
    <w:p w14:paraId="78D5B60D" w14:textId="77777777" w:rsidR="00FA3529" w:rsidRPr="00FA3529" w:rsidRDefault="00FA3529" w:rsidP="00FA3529">
      <w:pPr>
        <w:spacing w:line="360" w:lineRule="auto"/>
        <w:ind w:firstLineChars="200" w:firstLine="562"/>
        <w:jc w:val="left"/>
        <w:rPr>
          <w:rFonts w:ascii="宋体" w:eastAsia="宋体" w:hAnsi="宋体"/>
          <w:b/>
          <w:bCs/>
          <w:sz w:val="28"/>
          <w:szCs w:val="28"/>
        </w:rPr>
      </w:pPr>
      <w:r w:rsidRPr="00FA3529">
        <w:rPr>
          <w:rFonts w:ascii="宋体" w:eastAsia="宋体" w:hAnsi="宋体" w:hint="eastAsia"/>
          <w:b/>
          <w:bCs/>
          <w:sz w:val="28"/>
          <w:szCs w:val="28"/>
        </w:rPr>
        <w:t>八、工作要求</w:t>
      </w:r>
    </w:p>
    <w:p w14:paraId="17723455"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hint="eastAsia"/>
          <w:sz w:val="28"/>
          <w:szCs w:val="28"/>
        </w:rPr>
        <w:t>根据省新型冠状病毒感染的肺炎疫情防控处置工作指挥部办公室的有关要求，强化疫情防控责任意识，制定新冠疫情应急处置预案，做好招聘活动场所的防疫工作，确保考试安全。</w:t>
      </w:r>
    </w:p>
    <w:p w14:paraId="402F0B69" w14:textId="6BECEF3D"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1、考生在考核、考试期间应启动体温监测，并通过“信用青海”</w:t>
      </w:r>
      <w:proofErr w:type="gramStart"/>
      <w:r w:rsidRPr="00FA3529">
        <w:rPr>
          <w:rFonts w:ascii="宋体" w:eastAsia="宋体" w:hAnsi="宋体"/>
          <w:sz w:val="28"/>
          <w:szCs w:val="28"/>
        </w:rPr>
        <w:t>微信公众号</w:t>
      </w:r>
      <w:proofErr w:type="gramEnd"/>
      <w:r w:rsidRPr="00FA3529">
        <w:rPr>
          <w:rFonts w:ascii="宋体" w:eastAsia="宋体" w:hAnsi="宋体"/>
          <w:sz w:val="28"/>
          <w:szCs w:val="28"/>
        </w:rPr>
        <w:t>、“青海省信康码”微信或支付宝小程序实名申领信用健康码（以下简称“信康码”）</w:t>
      </w:r>
      <w:r>
        <w:rPr>
          <w:rFonts w:ascii="宋体" w:eastAsia="宋体" w:hAnsi="宋体" w:hint="eastAsia"/>
          <w:sz w:val="28"/>
          <w:szCs w:val="28"/>
        </w:rPr>
        <w:t>；</w:t>
      </w:r>
    </w:p>
    <w:p w14:paraId="07513E44" w14:textId="34CAAA30"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2、报名后应持续关注“信康码”状态并保持通讯畅通。要按照“一日一测，异常情况随时报”的疫情报告制度，及时将异常情况报告所在单位或社区防疫部门</w:t>
      </w:r>
      <w:r>
        <w:rPr>
          <w:rFonts w:ascii="宋体" w:eastAsia="宋体" w:hAnsi="宋体" w:hint="eastAsia"/>
          <w:sz w:val="28"/>
          <w:szCs w:val="28"/>
        </w:rPr>
        <w:t>；</w:t>
      </w:r>
    </w:p>
    <w:p w14:paraId="54D1CC9D" w14:textId="77777777" w:rsidR="00FA3529" w:rsidRPr="00FA3529" w:rsidRDefault="00FA3529" w:rsidP="00FA3529">
      <w:pPr>
        <w:spacing w:line="360" w:lineRule="auto"/>
        <w:ind w:firstLineChars="200" w:firstLine="560"/>
        <w:jc w:val="left"/>
        <w:rPr>
          <w:rFonts w:ascii="宋体" w:eastAsia="宋体" w:hAnsi="宋体"/>
          <w:sz w:val="28"/>
          <w:szCs w:val="28"/>
        </w:rPr>
      </w:pPr>
      <w:r w:rsidRPr="00FA3529">
        <w:rPr>
          <w:rFonts w:ascii="宋体" w:eastAsia="宋体" w:hAnsi="宋体"/>
          <w:sz w:val="28"/>
          <w:szCs w:val="28"/>
        </w:rPr>
        <w:t>3、“信康码”为</w:t>
      </w:r>
      <w:proofErr w:type="gramStart"/>
      <w:r w:rsidRPr="00FA3529">
        <w:rPr>
          <w:rFonts w:ascii="宋体" w:eastAsia="宋体" w:hAnsi="宋体"/>
          <w:sz w:val="28"/>
          <w:szCs w:val="28"/>
        </w:rPr>
        <w:t>绿码且</w:t>
      </w:r>
      <w:proofErr w:type="gramEnd"/>
      <w:r w:rsidRPr="00FA3529">
        <w:rPr>
          <w:rFonts w:ascii="宋体" w:eastAsia="宋体" w:hAnsi="宋体"/>
          <w:sz w:val="28"/>
          <w:szCs w:val="28"/>
        </w:rPr>
        <w:t>体温正常的考生可正常参加考试。“信康码”</w:t>
      </w:r>
      <w:proofErr w:type="gramStart"/>
      <w:r w:rsidRPr="00FA3529">
        <w:rPr>
          <w:rFonts w:ascii="宋体" w:eastAsia="宋体" w:hAnsi="宋体"/>
          <w:sz w:val="28"/>
          <w:szCs w:val="28"/>
        </w:rPr>
        <w:t>非绿码的</w:t>
      </w:r>
      <w:proofErr w:type="gramEnd"/>
      <w:r w:rsidRPr="00FA3529">
        <w:rPr>
          <w:rFonts w:ascii="宋体" w:eastAsia="宋体" w:hAnsi="宋体"/>
          <w:sz w:val="28"/>
          <w:szCs w:val="28"/>
        </w:rPr>
        <w:t>考生，须提供考前14天内新冠病毒核酸检测结果为阴性的证明。凡隐瞒或谎报旅居史、接触史、健康状况等疫情防控重点信息，不配合工作人员进行防疫检测、询问、排查、送诊等造成严重后果的，取消考核资格，终止考核；如有违法情况，将依法追究法律责任。</w:t>
      </w:r>
    </w:p>
    <w:p w14:paraId="56C6CA62" w14:textId="05ADA725" w:rsidR="00FA3529" w:rsidRPr="00FA3529" w:rsidRDefault="00FA3529" w:rsidP="00FA3529">
      <w:pPr>
        <w:spacing w:line="360" w:lineRule="auto"/>
        <w:ind w:firstLineChars="200" w:firstLine="560"/>
        <w:jc w:val="left"/>
        <w:rPr>
          <w:rFonts w:ascii="宋体" w:eastAsia="宋体" w:hAnsi="宋体" w:hint="eastAsia"/>
          <w:sz w:val="28"/>
          <w:szCs w:val="28"/>
        </w:rPr>
      </w:pPr>
      <w:r w:rsidRPr="00FA3529">
        <w:rPr>
          <w:rFonts w:ascii="宋体" w:eastAsia="宋体" w:hAnsi="宋体"/>
          <w:sz w:val="28"/>
          <w:szCs w:val="28"/>
        </w:rPr>
        <w:lastRenderedPageBreak/>
        <w:t>本公告的未尽事宜，参照国家和我省现行相关招聘政策规定执行。</w:t>
      </w:r>
    </w:p>
    <w:sectPr w:rsidR="00FA3529" w:rsidRPr="00FA35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29"/>
    <w:rsid w:val="00FA3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AA97"/>
  <w15:chartTrackingRefBased/>
  <w15:docId w15:val="{E018AE5B-7CA8-4F29-8FE2-E20C6240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20362">
      <w:bodyDiv w:val="1"/>
      <w:marLeft w:val="0"/>
      <w:marRight w:val="0"/>
      <w:marTop w:val="0"/>
      <w:marBottom w:val="0"/>
      <w:divBdr>
        <w:top w:val="none" w:sz="0" w:space="0" w:color="auto"/>
        <w:left w:val="none" w:sz="0" w:space="0" w:color="auto"/>
        <w:bottom w:val="none" w:sz="0" w:space="0" w:color="auto"/>
        <w:right w:val="none" w:sz="0" w:space="0" w:color="auto"/>
      </w:divBdr>
      <w:divsChild>
        <w:div w:id="1650817913">
          <w:marLeft w:val="0"/>
          <w:marRight w:val="0"/>
          <w:marTop w:val="0"/>
          <w:marBottom w:val="0"/>
          <w:divBdr>
            <w:top w:val="none" w:sz="0" w:space="0" w:color="auto"/>
            <w:left w:val="none" w:sz="0" w:space="0" w:color="auto"/>
            <w:bottom w:val="none" w:sz="0" w:space="0" w:color="auto"/>
            <w:right w:val="none" w:sz="0" w:space="0" w:color="auto"/>
          </w:divBdr>
          <w:divsChild>
            <w:div w:id="1372539231">
              <w:marLeft w:val="0"/>
              <w:marRight w:val="0"/>
              <w:marTop w:val="0"/>
              <w:marBottom w:val="0"/>
              <w:divBdr>
                <w:top w:val="none" w:sz="0" w:space="0" w:color="auto"/>
                <w:left w:val="none" w:sz="0" w:space="0" w:color="auto"/>
                <w:bottom w:val="none" w:sz="0" w:space="0" w:color="auto"/>
                <w:right w:val="none" w:sz="0" w:space="0" w:color="auto"/>
              </w:divBdr>
            </w:div>
          </w:divsChild>
        </w:div>
        <w:div w:id="1310859720">
          <w:marLeft w:val="0"/>
          <w:marRight w:val="0"/>
          <w:marTop w:val="0"/>
          <w:marBottom w:val="0"/>
          <w:divBdr>
            <w:top w:val="none" w:sz="0" w:space="0" w:color="auto"/>
            <w:left w:val="none" w:sz="0" w:space="0" w:color="auto"/>
            <w:bottom w:val="none" w:sz="0" w:space="0" w:color="auto"/>
            <w:right w:val="none" w:sz="0" w:space="0" w:color="auto"/>
          </w:divBdr>
          <w:divsChild>
            <w:div w:id="1453599151">
              <w:marLeft w:val="330"/>
              <w:marRight w:val="0"/>
              <w:marTop w:val="0"/>
              <w:marBottom w:val="0"/>
              <w:divBdr>
                <w:top w:val="none" w:sz="0" w:space="0" w:color="auto"/>
                <w:left w:val="none" w:sz="0" w:space="0" w:color="auto"/>
                <w:bottom w:val="none" w:sz="0" w:space="0" w:color="auto"/>
                <w:right w:val="none" w:sz="0" w:space="0" w:color="auto"/>
              </w:divBdr>
              <w:divsChild>
                <w:div w:id="47068456">
                  <w:marLeft w:val="0"/>
                  <w:marRight w:val="0"/>
                  <w:marTop w:val="30"/>
                  <w:marBottom w:val="0"/>
                  <w:divBdr>
                    <w:top w:val="none" w:sz="0" w:space="0" w:color="auto"/>
                    <w:left w:val="none" w:sz="0" w:space="0" w:color="auto"/>
                    <w:bottom w:val="none" w:sz="0" w:space="0" w:color="auto"/>
                    <w:right w:val="none" w:sz="0" w:space="0" w:color="auto"/>
                  </w:divBdr>
                </w:div>
              </w:divsChild>
            </w:div>
            <w:div w:id="876772563">
              <w:marLeft w:val="0"/>
              <w:marRight w:val="0"/>
              <w:marTop w:val="225"/>
              <w:marBottom w:val="0"/>
              <w:divBdr>
                <w:top w:val="none" w:sz="0" w:space="0" w:color="auto"/>
                <w:left w:val="none" w:sz="0" w:space="0" w:color="auto"/>
                <w:bottom w:val="none" w:sz="0" w:space="0" w:color="auto"/>
                <w:right w:val="none" w:sz="0" w:space="0" w:color="auto"/>
              </w:divBdr>
            </w:div>
          </w:divsChild>
        </w:div>
        <w:div w:id="1387487263">
          <w:marLeft w:val="0"/>
          <w:marRight w:val="0"/>
          <w:marTop w:val="0"/>
          <w:marBottom w:val="0"/>
          <w:divBdr>
            <w:top w:val="none" w:sz="0" w:space="0" w:color="auto"/>
            <w:left w:val="none" w:sz="0" w:space="0" w:color="auto"/>
            <w:bottom w:val="none" w:sz="0" w:space="0" w:color="auto"/>
            <w:right w:val="none" w:sz="0" w:space="0" w:color="auto"/>
          </w:divBdr>
          <w:divsChild>
            <w:div w:id="1842501108">
              <w:marLeft w:val="0"/>
              <w:marRight w:val="0"/>
              <w:marTop w:val="0"/>
              <w:marBottom w:val="0"/>
              <w:divBdr>
                <w:top w:val="none" w:sz="0" w:space="0" w:color="auto"/>
                <w:left w:val="none" w:sz="0" w:space="0" w:color="auto"/>
                <w:bottom w:val="dashed" w:sz="6" w:space="0" w:color="E2E2E2"/>
                <w:right w:val="none" w:sz="0" w:space="0" w:color="auto"/>
              </w:divBdr>
            </w:div>
            <w:div w:id="593249365">
              <w:marLeft w:val="0"/>
              <w:marRight w:val="0"/>
              <w:marTop w:val="0"/>
              <w:marBottom w:val="0"/>
              <w:divBdr>
                <w:top w:val="none" w:sz="0" w:space="0" w:color="auto"/>
                <w:left w:val="none" w:sz="0" w:space="0" w:color="auto"/>
                <w:bottom w:val="none" w:sz="0" w:space="0" w:color="auto"/>
                <w:right w:val="none" w:sz="0" w:space="0" w:color="auto"/>
              </w:divBdr>
            </w:div>
            <w:div w:id="86734305">
              <w:marLeft w:val="0"/>
              <w:marRight w:val="0"/>
              <w:marTop w:val="0"/>
              <w:marBottom w:val="0"/>
              <w:divBdr>
                <w:top w:val="single" w:sz="6" w:space="8" w:color="E2E2E2"/>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晁 楠</dc:creator>
  <cp:keywords/>
  <dc:description/>
  <cp:lastModifiedBy>晁 楠</cp:lastModifiedBy>
  <cp:revision>1</cp:revision>
  <dcterms:created xsi:type="dcterms:W3CDTF">2021-12-04T12:44:00Z</dcterms:created>
  <dcterms:modified xsi:type="dcterms:W3CDTF">2021-12-04T12:53:00Z</dcterms:modified>
</cp:coreProperties>
</file>