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11" w:rsidRPr="002D11E2" w:rsidRDefault="00A44111" w:rsidP="00A44111">
      <w:pPr>
        <w:autoSpaceDE w:val="0"/>
        <w:autoSpaceDN w:val="0"/>
        <w:adjustRightInd w:val="0"/>
        <w:spacing w:line="440" w:lineRule="exact"/>
        <w:ind w:hanging="851"/>
        <w:jc w:val="left"/>
        <w:rPr>
          <w:rFonts w:ascii="黑体" w:eastAsia="黑体" w:hAnsi="黑体" w:cs="FSB"/>
          <w:kern w:val="0"/>
        </w:rPr>
      </w:pPr>
      <w:r w:rsidRPr="002D11E2">
        <w:rPr>
          <w:rFonts w:ascii="黑体" w:eastAsia="黑体" w:hAnsi="黑体" w:cs="FSB" w:hint="eastAsia"/>
          <w:kern w:val="0"/>
        </w:rPr>
        <w:t>附件</w:t>
      </w:r>
      <w:r>
        <w:rPr>
          <w:rFonts w:ascii="黑体" w:eastAsia="黑体" w:hAnsi="黑体" w:cs="FSB" w:hint="eastAsia"/>
          <w:kern w:val="0"/>
        </w:rPr>
        <w:t>1</w:t>
      </w:r>
    </w:p>
    <w:tbl>
      <w:tblPr>
        <w:tblW w:w="10464" w:type="dxa"/>
        <w:jc w:val="center"/>
        <w:tblInd w:w="1068" w:type="dxa"/>
        <w:tblLook w:val="04A0" w:firstRow="1" w:lastRow="0" w:firstColumn="1" w:lastColumn="0" w:noHBand="0" w:noVBand="1"/>
      </w:tblPr>
      <w:tblGrid>
        <w:gridCol w:w="1079"/>
        <w:gridCol w:w="851"/>
        <w:gridCol w:w="709"/>
        <w:gridCol w:w="850"/>
        <w:gridCol w:w="851"/>
        <w:gridCol w:w="1842"/>
        <w:gridCol w:w="709"/>
        <w:gridCol w:w="3573"/>
      </w:tblGrid>
      <w:tr w:rsidR="00A44111" w:rsidRPr="001E1732" w:rsidTr="00263C93">
        <w:trPr>
          <w:trHeight w:val="780"/>
          <w:jc w:val="center"/>
        </w:trPr>
        <w:tc>
          <w:tcPr>
            <w:tcW w:w="10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11" w:rsidRPr="002D11E2" w:rsidRDefault="00A44111" w:rsidP="00263C93">
            <w:pPr>
              <w:widowControl/>
              <w:spacing w:line="276" w:lineRule="auto"/>
              <w:jc w:val="center"/>
              <w:rPr>
                <w:rFonts w:ascii="方正小标宋简体" w:eastAsia="方正小标宋简体" w:hAnsi="黑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  <w:t>深圳市</w:t>
            </w:r>
            <w:r w:rsidRPr="002D11E2"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  <w:t>龙岗中心医院行政干事招聘</w:t>
            </w:r>
            <w:r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  <w:t>岗位</w:t>
            </w:r>
            <w:r w:rsidRPr="002D11E2"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  <w:t>表</w:t>
            </w:r>
          </w:p>
          <w:p w:rsidR="00A44111" w:rsidRPr="00333F1B" w:rsidRDefault="00A44111" w:rsidP="00263C9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</w:pPr>
          </w:p>
        </w:tc>
      </w:tr>
      <w:tr w:rsidR="00A44111" w:rsidRPr="006E26A1" w:rsidTr="00263C93">
        <w:trPr>
          <w:trHeight w:val="92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bCs/>
                <w:kern w:val="0"/>
                <w:sz w:val="24"/>
                <w:szCs w:val="24"/>
              </w:rPr>
              <w:t>岗位</w:t>
            </w:r>
            <w:r w:rsidRPr="00342620">
              <w:rPr>
                <w:rFonts w:hAnsi="宋体" w:cs="宋体" w:hint="eastAsia"/>
                <w:bCs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bCs/>
                <w:kern w:val="0"/>
                <w:sz w:val="24"/>
                <w:szCs w:val="24"/>
              </w:rPr>
              <w:t>与岗位有关的其它条件</w:t>
            </w:r>
          </w:p>
        </w:tc>
      </w:tr>
      <w:tr w:rsidR="00A44111" w:rsidRPr="001E1732" w:rsidTr="00263C93">
        <w:trPr>
          <w:trHeight w:val="196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法</w:t>
            </w:r>
            <w:proofErr w:type="gramStart"/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行政干事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35岁及以下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普通高等教育学历；具有律师资格证书；有5年及以上法律相关工作经验；具有卫生健康行业法律工作经验者优先；特别优秀的年龄可放宽至40岁</w:t>
            </w:r>
            <w:r w:rsidR="009E3DF3">
              <w:rPr>
                <w:rFonts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44111" w:rsidRPr="001E1732" w:rsidTr="00263C93">
        <w:trPr>
          <w:trHeight w:val="170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综合行政干事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35岁及以下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语言学及应用语言学、汉语言文字学、经济社会史、历史学</w:t>
            </w:r>
            <w:r w:rsidR="009E3DF3">
              <w:rPr>
                <w:rFonts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普通高等教育学历；具有2年及以上三甲综合医院办公室文书工作经验；具有较强的文字功底</w:t>
            </w:r>
            <w:r w:rsidR="009E3DF3">
              <w:rPr>
                <w:rFonts w:hAnsi="宋体" w:cs="宋体" w:hint="eastAsia"/>
                <w:kern w:val="0"/>
                <w:sz w:val="24"/>
                <w:szCs w:val="24"/>
              </w:rPr>
              <w:t>。</w:t>
            </w:r>
          </w:p>
        </w:tc>
        <w:bookmarkStart w:id="0" w:name="_GoBack"/>
        <w:bookmarkEnd w:id="0"/>
      </w:tr>
      <w:tr w:rsidR="00A44111" w:rsidRPr="001E1732" w:rsidTr="00263C93">
        <w:trPr>
          <w:trHeight w:val="167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统计行政干事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35岁及以下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普通高等教育学历；具有2年及以上三甲综合医院病案管理或卫生统计工作经验优先</w:t>
            </w:r>
            <w:r w:rsidR="009E3DF3">
              <w:rPr>
                <w:rFonts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44111" w:rsidRPr="001E1732" w:rsidTr="00263C93">
        <w:trPr>
          <w:trHeight w:val="167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人事行政干事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35岁及以下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人力资源管理、社会医学与卫生事业管理等</w:t>
            </w:r>
            <w:r w:rsidR="009E3DF3">
              <w:rPr>
                <w:rFonts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11" w:rsidRPr="00342620" w:rsidRDefault="00A44111" w:rsidP="00263C9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42620">
              <w:rPr>
                <w:rFonts w:hAnsi="宋体" w:cs="宋体" w:hint="eastAsia"/>
                <w:kern w:val="0"/>
                <w:sz w:val="24"/>
                <w:szCs w:val="24"/>
              </w:rPr>
              <w:t>普通高等教育学历；沟通协调能力强；具有卫生健康行业人力资源管理工作经验者优先</w:t>
            </w:r>
            <w:r w:rsidR="009E3DF3">
              <w:rPr>
                <w:rFonts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A44111" w:rsidRPr="00DD0A1A" w:rsidRDefault="00A44111" w:rsidP="00A44111"/>
    <w:p w:rsidR="00A44111" w:rsidRPr="004235EE" w:rsidRDefault="00A44111" w:rsidP="00A44111"/>
    <w:p w:rsidR="00A44111" w:rsidRPr="00A31CAC" w:rsidRDefault="00A44111" w:rsidP="00A44111"/>
    <w:p w:rsidR="00A44111" w:rsidRPr="00BA4079" w:rsidRDefault="00A44111" w:rsidP="00A44111"/>
    <w:p w:rsidR="005D11E4" w:rsidRPr="00A44111" w:rsidRDefault="005D11E4"/>
    <w:sectPr w:rsidR="005D11E4" w:rsidRPr="00A44111" w:rsidSect="0034128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1355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72" w:rsidRDefault="000F6A72">
      <w:r>
        <w:separator/>
      </w:r>
    </w:p>
  </w:endnote>
  <w:endnote w:type="continuationSeparator" w:id="0">
    <w:p w:rsidR="000F6A72" w:rsidRDefault="000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SB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88" w:rsidRPr="00341288" w:rsidRDefault="00A44111" w:rsidP="00341288">
    <w:pPr>
      <w:framePr w:w="8843" w:wrap="around" w:vAnchor="text" w:hAnchor="page" w:x="1597" w:y="1"/>
      <w:tabs>
        <w:tab w:val="center" w:pos="4153"/>
        <w:tab w:val="right" w:pos="8306"/>
      </w:tabs>
      <w:snapToGrid w:val="0"/>
      <w:jc w:val="left"/>
      <w:rPr>
        <w:lang w:val="x-none" w:eastAsia="x-none"/>
      </w:rPr>
    </w:pPr>
    <w:r w:rsidRPr="00341288">
      <w:rPr>
        <w:lang w:val="x-none" w:eastAsia="x-none"/>
      </w:rPr>
      <w:t xml:space="preserve">- </w:t>
    </w:r>
    <w:r w:rsidRPr="00341288">
      <w:rPr>
        <w:rFonts w:ascii="宋体" w:eastAsia="宋体" w:hAnsi="宋体"/>
        <w:sz w:val="28"/>
        <w:szCs w:val="28"/>
        <w:lang w:val="x-none" w:eastAsia="x-none"/>
      </w:rPr>
      <w:fldChar w:fldCharType="begin"/>
    </w:r>
    <w:r w:rsidRPr="00341288">
      <w:rPr>
        <w:rFonts w:ascii="宋体" w:eastAsia="宋体" w:hAnsi="宋体"/>
        <w:sz w:val="28"/>
        <w:szCs w:val="28"/>
        <w:lang w:val="x-none" w:eastAsia="x-none"/>
      </w:rPr>
      <w:instrText xml:space="preserve"> PAGE </w:instrText>
    </w:r>
    <w:r w:rsidRPr="00341288">
      <w:rPr>
        <w:rFonts w:ascii="宋体" w:eastAsia="宋体" w:hAnsi="宋体"/>
        <w:sz w:val="28"/>
        <w:szCs w:val="28"/>
        <w:lang w:val="x-none" w:eastAsia="x-none"/>
      </w:rPr>
      <w:fldChar w:fldCharType="separate"/>
    </w:r>
    <w:r>
      <w:rPr>
        <w:rFonts w:ascii="宋体" w:eastAsia="宋体" w:hAnsi="宋体"/>
        <w:noProof/>
        <w:sz w:val="28"/>
        <w:szCs w:val="28"/>
        <w:lang w:val="x-none" w:eastAsia="x-none"/>
      </w:rPr>
      <w:t>2</w:t>
    </w:r>
    <w:r w:rsidRPr="00341288">
      <w:rPr>
        <w:rFonts w:ascii="宋体" w:eastAsia="宋体" w:hAnsi="宋体"/>
        <w:sz w:val="28"/>
        <w:szCs w:val="28"/>
        <w:lang w:val="x-none" w:eastAsia="x-none"/>
      </w:rPr>
      <w:fldChar w:fldCharType="end"/>
    </w:r>
    <w:r w:rsidRPr="00341288">
      <w:rPr>
        <w:rFonts w:hint="eastAsia"/>
        <w:lang w:val="x-none" w:eastAsia="x-none"/>
      </w:rPr>
      <w:t xml:space="preserve"> -</w:t>
    </w:r>
  </w:p>
  <w:p w:rsidR="00341288" w:rsidRPr="00341288" w:rsidRDefault="000F6A72" w:rsidP="003412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88" w:rsidRPr="00341288" w:rsidRDefault="00A44111" w:rsidP="00341288">
    <w:pPr>
      <w:framePr w:w="8843" w:wrap="around" w:vAnchor="text" w:hAnchor="page" w:x="1589" w:y="1"/>
      <w:tabs>
        <w:tab w:val="center" w:pos="4153"/>
        <w:tab w:val="right" w:pos="8306"/>
      </w:tabs>
      <w:snapToGrid w:val="0"/>
      <w:ind w:firstLineChars="100" w:firstLine="320"/>
      <w:jc w:val="left"/>
      <w:rPr>
        <w:lang w:val="x-none" w:eastAsia="x-none"/>
      </w:rPr>
    </w:pPr>
    <w:r w:rsidRPr="00341288">
      <w:rPr>
        <w:lang w:val="x-none" w:eastAsia="x-none"/>
      </w:rPr>
      <w:tab/>
    </w:r>
    <w:r w:rsidRPr="00341288">
      <w:rPr>
        <w:rFonts w:hint="eastAsia"/>
        <w:lang w:val="x-none" w:eastAsia="x-none"/>
      </w:rPr>
      <w:t xml:space="preserve">               </w:t>
    </w:r>
    <w:r w:rsidRPr="00341288">
      <w:rPr>
        <w:lang w:val="x-none" w:eastAsia="x-none"/>
      </w:rPr>
      <w:tab/>
    </w:r>
  </w:p>
  <w:p w:rsidR="005663A3" w:rsidRPr="00341288" w:rsidRDefault="000F6A72" w:rsidP="00341288">
    <w:pPr>
      <w:ind w:right="260"/>
      <w:rPr>
        <w:color w:val="0F243E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88" w:rsidRPr="00341288" w:rsidRDefault="000F6A72">
    <w:pPr>
      <w:pStyle w:val="a4"/>
      <w:jc w:val="right"/>
      <w:rPr>
        <w:sz w:val="32"/>
        <w:szCs w:val="32"/>
      </w:rPr>
    </w:pPr>
  </w:p>
  <w:p w:rsidR="00341288" w:rsidRDefault="000F6A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72" w:rsidRDefault="000F6A72">
      <w:r>
        <w:separator/>
      </w:r>
    </w:p>
  </w:footnote>
  <w:footnote w:type="continuationSeparator" w:id="0">
    <w:p w:rsidR="000F6A72" w:rsidRDefault="000F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A3" w:rsidRDefault="000F6A7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A3" w:rsidRDefault="000F6A72" w:rsidP="005663A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11"/>
    <w:rsid w:val="000F6A72"/>
    <w:rsid w:val="005D11E4"/>
    <w:rsid w:val="009E3DF3"/>
    <w:rsid w:val="00A31CAC"/>
    <w:rsid w:val="00A44111"/>
    <w:rsid w:val="00B36ECA"/>
    <w:rsid w:val="00C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1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44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111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44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111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1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44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111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44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11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曾雪花</dc:creator>
  <cp:lastModifiedBy>曾雪花</cp:lastModifiedBy>
  <cp:revision>5</cp:revision>
  <dcterms:created xsi:type="dcterms:W3CDTF">2021-11-30T03:46:00Z</dcterms:created>
  <dcterms:modified xsi:type="dcterms:W3CDTF">2021-11-30T05:56:00Z</dcterms:modified>
</cp:coreProperties>
</file>