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47" w:rsidRDefault="00CF7E47" w:rsidP="00CF7E47">
      <w:pPr>
        <w:pStyle w:val="1"/>
        <w:wordWrap w:val="0"/>
        <w:spacing w:before="0" w:beforeAutospacing="0" w:after="0" w:afterAutospacing="0" w:line="832" w:lineRule="atLeast"/>
        <w:jc w:val="center"/>
        <w:rPr>
          <w:rFonts w:ascii="微软雅黑" w:eastAsia="微软雅黑" w:hAnsi="微软雅黑"/>
          <w:color w:val="306C9F"/>
          <w:sz w:val="53"/>
          <w:szCs w:val="53"/>
        </w:rPr>
      </w:pPr>
      <w:r>
        <w:rPr>
          <w:rFonts w:ascii="微软雅黑" w:eastAsia="微软雅黑" w:hAnsi="微软雅黑" w:hint="eastAsia"/>
          <w:color w:val="306C9F"/>
          <w:sz w:val="53"/>
          <w:szCs w:val="53"/>
        </w:rPr>
        <w:t>镇江市卫生健康委员会2021年公开招聘第四批工作人员公告</w:t>
      </w:r>
    </w:p>
    <w:p w:rsidR="00CF7E47" w:rsidRDefault="00CF7E47" w:rsidP="00CF7E47">
      <w:pPr>
        <w:spacing w:before="225" w:after="225" w:line="480" w:lineRule="auto"/>
        <w:jc w:val="center"/>
        <w:rPr>
          <w:rFonts w:ascii="宋体" w:eastAsia="宋体" w:hAnsi="宋体" w:hint="eastAsia"/>
          <w:color w:val="333333"/>
          <w:sz w:val="24"/>
          <w:szCs w:val="24"/>
        </w:rPr>
      </w:pPr>
      <w:r>
        <w:rPr>
          <w:color w:val="333333"/>
        </w:rPr>
        <w:t>镇人社事招公告〔</w:t>
      </w:r>
      <w:r>
        <w:rPr>
          <w:color w:val="333333"/>
        </w:rPr>
        <w:t>2021</w:t>
      </w:r>
      <w:r>
        <w:rPr>
          <w:color w:val="333333"/>
        </w:rPr>
        <w:t>〕</w:t>
      </w:r>
      <w:r>
        <w:rPr>
          <w:color w:val="333333"/>
        </w:rPr>
        <w:t>23</w:t>
      </w:r>
      <w:r>
        <w:rPr>
          <w:color w:val="333333"/>
        </w:rPr>
        <w:t>号</w:t>
      </w:r>
    </w:p>
    <w:p w:rsidR="00CF7E47" w:rsidRDefault="00CF7E47" w:rsidP="00CF7E47">
      <w:pPr>
        <w:spacing w:before="225" w:after="225" w:line="480" w:lineRule="auto"/>
        <w:rPr>
          <w:color w:val="333333"/>
        </w:rPr>
      </w:pPr>
      <w:r>
        <w:rPr>
          <w:color w:val="333333"/>
        </w:rPr>
        <w:t>根据《事业单位公开招聘人员暂行规定》（人事部第</w:t>
      </w:r>
      <w:r>
        <w:rPr>
          <w:color w:val="333333"/>
        </w:rPr>
        <w:t>6</w:t>
      </w:r>
      <w:r>
        <w:rPr>
          <w:color w:val="333333"/>
        </w:rPr>
        <w:t>号令）、《江苏省事业单位公开招聘人员办法》（苏办发〔</w:t>
      </w:r>
      <w:r>
        <w:rPr>
          <w:color w:val="333333"/>
        </w:rPr>
        <w:t>2020</w:t>
      </w:r>
      <w:r>
        <w:rPr>
          <w:color w:val="333333"/>
        </w:rPr>
        <w:t>〕</w:t>
      </w:r>
      <w:r>
        <w:rPr>
          <w:color w:val="333333"/>
        </w:rPr>
        <w:t>9</w:t>
      </w:r>
      <w:r>
        <w:rPr>
          <w:color w:val="333333"/>
        </w:rPr>
        <w:t>号）等文件精神，结合单位招聘岗位空缺情况和工作需要，镇江市卫生健康委员会所属</w:t>
      </w:r>
      <w:r>
        <w:rPr>
          <w:color w:val="333333"/>
        </w:rPr>
        <w:t> </w:t>
      </w:r>
      <w:r>
        <w:rPr>
          <w:color w:val="333333"/>
        </w:rPr>
        <w:t>4</w:t>
      </w:r>
      <w:r>
        <w:rPr>
          <w:color w:val="333333"/>
        </w:rPr>
        <w:t>家事业单位面向社会公开招聘</w:t>
      </w:r>
      <w:r>
        <w:rPr>
          <w:color w:val="333333"/>
        </w:rPr>
        <w:t>38</w:t>
      </w:r>
      <w:r>
        <w:rPr>
          <w:color w:val="333333"/>
        </w:rPr>
        <w:t>名事业编制工作人员。</w:t>
      </w:r>
    </w:p>
    <w:p w:rsidR="00CF7E47" w:rsidRDefault="00CF7E47" w:rsidP="00CF7E47">
      <w:pPr>
        <w:spacing w:before="225" w:after="225" w:line="480" w:lineRule="auto"/>
        <w:rPr>
          <w:color w:val="333333"/>
        </w:rPr>
      </w:pPr>
      <w:r>
        <w:rPr>
          <w:color w:val="333333"/>
        </w:rPr>
        <w:t>一、应聘对象和要求</w:t>
      </w:r>
    </w:p>
    <w:p w:rsidR="00CF7E47" w:rsidRDefault="00CF7E47" w:rsidP="00CF7E47">
      <w:pPr>
        <w:spacing w:before="225" w:after="225" w:line="480" w:lineRule="auto"/>
        <w:rPr>
          <w:color w:val="333333"/>
        </w:rPr>
      </w:pPr>
      <w:r>
        <w:rPr>
          <w:color w:val="333333"/>
        </w:rPr>
        <w:t>（一）具有中华人民共和国国籍；</w:t>
      </w:r>
    </w:p>
    <w:p w:rsidR="00CF7E47" w:rsidRDefault="00CF7E47" w:rsidP="00CF7E47">
      <w:pPr>
        <w:spacing w:before="225" w:after="225" w:line="480" w:lineRule="auto"/>
        <w:rPr>
          <w:color w:val="333333"/>
        </w:rPr>
      </w:pPr>
      <w:r>
        <w:rPr>
          <w:color w:val="333333"/>
        </w:rPr>
        <w:t>（二）年龄一般为</w:t>
      </w:r>
      <w:r>
        <w:rPr>
          <w:color w:val="333333"/>
        </w:rPr>
        <w:t>18</w:t>
      </w:r>
      <w:r>
        <w:rPr>
          <w:color w:val="333333"/>
        </w:rPr>
        <w:t>周岁以上，</w:t>
      </w:r>
      <w:r>
        <w:rPr>
          <w:color w:val="333333"/>
        </w:rPr>
        <w:t>35</w:t>
      </w:r>
      <w:r>
        <w:rPr>
          <w:color w:val="333333"/>
        </w:rPr>
        <w:t>周岁以下（</w:t>
      </w:r>
      <w:r>
        <w:rPr>
          <w:color w:val="333333"/>
        </w:rPr>
        <w:t>1985</w:t>
      </w:r>
      <w:r>
        <w:rPr>
          <w:color w:val="333333"/>
        </w:rPr>
        <w:t>年</w:t>
      </w:r>
      <w:r>
        <w:rPr>
          <w:color w:val="333333"/>
        </w:rPr>
        <w:t>12</w:t>
      </w:r>
      <w:r>
        <w:rPr>
          <w:color w:val="333333"/>
        </w:rPr>
        <w:t>月</w:t>
      </w:r>
      <w:r>
        <w:rPr>
          <w:color w:val="333333"/>
        </w:rPr>
        <w:t>1</w:t>
      </w:r>
      <w:r>
        <w:rPr>
          <w:color w:val="333333"/>
        </w:rPr>
        <w:t>日至</w:t>
      </w:r>
      <w:r>
        <w:rPr>
          <w:color w:val="333333"/>
        </w:rPr>
        <w:t>2003</w:t>
      </w:r>
      <w:r>
        <w:rPr>
          <w:color w:val="333333"/>
        </w:rPr>
        <w:t>年</w:t>
      </w:r>
      <w:r>
        <w:rPr>
          <w:color w:val="333333"/>
        </w:rPr>
        <w:t>11</w:t>
      </w:r>
      <w:r>
        <w:rPr>
          <w:color w:val="333333"/>
        </w:rPr>
        <w:t>月</w:t>
      </w:r>
      <w:r>
        <w:rPr>
          <w:color w:val="333333"/>
        </w:rPr>
        <w:t>30</w:t>
      </w:r>
      <w:r>
        <w:rPr>
          <w:color w:val="333333"/>
        </w:rPr>
        <w:t>日期间出生），部分岗位对年龄有明确要求的，从其要求，年龄计算方法不变；</w:t>
      </w:r>
    </w:p>
    <w:p w:rsidR="00CF7E47" w:rsidRDefault="00CF7E47" w:rsidP="00CF7E47">
      <w:pPr>
        <w:spacing w:before="225" w:after="225" w:line="480" w:lineRule="auto"/>
        <w:rPr>
          <w:color w:val="333333"/>
        </w:rPr>
      </w:pPr>
      <w:r>
        <w:rPr>
          <w:color w:val="333333"/>
        </w:rPr>
        <w:t>（三）遵守中华人民共和国宪法和法律，拥护中国共产党领导和社会主义制度；</w:t>
      </w:r>
    </w:p>
    <w:p w:rsidR="00CF7E47" w:rsidRDefault="00CF7E47" w:rsidP="00CF7E47">
      <w:pPr>
        <w:spacing w:before="225" w:after="225" w:line="480" w:lineRule="auto"/>
        <w:rPr>
          <w:color w:val="333333"/>
        </w:rPr>
      </w:pPr>
      <w:r>
        <w:rPr>
          <w:color w:val="333333"/>
        </w:rPr>
        <w:t>（四）具备良好的品行；</w:t>
      </w:r>
    </w:p>
    <w:p w:rsidR="00CF7E47" w:rsidRDefault="00CF7E47" w:rsidP="00CF7E47">
      <w:pPr>
        <w:spacing w:before="225" w:after="225" w:line="480" w:lineRule="auto"/>
        <w:rPr>
          <w:color w:val="333333"/>
        </w:rPr>
      </w:pPr>
      <w:r>
        <w:rPr>
          <w:color w:val="333333"/>
        </w:rPr>
        <w:t>（五）具备岗位所需的专业或技能条件；</w:t>
      </w:r>
    </w:p>
    <w:p w:rsidR="00CF7E47" w:rsidRDefault="00CF7E47" w:rsidP="00CF7E47">
      <w:pPr>
        <w:spacing w:before="225" w:after="225" w:line="480" w:lineRule="auto"/>
        <w:rPr>
          <w:color w:val="333333"/>
        </w:rPr>
      </w:pPr>
      <w:r>
        <w:rPr>
          <w:color w:val="333333"/>
        </w:rPr>
        <w:t>（六）适应岗位要求的身体条件；</w:t>
      </w:r>
    </w:p>
    <w:p w:rsidR="00CF7E47" w:rsidRDefault="00CF7E47" w:rsidP="00CF7E47">
      <w:pPr>
        <w:spacing w:before="225" w:after="225" w:line="480" w:lineRule="auto"/>
        <w:rPr>
          <w:color w:val="333333"/>
        </w:rPr>
      </w:pPr>
      <w:r>
        <w:rPr>
          <w:color w:val="333333"/>
        </w:rPr>
        <w:t>（七）招聘岗位、人数和所要求的学历、专业等资格条件详见《</w:t>
      </w:r>
      <w:r>
        <w:rPr>
          <w:color w:val="333333"/>
        </w:rPr>
        <w:t>2021</w:t>
      </w:r>
      <w:r>
        <w:rPr>
          <w:color w:val="333333"/>
        </w:rPr>
        <w:t>年镇江市卫健委所属事业单位第四批公开招聘工作人员岗位表》（以下简称《岗位表》）（附件</w:t>
      </w:r>
      <w:r>
        <w:rPr>
          <w:color w:val="333333"/>
        </w:rPr>
        <w:t>1</w:t>
      </w:r>
      <w:r>
        <w:rPr>
          <w:color w:val="333333"/>
        </w:rPr>
        <w:t>）。按大类确定专业的岗位，请参照《江苏省</w:t>
      </w:r>
      <w:r>
        <w:rPr>
          <w:color w:val="333333"/>
        </w:rPr>
        <w:t>2021</w:t>
      </w:r>
      <w:r>
        <w:rPr>
          <w:color w:val="333333"/>
        </w:rPr>
        <w:t>年度考试录用公务员专业参考目录》（下简称《专业参考目录》）进行查核；</w:t>
      </w:r>
    </w:p>
    <w:p w:rsidR="00CF7E47" w:rsidRDefault="00CF7E47" w:rsidP="00CF7E47">
      <w:pPr>
        <w:spacing w:before="225" w:after="225" w:line="480" w:lineRule="auto"/>
        <w:rPr>
          <w:color w:val="333333"/>
        </w:rPr>
      </w:pPr>
      <w:r>
        <w:rPr>
          <w:color w:val="333333"/>
        </w:rPr>
        <w:lastRenderedPageBreak/>
        <w:t>（八）资格条件中的</w:t>
      </w:r>
      <w:r>
        <w:rPr>
          <w:color w:val="333333"/>
        </w:rPr>
        <w:t>“2021</w:t>
      </w:r>
      <w:r>
        <w:rPr>
          <w:color w:val="333333"/>
        </w:rPr>
        <w:t>年毕业生</w:t>
      </w:r>
      <w:r>
        <w:rPr>
          <w:color w:val="333333"/>
        </w:rPr>
        <w:t>”</w:t>
      </w:r>
      <w:r>
        <w:rPr>
          <w:color w:val="333333"/>
        </w:rPr>
        <w:t>，指在</w:t>
      </w:r>
      <w:r>
        <w:rPr>
          <w:color w:val="333333"/>
        </w:rPr>
        <w:t>2021</w:t>
      </w:r>
      <w:r>
        <w:rPr>
          <w:color w:val="333333"/>
        </w:rPr>
        <w:t>年毕业并已取得学历（学位）证书，且仍无工作单位的人员。其中，能够提供《毕业生就业推荐表》（原件）的普通高校毕业生，取得学历（学位）证书的日期可放宽至</w:t>
      </w:r>
      <w:r>
        <w:rPr>
          <w:color w:val="333333"/>
        </w:rPr>
        <w:t>2021</w:t>
      </w:r>
      <w:r>
        <w:rPr>
          <w:color w:val="333333"/>
        </w:rPr>
        <w:t>年</w:t>
      </w:r>
      <w:r>
        <w:rPr>
          <w:color w:val="333333"/>
        </w:rPr>
        <w:t>12</w:t>
      </w:r>
      <w:r>
        <w:rPr>
          <w:color w:val="333333"/>
        </w:rPr>
        <w:t>月</w:t>
      </w:r>
      <w:r>
        <w:rPr>
          <w:color w:val="333333"/>
        </w:rPr>
        <w:t>31</w:t>
      </w:r>
      <w:r>
        <w:rPr>
          <w:color w:val="333333"/>
        </w:rPr>
        <w:t>日；国（境）外同期毕业人员，取得学历（学位）证书的日期可适当放宽，但须在</w:t>
      </w:r>
      <w:r>
        <w:rPr>
          <w:color w:val="333333"/>
        </w:rPr>
        <w:t>2021</w:t>
      </w:r>
      <w:r>
        <w:rPr>
          <w:color w:val="333333"/>
        </w:rPr>
        <w:t>年</w:t>
      </w:r>
      <w:r>
        <w:rPr>
          <w:color w:val="333333"/>
        </w:rPr>
        <w:t>12</w:t>
      </w:r>
      <w:r>
        <w:rPr>
          <w:color w:val="333333"/>
        </w:rPr>
        <w:t>月</w:t>
      </w:r>
      <w:r>
        <w:rPr>
          <w:color w:val="333333"/>
        </w:rPr>
        <w:t>31</w:t>
      </w:r>
      <w:r>
        <w:rPr>
          <w:color w:val="333333"/>
        </w:rPr>
        <w:t>日前完成教育部留学服务中心学历认证。</w:t>
      </w:r>
    </w:p>
    <w:p w:rsidR="00CF7E47" w:rsidRDefault="00CF7E47" w:rsidP="00CF7E47">
      <w:pPr>
        <w:spacing w:before="225" w:after="225" w:line="480" w:lineRule="auto"/>
        <w:rPr>
          <w:color w:val="333333"/>
        </w:rPr>
      </w:pPr>
      <w:r>
        <w:rPr>
          <w:color w:val="333333"/>
        </w:rPr>
        <w:t>2019</w:t>
      </w:r>
      <w:r>
        <w:rPr>
          <w:color w:val="333333"/>
        </w:rPr>
        <w:t>年和</w:t>
      </w:r>
      <w:r>
        <w:rPr>
          <w:color w:val="333333"/>
        </w:rPr>
        <w:t>2020</w:t>
      </w:r>
      <w:r>
        <w:rPr>
          <w:color w:val="333333"/>
        </w:rPr>
        <w:t>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color w:val="333333"/>
        </w:rPr>
        <w:t>2021</w:t>
      </w:r>
      <w:r>
        <w:rPr>
          <w:color w:val="333333"/>
        </w:rPr>
        <w:t>年毕业生岗位。</w:t>
      </w:r>
    </w:p>
    <w:p w:rsidR="00CF7E47" w:rsidRDefault="00CF7E47" w:rsidP="00CF7E47">
      <w:pPr>
        <w:spacing w:before="225" w:after="225" w:line="480" w:lineRule="auto"/>
        <w:rPr>
          <w:color w:val="333333"/>
        </w:rPr>
      </w:pPr>
      <w:r>
        <w:rPr>
          <w:color w:val="333333"/>
        </w:rPr>
        <w:t>参加基层服务项目的人员，如参加服务项目前无工作经历，服务期满且考核合格后</w:t>
      </w:r>
      <w:r>
        <w:rPr>
          <w:color w:val="333333"/>
        </w:rPr>
        <w:t>2</w:t>
      </w:r>
      <w:r>
        <w:rPr>
          <w:color w:val="333333"/>
        </w:rPr>
        <w:t>年内的，可应聘面向</w:t>
      </w:r>
      <w:r>
        <w:rPr>
          <w:color w:val="333333"/>
        </w:rPr>
        <w:t>2021</w:t>
      </w:r>
      <w:r>
        <w:rPr>
          <w:color w:val="333333"/>
        </w:rPr>
        <w:t>年毕业生岗位。</w:t>
      </w:r>
    </w:p>
    <w:p w:rsidR="00CF7E47" w:rsidRDefault="00CF7E47" w:rsidP="00CF7E47">
      <w:pPr>
        <w:spacing w:before="225" w:after="225" w:line="480" w:lineRule="auto"/>
        <w:rPr>
          <w:color w:val="333333"/>
        </w:rPr>
      </w:pPr>
      <w:r>
        <w:rPr>
          <w:color w:val="333333"/>
        </w:rPr>
        <w:t>以普通高校应届毕业生应征入伍服义务兵的人员，退役后</w:t>
      </w:r>
      <w:r>
        <w:rPr>
          <w:color w:val="333333"/>
        </w:rPr>
        <w:t>1</w:t>
      </w:r>
      <w:r>
        <w:rPr>
          <w:color w:val="333333"/>
        </w:rPr>
        <w:t>年内的，可应聘面向</w:t>
      </w:r>
      <w:r>
        <w:rPr>
          <w:color w:val="333333"/>
        </w:rPr>
        <w:t>2021</w:t>
      </w:r>
      <w:r>
        <w:rPr>
          <w:color w:val="333333"/>
        </w:rPr>
        <w:t>年毕业生岗位。</w:t>
      </w:r>
    </w:p>
    <w:p w:rsidR="00CF7E47" w:rsidRDefault="00CF7E47" w:rsidP="00CF7E47">
      <w:pPr>
        <w:spacing w:before="225" w:after="225" w:line="480" w:lineRule="auto"/>
        <w:rPr>
          <w:color w:val="333333"/>
        </w:rPr>
      </w:pPr>
      <w:r>
        <w:rPr>
          <w:color w:val="333333"/>
        </w:rPr>
        <w:t>（九）取得祖国大陆普通高校学历的台湾学生和取得祖国大陆承认学历的其他台湾居民应聘时按国家和江苏省的有关规定执行。</w:t>
      </w:r>
    </w:p>
    <w:p w:rsidR="00CF7E47" w:rsidRDefault="00CF7E47" w:rsidP="00CF7E47">
      <w:pPr>
        <w:spacing w:before="225" w:after="225" w:line="480" w:lineRule="auto"/>
        <w:rPr>
          <w:color w:val="333333"/>
        </w:rPr>
      </w:pPr>
      <w:r>
        <w:rPr>
          <w:color w:val="333333"/>
        </w:rPr>
        <w:t>现役军人、国民教育序列普通高校在读非应届毕业生、以及国家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CF7E47" w:rsidRDefault="00CF7E47" w:rsidP="00CF7E47">
      <w:pPr>
        <w:pStyle w:val="a5"/>
        <w:spacing w:before="225" w:beforeAutospacing="0" w:after="225" w:afterAutospacing="0" w:line="480" w:lineRule="auto"/>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新《江苏省事业单位公开招聘人员办法》于2020年3月13日起施行，根据其后发布的事业单位公开招聘人员公告，被聘用到江苏省地方各类事业单位的在编（在册）人员，2021年12月31日前，5年服务期未满的新录用公务员，或有规定（含协议明确）不得解聘离开工作单位（岗位）的人员，请不要报名应聘。</w:t>
      </w:r>
    </w:p>
    <w:p w:rsidR="00CF7E47" w:rsidRDefault="00CF7E47" w:rsidP="00CF7E47">
      <w:pPr>
        <w:spacing w:before="225" w:after="225" w:line="480" w:lineRule="auto"/>
        <w:rPr>
          <w:rFonts w:ascii="宋体" w:eastAsia="宋体" w:hAnsi="宋体" w:hint="eastAsia"/>
          <w:color w:val="333333"/>
          <w:sz w:val="24"/>
          <w:szCs w:val="24"/>
        </w:rPr>
      </w:pPr>
      <w:r>
        <w:rPr>
          <w:color w:val="333333"/>
        </w:rPr>
        <w:t>二、报名与资格审查</w:t>
      </w:r>
    </w:p>
    <w:p w:rsidR="00CF7E47" w:rsidRDefault="00CF7E47" w:rsidP="00CF7E47">
      <w:pPr>
        <w:spacing w:before="225" w:after="225" w:line="480" w:lineRule="auto"/>
        <w:rPr>
          <w:color w:val="333333"/>
        </w:rPr>
      </w:pPr>
      <w:r>
        <w:rPr>
          <w:color w:val="333333"/>
        </w:rPr>
        <w:t>（一）报名时间：报名起止时间、考试时间和地点等事项由各招聘单位负责通知，并提前在招聘单位网站公告。</w:t>
      </w:r>
    </w:p>
    <w:p w:rsidR="00CF7E47" w:rsidRDefault="00CF7E47" w:rsidP="00CF7E47">
      <w:pPr>
        <w:spacing w:before="225" w:after="225" w:line="480" w:lineRule="auto"/>
        <w:rPr>
          <w:color w:val="333333"/>
        </w:rPr>
      </w:pPr>
      <w:r>
        <w:rPr>
          <w:color w:val="333333"/>
        </w:rPr>
        <w:t>（二）报名方式：应聘者发送电子邮件报名。填写《镇江市事业单位公开招聘工作人员报名登记表》</w:t>
      </w:r>
      <w:r>
        <w:rPr>
          <w:color w:val="333333"/>
        </w:rPr>
        <w:t>(</w:t>
      </w:r>
      <w:r>
        <w:rPr>
          <w:color w:val="333333"/>
        </w:rPr>
        <w:t>附件</w:t>
      </w:r>
      <w:r>
        <w:rPr>
          <w:color w:val="333333"/>
        </w:rPr>
        <w:t>2)</w:t>
      </w:r>
      <w:r>
        <w:rPr>
          <w:color w:val="333333"/>
        </w:rPr>
        <w:t>，同时将报名所需的身份证、毕业证、学位证、资格证书、留学回国人员学历认证和所修课程目录以及其他招聘岗位所需要的证书、证明等材料的原件进行扫描或拍照。</w:t>
      </w:r>
      <w:r>
        <w:rPr>
          <w:color w:val="333333"/>
        </w:rPr>
        <w:t>2021</w:t>
      </w:r>
      <w:r>
        <w:rPr>
          <w:color w:val="333333"/>
        </w:rPr>
        <w:t>年应届毕业生须提供《毕业生双向选择就业推荐表》扫描件；</w:t>
      </w:r>
      <w:r>
        <w:rPr>
          <w:color w:val="333333"/>
        </w:rPr>
        <w:t>2019</w:t>
      </w:r>
      <w:r>
        <w:rPr>
          <w:color w:val="333333"/>
        </w:rPr>
        <w:t>年和</w:t>
      </w:r>
      <w:r>
        <w:rPr>
          <w:color w:val="333333"/>
        </w:rPr>
        <w:t>2020</w:t>
      </w:r>
      <w:r>
        <w:rPr>
          <w:color w:val="333333"/>
        </w:rPr>
        <w:t>年普通高校毕业生，以及国（境）外同期毕业且已完成学历认证等仍未落实工作单位的人员，应聘面向</w:t>
      </w:r>
      <w:r>
        <w:rPr>
          <w:color w:val="333333"/>
        </w:rPr>
        <w:t>2021</w:t>
      </w:r>
      <w:r>
        <w:rPr>
          <w:color w:val="333333"/>
        </w:rPr>
        <w:t>年毕业生岗位，还须提供未签订的《高校毕业生就业协议书》，并签署未落实工作单位的承诺书（附件</w:t>
      </w:r>
      <w:r>
        <w:rPr>
          <w:color w:val="333333"/>
        </w:rPr>
        <w:t>3</w:t>
      </w:r>
      <w:r>
        <w:rPr>
          <w:color w:val="333333"/>
        </w:rPr>
        <w:t>）扫描件。邮件主题请写成</w:t>
      </w:r>
      <w:r>
        <w:rPr>
          <w:color w:val="333333"/>
        </w:rPr>
        <w:t>“</w:t>
      </w:r>
      <w:r>
        <w:rPr>
          <w:color w:val="333333"/>
        </w:rPr>
        <w:t>姓名</w:t>
      </w:r>
      <w:r>
        <w:rPr>
          <w:color w:val="333333"/>
        </w:rPr>
        <w:t>+</w:t>
      </w:r>
      <w:r>
        <w:rPr>
          <w:color w:val="333333"/>
        </w:rPr>
        <w:t>联系方式</w:t>
      </w:r>
      <w:r>
        <w:rPr>
          <w:color w:val="333333"/>
        </w:rPr>
        <w:t>+</w:t>
      </w:r>
      <w:r>
        <w:rPr>
          <w:color w:val="333333"/>
        </w:rPr>
        <w:t>应聘岗位</w:t>
      </w:r>
      <w:r>
        <w:rPr>
          <w:color w:val="333333"/>
        </w:rPr>
        <w:t>”</w:t>
      </w:r>
      <w:r>
        <w:rPr>
          <w:color w:val="333333"/>
        </w:rPr>
        <w:t>的格式，一起发送至招聘单位报名邮箱，并与招聘单位联系进行电话确认，务必保持联系畅通；招聘单位报名邮箱和报名咨询电话详见附表。</w:t>
      </w:r>
    </w:p>
    <w:p w:rsidR="00CF7E47" w:rsidRDefault="00CF7E47" w:rsidP="00CF7E47">
      <w:pPr>
        <w:spacing w:before="225" w:after="225" w:line="480" w:lineRule="auto"/>
        <w:rPr>
          <w:color w:val="333333"/>
        </w:rPr>
      </w:pPr>
      <w:r>
        <w:rPr>
          <w:color w:val="333333"/>
        </w:rP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w:t>
      </w:r>
    </w:p>
    <w:p w:rsidR="00CF7E47" w:rsidRDefault="00CF7E47" w:rsidP="00CF7E47">
      <w:pPr>
        <w:spacing w:before="225" w:after="225" w:line="480" w:lineRule="auto"/>
        <w:rPr>
          <w:color w:val="333333"/>
        </w:rPr>
      </w:pPr>
      <w:r>
        <w:rPr>
          <w:color w:val="333333"/>
        </w:rPr>
        <w:lastRenderedPageBreak/>
        <w:t>三、考试</w:t>
      </w:r>
    </w:p>
    <w:p w:rsidR="00CF7E47" w:rsidRDefault="00CF7E47" w:rsidP="00CF7E47">
      <w:pPr>
        <w:spacing w:before="225" w:after="225" w:line="480" w:lineRule="auto"/>
        <w:rPr>
          <w:color w:val="333333"/>
        </w:rPr>
      </w:pPr>
      <w:r>
        <w:rPr>
          <w:color w:val="333333"/>
        </w:rPr>
        <w:t>招聘单位根据报名情况，制定考试工作方案经市卫健委初审后，报公开招聘综合管理部门核准同意后，由招聘单位组织实施。</w:t>
      </w:r>
    </w:p>
    <w:p w:rsidR="00CF7E47" w:rsidRDefault="00CF7E47" w:rsidP="00CF7E47">
      <w:pPr>
        <w:spacing w:before="225" w:after="225" w:line="480" w:lineRule="auto"/>
        <w:rPr>
          <w:color w:val="333333"/>
        </w:rPr>
      </w:pPr>
      <w:r>
        <w:rPr>
          <w:color w:val="333333"/>
        </w:rPr>
        <w:t>考试按以下办法组织实施：</w:t>
      </w:r>
    </w:p>
    <w:p w:rsidR="00CF7E47" w:rsidRDefault="00CF7E47" w:rsidP="00CF7E47">
      <w:pPr>
        <w:spacing w:before="225" w:after="225" w:line="480" w:lineRule="auto"/>
        <w:rPr>
          <w:color w:val="333333"/>
        </w:rPr>
      </w:pPr>
      <w:r>
        <w:rPr>
          <w:color w:val="333333"/>
        </w:rPr>
        <w:t>以本科为学历起点的岗位，报名人数须达到招聘岗位数的</w:t>
      </w:r>
      <w:r>
        <w:rPr>
          <w:color w:val="333333"/>
        </w:rPr>
        <w:t>3</w:t>
      </w:r>
      <w:r>
        <w:rPr>
          <w:color w:val="333333"/>
        </w:rPr>
        <w:t>倍及以上比例方可开考。对个别单位急需、报考人数奇缺的岗位，经市人社部门核准后适当降低开考比例。考试采取笔试和专业面试的方式进行，笔试内容为应聘岗位所需专业知识，面试内容为岗位所需的业务能力、技能水平和综合素质。按照笔试成绩从高分到低分和招录计划数</w:t>
      </w:r>
      <w:r>
        <w:rPr>
          <w:color w:val="333333"/>
        </w:rPr>
        <w:t>3</w:t>
      </w:r>
      <w:r>
        <w:rPr>
          <w:color w:val="333333"/>
        </w:rPr>
        <w:t>倍比例确定进入面试人选，招聘人数末位同分则一并进入面试，笔试成绩以</w:t>
      </w:r>
      <w:r>
        <w:rPr>
          <w:color w:val="333333"/>
        </w:rPr>
        <w:t>60</w:t>
      </w:r>
      <w:r>
        <w:rPr>
          <w:color w:val="333333"/>
        </w:rPr>
        <w:t>分为合格线，达不到合格线不得进入面试。笔试和面试均采取百分制，总成绩按照笔试和面试各占</w:t>
      </w:r>
      <w:r>
        <w:rPr>
          <w:color w:val="333333"/>
        </w:rPr>
        <w:t>50%</w:t>
      </w:r>
      <w:r>
        <w:rPr>
          <w:color w:val="333333"/>
        </w:rPr>
        <w:t>的比例合成。</w:t>
      </w:r>
    </w:p>
    <w:p w:rsidR="00CF7E47" w:rsidRDefault="00CF7E47" w:rsidP="00CF7E47">
      <w:pPr>
        <w:spacing w:before="225" w:after="225" w:line="480" w:lineRule="auto"/>
        <w:rPr>
          <w:color w:val="333333"/>
        </w:rPr>
      </w:pPr>
      <w:r>
        <w:rPr>
          <w:color w:val="333333"/>
        </w:rPr>
        <w:t>以硕士研究生为学历起点的岗位，考试采取专业面试的方式进行，面试内容为岗位所需的业务能力、技能水平和综合素质，采取百分制。</w:t>
      </w:r>
    </w:p>
    <w:p w:rsidR="00CF7E47" w:rsidRDefault="00CF7E47" w:rsidP="00CF7E47">
      <w:pPr>
        <w:spacing w:before="225" w:after="225" w:line="480" w:lineRule="auto"/>
        <w:rPr>
          <w:color w:val="333333"/>
        </w:rPr>
      </w:pPr>
      <w:r>
        <w:rPr>
          <w:color w:val="333333"/>
        </w:rPr>
        <w:t>引进高层次、紧缺人才采取直接面试的方式进行。</w:t>
      </w:r>
    </w:p>
    <w:p w:rsidR="00CF7E47" w:rsidRDefault="00CF7E47" w:rsidP="00CF7E47">
      <w:pPr>
        <w:spacing w:before="225" w:after="225" w:line="480" w:lineRule="auto"/>
        <w:rPr>
          <w:color w:val="333333"/>
        </w:rPr>
      </w:pPr>
      <w:r>
        <w:rPr>
          <w:color w:val="333333"/>
        </w:rPr>
        <w:t>考试总成绩以</w:t>
      </w:r>
      <w:r>
        <w:rPr>
          <w:color w:val="333333"/>
        </w:rPr>
        <w:t>60</w:t>
      </w:r>
      <w:r>
        <w:rPr>
          <w:color w:val="333333"/>
        </w:rPr>
        <w:t>分为最低合格线，并于考试结束一周内在市卫健委网站、招聘单位网站公布。</w:t>
      </w:r>
    </w:p>
    <w:p w:rsidR="00CF7E47" w:rsidRDefault="00CF7E47" w:rsidP="00CF7E47">
      <w:pPr>
        <w:spacing w:before="225" w:after="225" w:line="480" w:lineRule="auto"/>
        <w:rPr>
          <w:color w:val="333333"/>
        </w:rPr>
      </w:pPr>
      <w:r>
        <w:rPr>
          <w:color w:val="333333"/>
        </w:rPr>
        <w:t>四、体检和考察</w:t>
      </w:r>
    </w:p>
    <w:p w:rsidR="00CF7E47" w:rsidRDefault="00CF7E47" w:rsidP="00CF7E47">
      <w:pPr>
        <w:spacing w:before="225" w:after="225" w:line="480" w:lineRule="auto"/>
        <w:rPr>
          <w:color w:val="333333"/>
        </w:rPr>
      </w:pPr>
      <w:r>
        <w:rPr>
          <w:color w:val="333333"/>
        </w:rPr>
        <w:t>在考试合格分数线内的人员，按各岗位招聘计划</w:t>
      </w:r>
      <w:r>
        <w:rPr>
          <w:color w:val="333333"/>
        </w:rPr>
        <w:t>1</w:t>
      </w:r>
      <w:r>
        <w:rPr>
          <w:color w:val="333333"/>
        </w:rPr>
        <w:t>：</w:t>
      </w:r>
      <w:r>
        <w:rPr>
          <w:color w:val="333333"/>
        </w:rPr>
        <w:t>1</w:t>
      </w:r>
      <w:r>
        <w:rPr>
          <w:color w:val="333333"/>
        </w:rPr>
        <w:t>的比例从高分到低分确定进入体检、考察的人选（面试没有形成竞争的岗位，进入体检、考察人选的面试成绩不应低于</w:t>
      </w:r>
      <w:r>
        <w:rPr>
          <w:color w:val="333333"/>
        </w:rPr>
        <w:t>60</w:t>
      </w:r>
      <w:r>
        <w:rPr>
          <w:color w:val="333333"/>
        </w:rPr>
        <w:t>分）。如招聘岗位人数末位出现总成绩同分，以面试成绩高者入围；如面试成绩也相同，则加试确</w:t>
      </w:r>
      <w:r>
        <w:rPr>
          <w:color w:val="333333"/>
        </w:rPr>
        <w:lastRenderedPageBreak/>
        <w:t>定名次。体检、考察工作由招聘单位参照国家普通公务员录用体检和考察标准组织进行。因体检、考察不合格等原因出现招聘岗位空缺时，由招聘单位提出是否递补的意见，并由市卫健委报公开招聘综合管理部门审核。如递补，在该岗位成绩合格人员中，按总成绩从高到低的顺序依次递补，录用审批或备案后不再递补。</w:t>
      </w:r>
    </w:p>
    <w:p w:rsidR="00CF7E47" w:rsidRDefault="00CF7E47" w:rsidP="00CF7E47">
      <w:pPr>
        <w:spacing w:before="225" w:after="225" w:line="480" w:lineRule="auto"/>
        <w:rPr>
          <w:color w:val="333333"/>
        </w:rPr>
      </w:pPr>
      <w:r>
        <w:rPr>
          <w:color w:val="333333"/>
        </w:rPr>
        <w:t>五、聘用手续</w:t>
      </w:r>
    </w:p>
    <w:p w:rsidR="00CF7E47" w:rsidRDefault="00CF7E47" w:rsidP="00CF7E47">
      <w:pPr>
        <w:spacing w:before="225" w:after="225" w:line="480" w:lineRule="auto"/>
        <w:rPr>
          <w:color w:val="333333"/>
        </w:rPr>
      </w:pPr>
      <w:r>
        <w:rPr>
          <w:color w:val="333333"/>
        </w:rPr>
        <w:t>对体检、考察合格者，经市卫健委、市人社局审核后，按规定在市人社局、市卫健委、各招聘单位网站公示拟聘用人员名单，无异议后按有关规定办理聘用手续。聘用人员与原单位签有劳动合同或聘用协议的，由考生本人自行负责处理。拟聘用名单公布或</w:t>
      </w:r>
      <w:r>
        <w:rPr>
          <w:color w:val="333333"/>
        </w:rPr>
        <w:t>2021</w:t>
      </w:r>
      <w:r>
        <w:rPr>
          <w:color w:val="333333"/>
        </w:rPr>
        <w:t>年应届毕业生毕业后两个月内，未到单位报到并办理聘用手续的，取消聘用资格。</w:t>
      </w:r>
    </w:p>
    <w:p w:rsidR="00CF7E47" w:rsidRDefault="00CF7E47" w:rsidP="00CF7E47">
      <w:pPr>
        <w:spacing w:before="225" w:after="225" w:line="480" w:lineRule="auto"/>
        <w:rPr>
          <w:color w:val="333333"/>
        </w:rPr>
      </w:pPr>
      <w:r>
        <w:rPr>
          <w:color w:val="333333"/>
        </w:rPr>
        <w:t>六、纪律与监督</w:t>
      </w:r>
    </w:p>
    <w:p w:rsidR="00CF7E47" w:rsidRDefault="00CF7E47" w:rsidP="00CF7E47">
      <w:pPr>
        <w:spacing w:before="225" w:after="225" w:line="480" w:lineRule="auto"/>
        <w:rPr>
          <w:color w:val="333333"/>
        </w:rPr>
      </w:pPr>
      <w:r>
        <w:rPr>
          <w:color w:val="333333"/>
        </w:rPr>
        <w:t>公开招聘工作坚持</w:t>
      </w:r>
      <w:r>
        <w:rPr>
          <w:color w:val="333333"/>
        </w:rPr>
        <w:t>“</w:t>
      </w:r>
      <w:r>
        <w:rPr>
          <w:color w:val="333333"/>
        </w:rPr>
        <w:t>公开、平等、竞争、择优</w:t>
      </w:r>
      <w:r>
        <w:rPr>
          <w:color w:val="333333"/>
        </w:rPr>
        <w:t>”</w:t>
      </w:r>
      <w:r>
        <w:rPr>
          <w:color w:val="333333"/>
        </w:rPr>
        <w:t>的原则，接受纪检监察部门和社会公众的监督。监督电话：</w:t>
      </w:r>
      <w:r>
        <w:rPr>
          <w:color w:val="333333"/>
        </w:rPr>
        <w:t>0511-88912878</w:t>
      </w:r>
      <w:r>
        <w:rPr>
          <w:color w:val="333333"/>
        </w:rPr>
        <w:t>（镇江市卫生健康委员会组织人事处），</w:t>
      </w:r>
      <w:r>
        <w:rPr>
          <w:color w:val="333333"/>
        </w:rPr>
        <w:t>0511-85340800</w:t>
      </w:r>
      <w:r>
        <w:rPr>
          <w:color w:val="333333"/>
        </w:rPr>
        <w:t>（市人力资源和社会保障局事业处）。</w:t>
      </w:r>
    </w:p>
    <w:p w:rsidR="00CF7E47" w:rsidRDefault="00CF7E47" w:rsidP="00CF7E47">
      <w:pPr>
        <w:spacing w:before="225" w:after="225" w:line="480" w:lineRule="auto"/>
        <w:rPr>
          <w:color w:val="333333"/>
        </w:rPr>
      </w:pPr>
      <w:r>
        <w:rPr>
          <w:color w:val="333333"/>
        </w:rPr>
        <w:t> </w:t>
      </w:r>
    </w:p>
    <w:p w:rsidR="00CF7E47" w:rsidRDefault="00CF7E47" w:rsidP="00CF7E47">
      <w:pPr>
        <w:spacing w:before="225" w:after="225" w:line="480" w:lineRule="auto"/>
        <w:jc w:val="right"/>
        <w:rPr>
          <w:color w:val="333333"/>
        </w:rPr>
      </w:pPr>
      <w:r>
        <w:rPr>
          <w:color w:val="333333"/>
        </w:rPr>
        <w:t xml:space="preserve"> </w:t>
      </w:r>
      <w:r>
        <w:rPr>
          <w:color w:val="333333"/>
        </w:rPr>
        <w:t>镇江市卫生健康委员会</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p>
    <w:p w:rsidR="00CF7E47" w:rsidRDefault="00CF7E47" w:rsidP="00CF7E47">
      <w:pPr>
        <w:spacing w:before="225" w:after="225" w:line="480" w:lineRule="auto"/>
        <w:jc w:val="right"/>
        <w:rPr>
          <w:color w:val="333333"/>
        </w:rPr>
      </w:pP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2021</w:t>
      </w:r>
      <w:r>
        <w:rPr>
          <w:color w:val="333333"/>
        </w:rPr>
        <w:t>年</w:t>
      </w:r>
      <w:r>
        <w:rPr>
          <w:color w:val="333333"/>
        </w:rPr>
        <w:t>11</w:t>
      </w:r>
      <w:r>
        <w:rPr>
          <w:color w:val="333333"/>
        </w:rPr>
        <w:t>月</w:t>
      </w:r>
      <w:r>
        <w:rPr>
          <w:color w:val="333333"/>
        </w:rPr>
        <w:t>15</w:t>
      </w:r>
      <w:r>
        <w:rPr>
          <w:color w:val="333333"/>
        </w:rPr>
        <w:t>日</w:t>
      </w:r>
    </w:p>
    <w:p w:rsidR="00C333E0" w:rsidRPr="00CF7E47" w:rsidRDefault="00C333E0" w:rsidP="00CF7E47"/>
    <w:sectPr w:rsidR="00C333E0" w:rsidRPr="00CF7E47" w:rsidSect="00550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C2" w:rsidRDefault="00BD67C2" w:rsidP="006A4503">
      <w:r>
        <w:separator/>
      </w:r>
    </w:p>
  </w:endnote>
  <w:endnote w:type="continuationSeparator" w:id="1">
    <w:p w:rsidR="00BD67C2" w:rsidRDefault="00BD67C2" w:rsidP="006A4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C2" w:rsidRDefault="00BD67C2" w:rsidP="006A4503">
      <w:r>
        <w:separator/>
      </w:r>
    </w:p>
  </w:footnote>
  <w:footnote w:type="continuationSeparator" w:id="1">
    <w:p w:rsidR="00BD67C2" w:rsidRDefault="00BD67C2" w:rsidP="006A4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503"/>
    <w:rsid w:val="00550596"/>
    <w:rsid w:val="006A4503"/>
    <w:rsid w:val="00AA4661"/>
    <w:rsid w:val="00BD67C2"/>
    <w:rsid w:val="00C333E0"/>
    <w:rsid w:val="00CF7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96"/>
    <w:pPr>
      <w:widowControl w:val="0"/>
      <w:jc w:val="both"/>
    </w:pPr>
  </w:style>
  <w:style w:type="paragraph" w:styleId="1">
    <w:name w:val="heading 1"/>
    <w:basedOn w:val="a"/>
    <w:link w:val="1Char"/>
    <w:uiPriority w:val="9"/>
    <w:qFormat/>
    <w:rsid w:val="006A45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503"/>
    <w:rPr>
      <w:sz w:val="18"/>
      <w:szCs w:val="18"/>
    </w:rPr>
  </w:style>
  <w:style w:type="paragraph" w:styleId="a4">
    <w:name w:val="footer"/>
    <w:basedOn w:val="a"/>
    <w:link w:val="Char0"/>
    <w:uiPriority w:val="99"/>
    <w:semiHidden/>
    <w:unhideWhenUsed/>
    <w:rsid w:val="006A45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503"/>
    <w:rPr>
      <w:sz w:val="18"/>
      <w:szCs w:val="18"/>
    </w:rPr>
  </w:style>
  <w:style w:type="paragraph" w:styleId="a5">
    <w:name w:val="Normal (Web)"/>
    <w:basedOn w:val="a"/>
    <w:uiPriority w:val="99"/>
    <w:semiHidden/>
    <w:unhideWhenUsed/>
    <w:rsid w:val="006A450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A4503"/>
    <w:rPr>
      <w:color w:val="0000FF"/>
      <w:u w:val="single"/>
    </w:rPr>
  </w:style>
  <w:style w:type="paragraph" w:styleId="a7">
    <w:name w:val="Balloon Text"/>
    <w:basedOn w:val="a"/>
    <w:link w:val="Char1"/>
    <w:uiPriority w:val="99"/>
    <w:semiHidden/>
    <w:unhideWhenUsed/>
    <w:rsid w:val="006A4503"/>
    <w:rPr>
      <w:sz w:val="18"/>
      <w:szCs w:val="18"/>
    </w:rPr>
  </w:style>
  <w:style w:type="character" w:customStyle="1" w:styleId="Char1">
    <w:name w:val="批注框文本 Char"/>
    <w:basedOn w:val="a0"/>
    <w:link w:val="a7"/>
    <w:uiPriority w:val="99"/>
    <w:semiHidden/>
    <w:rsid w:val="006A4503"/>
    <w:rPr>
      <w:sz w:val="18"/>
      <w:szCs w:val="18"/>
    </w:rPr>
  </w:style>
  <w:style w:type="character" w:customStyle="1" w:styleId="1Char">
    <w:name w:val="标题 1 Char"/>
    <w:basedOn w:val="a0"/>
    <w:link w:val="1"/>
    <w:uiPriority w:val="9"/>
    <w:rsid w:val="006A4503"/>
    <w:rPr>
      <w:rFonts w:ascii="宋体" w:eastAsia="宋体" w:hAnsi="宋体" w:cs="宋体"/>
      <w:b/>
      <w:bCs/>
      <w:kern w:val="36"/>
      <w:sz w:val="48"/>
      <w:szCs w:val="48"/>
    </w:rPr>
  </w:style>
  <w:style w:type="character" w:customStyle="1" w:styleId="ly">
    <w:name w:val="ly"/>
    <w:basedOn w:val="a0"/>
    <w:rsid w:val="00CF7E47"/>
  </w:style>
  <w:style w:type="character" w:customStyle="1" w:styleId="llcs">
    <w:name w:val="llcs"/>
    <w:basedOn w:val="a0"/>
    <w:rsid w:val="00CF7E47"/>
  </w:style>
  <w:style w:type="character" w:customStyle="1" w:styleId="date">
    <w:name w:val="date"/>
    <w:basedOn w:val="a0"/>
    <w:rsid w:val="00CF7E47"/>
  </w:style>
  <w:style w:type="character" w:customStyle="1" w:styleId="article-icon">
    <w:name w:val="article-icon"/>
    <w:basedOn w:val="a0"/>
    <w:rsid w:val="00CF7E47"/>
  </w:style>
</w:styles>
</file>

<file path=word/webSettings.xml><?xml version="1.0" encoding="utf-8"?>
<w:webSettings xmlns:r="http://schemas.openxmlformats.org/officeDocument/2006/relationships" xmlns:w="http://schemas.openxmlformats.org/wordprocessingml/2006/main">
  <w:divs>
    <w:div w:id="94904795">
      <w:bodyDiv w:val="1"/>
      <w:marLeft w:val="0"/>
      <w:marRight w:val="0"/>
      <w:marTop w:val="0"/>
      <w:marBottom w:val="0"/>
      <w:divBdr>
        <w:top w:val="none" w:sz="0" w:space="0" w:color="auto"/>
        <w:left w:val="none" w:sz="0" w:space="0" w:color="auto"/>
        <w:bottom w:val="none" w:sz="0" w:space="0" w:color="auto"/>
        <w:right w:val="none" w:sz="0" w:space="0" w:color="auto"/>
      </w:divBdr>
    </w:div>
    <w:div w:id="350961045">
      <w:bodyDiv w:val="1"/>
      <w:marLeft w:val="0"/>
      <w:marRight w:val="0"/>
      <w:marTop w:val="0"/>
      <w:marBottom w:val="0"/>
      <w:divBdr>
        <w:top w:val="none" w:sz="0" w:space="0" w:color="auto"/>
        <w:left w:val="none" w:sz="0" w:space="0" w:color="auto"/>
        <w:bottom w:val="none" w:sz="0" w:space="0" w:color="auto"/>
        <w:right w:val="none" w:sz="0" w:space="0" w:color="auto"/>
      </w:divBdr>
    </w:div>
    <w:div w:id="380784282">
      <w:bodyDiv w:val="1"/>
      <w:marLeft w:val="0"/>
      <w:marRight w:val="0"/>
      <w:marTop w:val="0"/>
      <w:marBottom w:val="0"/>
      <w:divBdr>
        <w:top w:val="none" w:sz="0" w:space="0" w:color="auto"/>
        <w:left w:val="none" w:sz="0" w:space="0" w:color="auto"/>
        <w:bottom w:val="none" w:sz="0" w:space="0" w:color="auto"/>
        <w:right w:val="none" w:sz="0" w:space="0" w:color="auto"/>
      </w:divBdr>
    </w:div>
    <w:div w:id="828667183">
      <w:bodyDiv w:val="1"/>
      <w:marLeft w:val="0"/>
      <w:marRight w:val="0"/>
      <w:marTop w:val="0"/>
      <w:marBottom w:val="0"/>
      <w:divBdr>
        <w:top w:val="none" w:sz="0" w:space="0" w:color="auto"/>
        <w:left w:val="none" w:sz="0" w:space="0" w:color="auto"/>
        <w:bottom w:val="none" w:sz="0" w:space="0" w:color="auto"/>
        <w:right w:val="none" w:sz="0" w:space="0" w:color="auto"/>
      </w:divBdr>
      <w:divsChild>
        <w:div w:id="179200046">
          <w:marLeft w:val="0"/>
          <w:marRight w:val="0"/>
          <w:marTop w:val="0"/>
          <w:marBottom w:val="0"/>
          <w:divBdr>
            <w:top w:val="none" w:sz="0" w:space="0" w:color="auto"/>
            <w:left w:val="none" w:sz="0" w:space="0" w:color="auto"/>
            <w:bottom w:val="single" w:sz="6" w:space="9" w:color="E1E1E1"/>
            <w:right w:val="none" w:sz="0" w:space="0" w:color="auto"/>
          </w:divBdr>
        </w:div>
        <w:div w:id="488910309">
          <w:marLeft w:val="0"/>
          <w:marRight w:val="0"/>
          <w:marTop w:val="0"/>
          <w:marBottom w:val="0"/>
          <w:divBdr>
            <w:top w:val="none" w:sz="0" w:space="0" w:color="auto"/>
            <w:left w:val="none" w:sz="0" w:space="0" w:color="auto"/>
            <w:bottom w:val="none" w:sz="0" w:space="0" w:color="auto"/>
            <w:right w:val="none" w:sz="0" w:space="0" w:color="auto"/>
          </w:divBdr>
          <w:divsChild>
            <w:div w:id="14468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4</cp:revision>
  <dcterms:created xsi:type="dcterms:W3CDTF">2021-06-01T08:20:00Z</dcterms:created>
  <dcterms:modified xsi:type="dcterms:W3CDTF">2021-11-15T05:54:00Z</dcterms:modified>
</cp:coreProperties>
</file>