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伍家岗区2021年专项公开招聘基层医疗卫生专业技术人员资格复审情况登记表</w:t>
      </w:r>
    </w:p>
    <w:tbl>
      <w:tblPr>
        <w:tblStyle w:val="5"/>
        <w:tblW w:w="96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302"/>
        <w:gridCol w:w="744"/>
        <w:gridCol w:w="492"/>
        <w:gridCol w:w="844"/>
        <w:gridCol w:w="431"/>
        <w:gridCol w:w="993"/>
        <w:gridCol w:w="59"/>
        <w:gridCol w:w="1216"/>
        <w:gridCol w:w="939"/>
        <w:gridCol w:w="516"/>
        <w:gridCol w:w="362"/>
        <w:gridCol w:w="15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3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3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3806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508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5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</w:p>
        </w:tc>
        <w:tc>
          <w:tcPr>
            <w:tcW w:w="3806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具有工作经历的年限</w:t>
            </w:r>
          </w:p>
        </w:tc>
        <w:tc>
          <w:tcPr>
            <w:tcW w:w="340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考生身份</w:t>
            </w:r>
          </w:p>
        </w:tc>
        <w:tc>
          <w:tcPr>
            <w:tcW w:w="281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5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8483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取得最高专业技术等级证书名称及时间</w:t>
            </w:r>
          </w:p>
        </w:tc>
        <w:tc>
          <w:tcPr>
            <w:tcW w:w="386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取得执业资格证名称及时间</w:t>
            </w:r>
          </w:p>
        </w:tc>
        <w:tc>
          <w:tcPr>
            <w:tcW w:w="340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1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2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585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3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报考单位名称</w:t>
            </w:r>
          </w:p>
        </w:tc>
        <w:tc>
          <w:tcPr>
            <w:tcW w:w="221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4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考生准考证号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3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483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483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  <w:jc w:val="center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483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家庭成员及主要社会关系(配偶、子女、父母等)</w:t>
            </w:r>
          </w:p>
        </w:tc>
        <w:tc>
          <w:tcPr>
            <w:tcW w:w="104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15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177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483" w:type="dxa"/>
            <w:gridSpan w:val="1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5" w:hRule="atLeast"/>
          <w:jc w:val="center"/>
        </w:trPr>
        <w:tc>
          <w:tcPr>
            <w:tcW w:w="9660" w:type="dxa"/>
            <w:gridSpan w:val="13"/>
            <w:tcMar>
              <w:left w:w="0" w:type="dxa"/>
              <w:right w:w="0" w:type="dxa"/>
            </w:tcMar>
          </w:tcPr>
          <w:p>
            <w:pPr>
              <w:spacing w:line="46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本人已仔细阅读湖北省2021年基层医疗卫生专业技术人员专项公开招聘公告、岗位资格条件等相关材料，清楚理解并认可其内容。在此我郑重承诺：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一、自觉遵守事业单位工作人员招聘的有关规定，认真履行报考人员的各项义务；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二、诚信报考，不弄虚作假，真实、准确地填写及核对个人信息，提供真实准确有效的资料；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三、没有《招聘公告》第一条规定中的不能报考的情形，保证符合报名及聘用资格条件；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四、遵守考试纪律，服从考试安排，不舞弊也不协助他人作弊；</w:t>
            </w:r>
          </w:p>
          <w:p>
            <w:pPr>
              <w:spacing w:line="460" w:lineRule="exact"/>
              <w:ind w:firstLine="625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五、不故意浪费考录资源；</w:t>
            </w:r>
          </w:p>
          <w:p>
            <w:pPr>
              <w:spacing w:line="460" w:lineRule="exact"/>
              <w:ind w:firstLine="625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六、保证在考录期间联系方式畅通。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2021年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181" w:type="dxa"/>
            <w:gridSpan w:val="11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盖章 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2021年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660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小学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择业期内未落实工作单位人员、其他人员。4、考生个人信息（姓名、性别、身份证号等），特别是联系方式等信息与网上报名时所填报信息不一致的，应当在表中备注栏说明，并主动告知资格审查工作人员。</w:t>
      </w:r>
      <w:r>
        <w:rPr>
          <w:rFonts w:hint="eastAsia" w:ascii="宋体" w:hAnsi="宋体"/>
          <w:szCs w:val="21"/>
          <w:u w:val="single"/>
        </w:rPr>
        <w:t>5、A4纸正反打印。</w:t>
      </w:r>
      <w:bookmarkStart w:id="0" w:name="_GoBack"/>
      <w:bookmarkEnd w:id="0"/>
    </w:p>
    <w:sectPr>
      <w:pgSz w:w="11906" w:h="16838"/>
      <w:pgMar w:top="1440" w:right="158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45"/>
    <w:rsid w:val="00755E65"/>
    <w:rsid w:val="00B23D45"/>
    <w:rsid w:val="00EA2E5D"/>
    <w:rsid w:val="00EB745A"/>
    <w:rsid w:val="191655C1"/>
    <w:rsid w:val="1A3D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line="380" w:lineRule="exact"/>
      <w:jc w:val="center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eastAsia="仿宋_GB2312"/>
      <w:sz w:val="32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167</Words>
  <Characters>953</Characters>
  <Lines>7</Lines>
  <Paragraphs>2</Paragraphs>
  <TotalTime>1</TotalTime>
  <ScaleCrop>false</ScaleCrop>
  <LinksUpToDate>false</LinksUpToDate>
  <CharactersWithSpaces>1118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2021-10-28T10:10:00Z</dcterms:created>
  <dc:creator>JDDN28</dc:creator>
  <cp:lastModifiedBy>1</cp:lastModifiedBy>
  <dcterms:modified xsi:type="dcterms:W3CDTF">2021-10-30T17:23:37Z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3BCD627C994E41BF8BA4ABDD98897B3E</vt:lpwstr>
  </property>
</Properties>
</file>