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惠州市第一妇幼保健院2021年第二批公开招聘高层次卫生专业技术人员职位表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094"/>
        <w:gridCol w:w="691"/>
        <w:gridCol w:w="1467"/>
        <w:gridCol w:w="680"/>
        <w:gridCol w:w="2070"/>
        <w:gridCol w:w="1447"/>
        <w:gridCol w:w="680"/>
        <w:gridCol w:w="680"/>
        <w:gridCol w:w="68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133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招聘单位</w:t>
            </w:r>
          </w:p>
        </w:tc>
        <w:tc>
          <w:tcPr>
            <w:tcW w:w="209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岗位名称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岗位代码</w:t>
            </w:r>
          </w:p>
        </w:tc>
        <w:tc>
          <w:tcPr>
            <w:tcW w:w="146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岗位职责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招聘条件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209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招聘人数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专业及代码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专业方向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学历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招聘对象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</w:rPr>
              <w:t>年龄</w:t>
            </w: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惠州市第一妇幼保健院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妇产科主任医师（专业技术岗位四级）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001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临床诊疗、教学、科研等工作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临床医学（B100301）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妇产科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</w:rPr>
              <w:t>本科</w:t>
            </w:r>
            <w:r>
              <w:rPr>
                <w:rFonts w:hint="eastAsia"/>
                <w:kern w:val="0"/>
                <w:sz w:val="20"/>
                <w:lang w:eastAsia="zh-CN"/>
              </w:rPr>
              <w:t>以上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社会人士</w:t>
            </w:r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rFonts w:ascii="等线" w:hAnsi="等线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50周岁以下</w:t>
            </w:r>
          </w:p>
        </w:tc>
        <w:tc>
          <w:tcPr>
            <w:tcW w:w="1671" w:type="dxa"/>
            <w:vAlign w:val="center"/>
          </w:tcPr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1.具备相应岗位正高级专业技术</w:t>
            </w:r>
            <w:r>
              <w:rPr>
                <w:rFonts w:hint="eastAsia"/>
                <w:kern w:val="0"/>
                <w:sz w:val="20"/>
                <w:lang w:eastAsia="zh-CN"/>
              </w:rPr>
              <w:t>职称</w:t>
            </w:r>
            <w:r>
              <w:rPr>
                <w:rFonts w:hint="eastAsia"/>
                <w:kern w:val="0"/>
                <w:sz w:val="20"/>
              </w:rPr>
              <w:t>；</w:t>
            </w:r>
          </w:p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2.要求在三级医院相应岗位工作满三年以上；</w:t>
            </w:r>
          </w:p>
          <w:p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3.在三级医院担任大科主任或学科带头人，认定为市级以上高级人才，年龄可适当放宽。</w:t>
            </w:r>
          </w:p>
        </w:tc>
      </w:tr>
    </w:tbl>
    <w:p>
      <w:pPr>
        <w:spacing w:line="316" w:lineRule="exact"/>
        <w:ind w:firstLine="660" w:firstLineChars="300"/>
        <w:rPr>
          <w:rFonts w:ascii="宋体" w:hAnsi="宋体" w:cs="宋体"/>
          <w:kern w:val="0"/>
          <w:sz w:val="22"/>
        </w:rPr>
      </w:pPr>
    </w:p>
    <w:p>
      <w:pPr>
        <w:spacing w:line="316" w:lineRule="exact"/>
        <w:ind w:firstLine="660" w:firstLineChars="3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注：</w:t>
      </w:r>
      <w:r>
        <w:rPr>
          <w:rFonts w:hint="eastAsia" w:ascii="宋体" w:hAnsi="宋体" w:cs="宋体"/>
          <w:kern w:val="0"/>
          <w:sz w:val="22"/>
          <w:shd w:val="clear" w:color="auto" w:fill="FFFFFF"/>
        </w:rPr>
        <w:t>年龄、资历计算时间截至2021年</w:t>
      </w:r>
      <w:r>
        <w:rPr>
          <w:rFonts w:hint="eastAsia" w:ascii="宋体" w:hAnsi="宋体" w:cs="宋体"/>
          <w:kern w:val="0"/>
          <w:sz w:val="22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kern w:val="0"/>
          <w:sz w:val="22"/>
          <w:shd w:val="clear" w:color="auto" w:fill="FFFFFF"/>
        </w:rPr>
        <w:t>月</w:t>
      </w:r>
      <w:r>
        <w:rPr>
          <w:rFonts w:hint="eastAsia" w:ascii="宋体" w:hAnsi="宋体" w:cs="宋体"/>
          <w:kern w:val="0"/>
          <w:sz w:val="22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kern w:val="0"/>
          <w:sz w:val="22"/>
          <w:shd w:val="clear" w:color="auto" w:fill="FFFFFF"/>
        </w:rPr>
        <w:t>日</w:t>
      </w:r>
      <w:r>
        <w:rPr>
          <w:rFonts w:hint="eastAsia" w:ascii="宋体" w:hAnsi="宋体" w:cs="宋体"/>
          <w:kern w:val="0"/>
          <w:sz w:val="22"/>
        </w:rPr>
        <w:t>。</w:t>
      </w:r>
    </w:p>
    <w:p>
      <w:pPr>
        <w:rPr>
          <w:b/>
          <w:sz w:val="30"/>
          <w:szCs w:val="30"/>
        </w:rPr>
        <w:sectPr>
          <w:headerReference r:id="rId3" w:type="default"/>
          <w:footerReference r:id="rId4" w:type="default"/>
          <w:pgSz w:w="16838" w:h="11906" w:orient="landscape"/>
          <w:pgMar w:top="372" w:right="1247" w:bottom="851" w:left="1440" w:header="397" w:footer="775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spacing w:line="460" w:lineRule="exact"/>
      </w:pPr>
    </w:p>
    <w:sectPr>
      <w:pgSz w:w="11907" w:h="16840"/>
      <w:pgMar w:top="1440" w:right="1800" w:bottom="1440" w:left="1800" w:header="851" w:footer="851" w:gutter="0"/>
      <w:cols w:space="720" w:num="1"/>
      <w:titlePg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A4"/>
    <w:rsid w:val="002C4525"/>
    <w:rsid w:val="00B51024"/>
    <w:rsid w:val="00F045A4"/>
    <w:rsid w:val="059D4720"/>
    <w:rsid w:val="08EF1240"/>
    <w:rsid w:val="11A27C5B"/>
    <w:rsid w:val="13C67230"/>
    <w:rsid w:val="2D73466A"/>
    <w:rsid w:val="39E34CE0"/>
    <w:rsid w:val="51BF79D3"/>
    <w:rsid w:val="6271600A"/>
    <w:rsid w:val="652362F8"/>
    <w:rsid w:val="6DB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566</Words>
  <Characters>3229</Characters>
  <Lines>26</Lines>
  <Paragraphs>7</Paragraphs>
  <TotalTime>8</TotalTime>
  <ScaleCrop>false</ScaleCrop>
  <LinksUpToDate>false</LinksUpToDate>
  <CharactersWithSpaces>3788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2021-08-18T13:19:00Z</dcterms:created>
  <dc:creator>陈 生</dc:creator>
  <cp:lastModifiedBy>朱明梅</cp:lastModifiedBy>
  <dcterms:modified xsi:type="dcterms:W3CDTF">2021-09-09T02:19:38Z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