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drawing>
          <wp:inline distT="0" distB="0" distL="114300" distR="114300">
            <wp:extent cx="1116965" cy="1004570"/>
            <wp:effectExtent l="0" t="0" r="6985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045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宋体" w:eastAsia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52"/>
          <w:szCs w:val="52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南华大学附属第一医院</w:t>
      </w: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学科带头人（</w:t>
      </w:r>
      <w:r>
        <w:rPr>
          <w:rFonts w:hint="eastAsia" w:ascii="方正小标宋简体" w:hAnsi="宋体" w:eastAsia="方正小标宋简体"/>
          <w:sz w:val="52"/>
          <w:szCs w:val="52"/>
        </w:rPr>
        <w:t>学科主任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）</w:t>
      </w: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岗位</w:t>
      </w:r>
      <w:r>
        <w:rPr>
          <w:rFonts w:hint="eastAsia" w:ascii="方正小标宋简体" w:hAnsi="宋体" w:eastAsia="方正小标宋简体"/>
          <w:sz w:val="52"/>
          <w:szCs w:val="52"/>
        </w:rPr>
        <w:t>申请表</w:t>
      </w:r>
    </w:p>
    <w:bookmarkEnd w:id="0"/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00" w:lineRule="exact"/>
        <w:rPr>
          <w:rFonts w:eastAsia="楷体_GB2312"/>
          <w:sz w:val="52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</w:tabs>
        <w:spacing w:line="460" w:lineRule="exact"/>
        <w:rPr>
          <w:rFonts w:eastAsia="楷体_GB2312"/>
          <w:sz w:val="28"/>
        </w:rPr>
      </w:pP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申请人姓名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1722"/>
          <w:tab w:val="left" w:pos="2009"/>
          <w:tab w:val="left" w:pos="2296"/>
          <w:tab w:val="left" w:pos="2870"/>
          <w:tab w:val="left" w:pos="4410"/>
          <w:tab w:val="left" w:pos="6601"/>
        </w:tabs>
        <w:spacing w:line="800" w:lineRule="exact"/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专业技术职务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6601"/>
        </w:tabs>
        <w:spacing w:line="800" w:lineRule="exact"/>
        <w:ind w:firstLine="1800" w:firstLineChars="500"/>
        <w:rPr>
          <w:rFonts w:ascii="宋体" w:hAnsi="宋体"/>
          <w:spacing w:val="38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 xml:space="preserve">现工作单位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</w:p>
    <w:p>
      <w:pPr>
        <w:tabs>
          <w:tab w:val="left" w:pos="5453"/>
          <w:tab w:val="left" w:pos="6601"/>
          <w:tab w:val="left" w:pos="7462"/>
        </w:tabs>
        <w:spacing w:line="800" w:lineRule="exact"/>
        <w:ind w:firstLine="1800" w:firstLineChars="500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 xml:space="preserve">拟申请职位 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</w:t>
      </w:r>
    </w:p>
    <w:p>
      <w:pPr>
        <w:tabs>
          <w:tab w:val="left" w:pos="5166"/>
        </w:tabs>
        <w:rPr>
          <w:b/>
          <w:spacing w:val="106"/>
          <w:sz w:val="36"/>
        </w:rPr>
      </w:pPr>
    </w:p>
    <w:p>
      <w:pPr>
        <w:tabs>
          <w:tab w:val="left" w:pos="5166"/>
        </w:tabs>
        <w:spacing w:line="760" w:lineRule="exact"/>
        <w:ind w:left="3442"/>
        <w:rPr>
          <w:spacing w:val="106"/>
          <w:sz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/>
          <w:spacing w:val="106"/>
          <w:sz w:val="36"/>
        </w:rPr>
        <w:t>南华大学附属第一医院</w:t>
      </w:r>
    </w:p>
    <w:p>
      <w:pPr>
        <w:tabs>
          <w:tab w:val="left" w:pos="5166"/>
        </w:tabs>
        <w:spacing w:line="360" w:lineRule="auto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二○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二一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九</w:t>
      </w:r>
      <w:r>
        <w:rPr>
          <w:rFonts w:hint="eastAsia" w:ascii="楷体_GB2312" w:hAnsi="宋体" w:eastAsia="楷体_GB2312"/>
          <w:sz w:val="36"/>
          <w:szCs w:val="36"/>
        </w:rPr>
        <w:t>月</w:t>
      </w:r>
    </w:p>
    <w:p>
      <w:pPr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br w:type="page"/>
      </w: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学科</w:t>
      </w:r>
      <w:r>
        <w:rPr>
          <w:rFonts w:hint="eastAsia" w:ascii="方正小标宋简体" w:hAnsi="华文中宋" w:eastAsia="方正小标宋简体"/>
          <w:b/>
          <w:bCs/>
          <w:sz w:val="44"/>
          <w:szCs w:val="44"/>
          <w:lang w:val="en-US" w:eastAsia="zh-CN"/>
        </w:rPr>
        <w:t>带头人（学科主任）</w:t>
      </w:r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报名登记表</w:t>
      </w:r>
    </w:p>
    <w:tbl>
      <w:tblPr>
        <w:tblStyle w:val="4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63"/>
        <w:gridCol w:w="1153"/>
        <w:gridCol w:w="1468"/>
        <w:gridCol w:w="1273"/>
        <w:gridCol w:w="134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20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历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硕士/博士生导师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 称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业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地    址</w:t>
            </w:r>
          </w:p>
        </w:tc>
        <w:tc>
          <w:tcPr>
            <w:tcW w:w="5257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邮     编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办公电话</w:t>
            </w:r>
          </w:p>
        </w:tc>
        <w:tc>
          <w:tcPr>
            <w:tcW w:w="5257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 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napToGrid w:val="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5257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 机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9681" w:type="dxa"/>
            <w:gridSpan w:val="7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本人简历、主要业绩/学术成果（可另附页）：</w:t>
            </w: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方正小标宋简体" w:hAnsi="华文中宋" w:eastAsia="方正小标宋简体"/>
          <w:b/>
          <w:bCs/>
          <w:sz w:val="44"/>
          <w:szCs w:val="44"/>
        </w:rPr>
      </w:pPr>
    </w:p>
    <w:p>
      <w:r>
        <w:br w:type="page"/>
      </w:r>
    </w:p>
    <w:tbl>
      <w:tblPr>
        <w:tblStyle w:val="4"/>
        <w:tblpPr w:leftFromText="180" w:rightFromText="180" w:vertAnchor="page" w:horzAnchor="margin" w:tblpXSpec="center" w:tblpY="2377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62"/>
        <w:gridCol w:w="3055"/>
        <w:gridCol w:w="187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restart"/>
          </w:tcPr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境内外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学  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习及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培训经</w:t>
            </w:r>
          </w:p>
          <w:p>
            <w:pPr>
              <w:adjustRightInd w:val="0"/>
              <w:snapToGrid w:val="0"/>
              <w:ind w:left="105" w:leftChars="50" w:right="105" w:rightChars="50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院校名称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所学专业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right="105" w:rightChars="50"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ind w:right="105" w:rightChars="50" w:firstLine="118" w:firstLineChars="49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社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会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兼</w:t>
            </w: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职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学术团体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任何职务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305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宋体" w:hAnsi="宋体" w:cs="Arial Unicode MS"/>
                <w:bCs/>
                <w:szCs w:val="21"/>
              </w:rPr>
            </w:pPr>
          </w:p>
        </w:tc>
      </w:tr>
    </w:tbl>
    <w:p>
      <w:pPr>
        <w:rPr>
          <w:rFonts w:hint="eastAsia" w:ascii="方正小标宋简体" w:hAnsi="宋体" w:eastAsia="方正小标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任职期间工作思路和设想</w:t>
      </w:r>
    </w:p>
    <w:tbl>
      <w:tblPr>
        <w:tblStyle w:val="4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（一）学科建设与发展总目标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（二）在亚学科发展、新技术、新项目方面的目标、措施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（三）在本科、研究生、留学生教学方面目标、措施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9208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tbl>
      <w:tblPr>
        <w:tblStyle w:val="4"/>
        <w:tblW w:w="90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（四）在科研方面目标、措施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（五）学科人才培养措施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（六）科室行政管理目标、措施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（七）其他其它需要说明的科室建设目标和措施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173355</wp:posOffset>
                      </wp:positionV>
                      <wp:extent cx="5753100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9190" y="4535805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13.65pt;height:0.75pt;width:453pt;z-index:251659264;mso-width-relative:page;mso-height-relative:page;" filled="f" stroked="t" coordsize="21600,21600" o:gfxdata="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OkcjtgAAAAJAQAADwAAAAAAAAABACAAAAAiAAAAZHJzL2Rvd25yZXYueG1s&#10;UEsBAhQAFAAAAAgAh07iQF3cNIz4AQAAzgMAAA4AAAAAAAAAAQAgAAAAJw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（八）基层党建、政治思想工作目标、措施</w: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81280</wp:posOffset>
                      </wp:positionV>
                      <wp:extent cx="5753100" cy="952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6.4pt;height:0.75pt;width:453pt;z-index:251660288;mso-width-relative:page;mso-height-relative:page;" filled="f" stroked="t" coordsize="21600,21600" o:gfxdata="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0bI&#10;O9cAAAAJAQAADwAAAAAAAAABACAAAAAiAAAAZHJzL2Rvd25yZXYueG1sUEsBAhQAFAAAAAgAh07i&#10;QGlybI7qAQAAwgMAAA4AAAAAAAAAAQAgAAAAJgEAAGRycy9lMm9Eb2MueG1sUEsFBgAAAAAGAAYA&#10;WQEAAII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tbl>
      <w:tblPr>
        <w:tblStyle w:val="4"/>
        <w:tblW w:w="14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538"/>
        <w:gridCol w:w="536"/>
        <w:gridCol w:w="525"/>
        <w:gridCol w:w="525"/>
        <w:gridCol w:w="450"/>
        <w:gridCol w:w="840"/>
        <w:gridCol w:w="450"/>
        <w:gridCol w:w="885"/>
        <w:gridCol w:w="855"/>
        <w:gridCol w:w="480"/>
        <w:gridCol w:w="720"/>
        <w:gridCol w:w="1455"/>
        <w:gridCol w:w="1020"/>
        <w:gridCol w:w="1755"/>
        <w:gridCol w:w="1290"/>
        <w:gridCol w:w="1260"/>
        <w:gridCol w:w="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南华大学附属第一医院拟引进学科带头人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（学科主任）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情况一览表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三甲医院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护照号码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代表性科研项目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（注明获得的时间）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省部级科技奖励情况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以第一作者或通讯作者发表</w:t>
            </w:r>
            <w:r>
              <w:rPr>
                <w:rStyle w:val="7"/>
                <w:rFonts w:eastAsia="宋体"/>
                <w:lang w:val="en-US" w:eastAsia="zh-CN" w:bidi="ar"/>
              </w:rPr>
              <w:t>SCI</w:t>
            </w:r>
            <w:r>
              <w:rPr>
                <w:rStyle w:val="8"/>
                <w:lang w:val="en-US" w:eastAsia="zh-CN" w:bidi="ar"/>
              </w:rPr>
              <w:t>文章（注明时间）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入选的省级及以上人才工程项目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其它代表性成果与业绩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Narrow" w:hAnsi="Arial Narrow" w:eastAsia="Arial Narrow" w:cs="Arial Narro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1970/11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XXXXXXX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主任医师教授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1.2012年主持国自重点项目1项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2012年获省部级科技奖励一等奖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1.2011年以第一作者在nature上发表论文1篇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中科院百人计划;湖南省百人计划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1.2011年湖南省优秀教师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38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F6750"/>
    <w:rsid w:val="092D54C4"/>
    <w:rsid w:val="2D6168FB"/>
    <w:rsid w:val="3D99239A"/>
    <w:rsid w:val="4218092B"/>
    <w:rsid w:val="49E6227F"/>
    <w:rsid w:val="4D40232D"/>
    <w:rsid w:val="650E4EE6"/>
    <w:rsid w:val="6DB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ascii="Calibri" w:hAnsi="Calibri" w:cs="Calibri"/>
      <w:b/>
      <w:color w:val="000000"/>
      <w:sz w:val="16"/>
      <w:szCs w:val="16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2019-07-24T03:37:00Z</dcterms:created>
  <dc:creator>邹琴</dc:creator>
  <cp:lastModifiedBy>田甜</cp:lastModifiedBy>
  <dcterms:modified xsi:type="dcterms:W3CDTF">2021-09-08T09:11:00Z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82605E4E0FEB4DFC92691720861C5D6C</vt:lpwstr>
  </property>
</Properties>
</file>