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400" w:lineRule="exact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9"/>
          <w:szCs w:val="29"/>
        </w:rPr>
        <w:t>附件：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80" w:line="400" w:lineRule="exact"/>
        <w:jc w:val="center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方正小标宋_GBK" w:hAnsi="微软雅黑" w:eastAsia="方正小标宋_GBK" w:cs="宋体"/>
          <w:color w:val="333333"/>
          <w:kern w:val="0"/>
          <w:sz w:val="36"/>
          <w:szCs w:val="36"/>
        </w:rPr>
        <w:t>南岸区面向2021届高校毕业生公开招聘卫生专业技术人员拟聘人员公示表</w:t>
      </w:r>
      <w:bookmarkEnd w:id="0"/>
    </w:p>
    <w:tbl>
      <w:tblPr>
        <w:tblStyle w:val="2"/>
        <w:tblpPr w:leftFromText="180" w:rightFromText="180" w:vertAnchor="text" w:horzAnchor="page" w:tblpX="1440" w:tblpY="638"/>
        <w:tblOverlap w:val="never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900"/>
        <w:gridCol w:w="725"/>
        <w:gridCol w:w="950"/>
        <w:gridCol w:w="2343"/>
        <w:gridCol w:w="953"/>
        <w:gridCol w:w="1264"/>
        <w:gridCol w:w="1325"/>
        <w:gridCol w:w="2947"/>
        <w:gridCol w:w="810"/>
        <w:gridCol w:w="585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9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3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9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学历（学位）</w:t>
            </w:r>
          </w:p>
        </w:tc>
        <w:tc>
          <w:tcPr>
            <w:tcW w:w="13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29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拟聘单位及岗位</w:t>
            </w:r>
          </w:p>
        </w:tc>
        <w:tc>
          <w:tcPr>
            <w:tcW w:w="8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333333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邓苏雅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1996.02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重庆大学药学专业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重庆市南岸区人民医院药剂师岗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83.40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梁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雪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1994.07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重庆医科大学神经病学专业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具有执业医师资格证；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具有相关专业住院医师规范化培训合格证。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重庆市南岸区人民医院神经内科医师岗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79.30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芸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1994.01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重庆医科大学外科学专业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重庆市第五人民医院甲状腺乳腺外科医师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76.12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姜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力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1990.06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重庆医科大学外科学专业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重庆市第五人民医院泌尿外科医师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73.95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史佳月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1994.01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大连医科大学神经病学专业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重庆市第五人民医院神经内科医师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85.16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李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娇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1994.03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重庆医科大学中医内科学专业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重庆市第五人民医院中医科中医师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75.26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张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晨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1995.12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重庆医科大学儿科学专业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重庆市第五人民医院儿科医师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82.80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谢奉初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1996.02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重庆医科大学儿科学专业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重庆市第五人民医院儿科医师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78.10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敖莹盈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1995.08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重庆医科大学影像医学与核医学专业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重庆市第五人民医院放射科医师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72.60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李莹莹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1995.12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重庆医科大学外科学专业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重庆市第五人民医院肝胆胰外科医师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83.30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梁世意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1994.06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重庆医科大学外科学专业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重庆市第五人民医院普外科医师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84.50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周桂银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1995.08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遵义医科大学外科学专业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重庆市第五人民医院神经外科医师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85.70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廖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磊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1992.11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桂林医学院内科学专业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重庆市第五人民医院肾内科医师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76.40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张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  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男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1992.06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锦州医科大学内科学专业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重庆市第五人民医院血液科医师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81.00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柴永琦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1994.05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哈尔滨医科大学眼科学专业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重庆市第五人民医院眼科医师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74.60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1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刘应洁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1993.10</w:t>
            </w:r>
          </w:p>
        </w:tc>
        <w:tc>
          <w:tcPr>
            <w:tcW w:w="234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贵州医科大学营养与食品卫生学专业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2021.07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研究生（硕士）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——</w:t>
            </w:r>
          </w:p>
        </w:tc>
        <w:tc>
          <w:tcPr>
            <w:tcW w:w="29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 w:val="18"/>
                <w:szCs w:val="18"/>
              </w:rPr>
              <w:t>重庆市第五人民医院营养科医师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  <w:t>75.60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6838" w:h="11906" w:orient="landscape"/>
      <w:pgMar w:top="1446" w:right="1985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E473A"/>
    <w:rsid w:val="0C8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2021-09-06T06:34:00Z</dcterms:created>
  <dc:creator>sc</dc:creator>
  <cp:lastModifiedBy>sc</cp:lastModifiedBy>
  <dcterms:modified xsi:type="dcterms:W3CDTF">2021-09-06T06:36:20Z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AC428455FA3045418D8668F0CCBBB3CB</vt:lpwstr>
  </property>
</Properties>
</file>