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仿宋" w:hAnsi="仿宋" w:eastAsia="仿宋" w:cs="仿宋"/>
          <w:b/>
          <w:bCs/>
          <w:sz w:val="44"/>
          <w:szCs w:val="44"/>
        </w:rPr>
      </w:pPr>
      <w:r>
        <w:rPr>
          <w:rFonts w:hint="eastAsia" w:ascii="仿宋" w:hAnsi="仿宋" w:eastAsia="仿宋" w:cs="仿宋"/>
          <w:b/>
          <w:bCs/>
          <w:sz w:val="44"/>
          <w:szCs w:val="44"/>
          <w:lang w:eastAsia="zh-CN"/>
        </w:rPr>
        <w:t>河北医科大学第二医院</w:t>
      </w:r>
      <w:r>
        <w:rPr>
          <w:rFonts w:hint="eastAsia" w:ascii="仿宋" w:hAnsi="仿宋" w:eastAsia="仿宋" w:cs="仿宋"/>
          <w:b/>
          <w:bCs/>
          <w:sz w:val="44"/>
          <w:szCs w:val="44"/>
        </w:rPr>
        <w:t>小儿外科基地简介</w:t>
      </w:r>
    </w:p>
    <w:p>
      <w:pPr>
        <w:autoSpaceDE w:val="0"/>
        <w:autoSpaceDN w:val="0"/>
        <w:adjustRightInd w:val="0"/>
        <w:spacing w:before="156" w:beforeLines="50" w:after="156" w:afterLines="50"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河北医科大学第</w:t>
      </w:r>
      <w:bookmarkStart w:id="0" w:name="_GoBack"/>
      <w:bookmarkEnd w:id="0"/>
      <w:r>
        <w:rPr>
          <w:rFonts w:hint="eastAsia" w:ascii="仿宋" w:hAnsi="仿宋" w:eastAsia="仿宋" w:cs="仿宋"/>
          <w:sz w:val="32"/>
          <w:szCs w:val="32"/>
        </w:rPr>
        <w:t>二医院小儿外科专业是河北省教育厅重点学科和河北省医学重点学科，河北省小儿外科专科医师规范化培训基地。1962年由著名小儿外科专家李振东教授创建以来，经过张道荣、牛爱国、李索林等几代学科带头人的不断努力，已成为在国内外有一定影响力的专业学科。</w:t>
      </w:r>
    </w:p>
    <w:p>
      <w:pPr>
        <w:autoSpaceDE w:val="0"/>
        <w:autoSpaceDN w:val="0"/>
        <w:adjustRightInd w:val="0"/>
        <w:spacing w:before="156" w:beforeLines="50" w:after="156" w:afterLines="50"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小儿外科</w:t>
      </w:r>
      <w:r>
        <w:rPr>
          <w:rFonts w:hint="eastAsia" w:ascii="仿宋" w:hAnsi="仿宋" w:eastAsia="仿宋" w:cs="仿宋"/>
          <w:sz w:val="32"/>
          <w:szCs w:val="32"/>
        </w:rPr>
        <w:t>历任学科带头人</w:t>
      </w:r>
      <w:r>
        <w:rPr>
          <w:rFonts w:hint="eastAsia" w:ascii="仿宋" w:hAnsi="仿宋" w:eastAsia="仿宋" w:cs="仿宋"/>
          <w:sz w:val="32"/>
          <w:szCs w:val="32"/>
        </w:rPr>
        <w:t>不断创新</w:t>
      </w:r>
      <w:r>
        <w:rPr>
          <w:rFonts w:hint="eastAsia" w:ascii="仿宋" w:hAnsi="仿宋" w:eastAsia="仿宋" w:cs="仿宋"/>
          <w:sz w:val="32"/>
          <w:szCs w:val="32"/>
        </w:rPr>
        <w:t>，</w:t>
      </w:r>
      <w:r>
        <w:rPr>
          <w:rFonts w:hint="eastAsia" w:ascii="仿宋" w:hAnsi="仿宋" w:eastAsia="仿宋" w:cs="仿宋"/>
          <w:sz w:val="32"/>
          <w:szCs w:val="32"/>
        </w:rPr>
        <w:t>创建了诸多新的手术及治疗方法，填补国内空白。如“小儿脾肾静脉分流术‘裤裆式’吻合法”、“应用</w:t>
      </w:r>
      <w:r>
        <w:rPr>
          <w:rFonts w:hint="eastAsia" w:ascii="仿宋" w:hAnsi="仿宋" w:eastAsia="仿宋" w:cs="仿宋"/>
          <w:sz w:val="32"/>
          <w:szCs w:val="32"/>
        </w:rPr>
        <w:t>盆底腹膜卷</w:t>
      </w:r>
      <w:r>
        <w:rPr>
          <w:rFonts w:hint="eastAsia" w:ascii="仿宋" w:hAnsi="仿宋" w:eastAsia="仿宋" w:cs="仿宋"/>
          <w:sz w:val="32"/>
          <w:szCs w:val="32"/>
        </w:rPr>
        <w:t>作直肠悬吊治疗儿童完全性严重直肠脱垂”</w:t>
      </w:r>
      <w:r>
        <w:rPr>
          <w:rFonts w:hint="eastAsia" w:ascii="仿宋" w:hAnsi="仿宋" w:eastAsia="仿宋" w:cs="仿宋"/>
          <w:sz w:val="32"/>
          <w:szCs w:val="32"/>
        </w:rPr>
        <w:t>、</w:t>
      </w:r>
      <w:r>
        <w:rPr>
          <w:rFonts w:hint="eastAsia" w:ascii="仿宋" w:hAnsi="仿宋" w:eastAsia="仿宋" w:cs="仿宋"/>
          <w:sz w:val="32"/>
          <w:szCs w:val="32"/>
        </w:rPr>
        <w:t>“先天性胆总管囊肿切除、回盲部肠段间置代胆道术”</w:t>
      </w:r>
      <w:r>
        <w:rPr>
          <w:rFonts w:hint="eastAsia" w:ascii="仿宋" w:hAnsi="仿宋" w:eastAsia="仿宋" w:cs="仿宋"/>
          <w:sz w:val="32"/>
          <w:szCs w:val="32"/>
        </w:rPr>
        <w:t>、</w:t>
      </w:r>
      <w:r>
        <w:rPr>
          <w:rFonts w:hint="eastAsia" w:ascii="仿宋" w:hAnsi="仿宋" w:eastAsia="仿宋" w:cs="仿宋"/>
          <w:sz w:val="32"/>
          <w:szCs w:val="32"/>
        </w:rPr>
        <w:t>“术中造影用于小儿胆胰管合流异常的诊断”</w:t>
      </w:r>
      <w:r>
        <w:rPr>
          <w:rFonts w:hint="eastAsia" w:ascii="仿宋" w:hAnsi="仿宋" w:eastAsia="仿宋" w:cs="仿宋"/>
          <w:sz w:val="32"/>
          <w:szCs w:val="32"/>
        </w:rPr>
        <w:t>和“膀胱外翻一期轿治手术”</w:t>
      </w:r>
      <w:r>
        <w:rPr>
          <w:rFonts w:hint="eastAsia" w:ascii="仿宋" w:hAnsi="仿宋" w:eastAsia="仿宋" w:cs="仿宋"/>
          <w:sz w:val="32"/>
          <w:szCs w:val="32"/>
        </w:rPr>
        <w:t>等均为首创，在全国有极大影响。</w:t>
      </w:r>
      <w:r>
        <w:rPr>
          <w:rFonts w:hint="eastAsia" w:ascii="仿宋" w:hAnsi="仿宋" w:eastAsia="仿宋" w:cs="仿宋"/>
          <w:sz w:val="32"/>
          <w:szCs w:val="32"/>
        </w:rPr>
        <w:t>近年来，开展微创外科手术60余种，多种复杂手术如腹腔镜辅助高位肛门闭锁Ⅰ期成形术、胆总管囊肿根治手术、胆道闭锁Kasai手术、严重膈疝修补术、次全结肠切除术、新生儿十二指肠梗阻手术、经脐单切口腹腔镜手术均属全国领先。</w:t>
      </w:r>
    </w:p>
    <w:p>
      <w:pPr>
        <w:autoSpaceDE w:val="0"/>
        <w:autoSpaceDN w:val="0"/>
        <w:adjustRightInd w:val="0"/>
        <w:spacing w:before="156" w:beforeLines="50" w:after="156" w:afterLines="50"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rPr>
        <w:t>承担课题：1.严重结构异常的筛查、诊断和治疗规范化方案的研究（国家重点支撑计划）；2.小儿腹腔镜手术系列（国家新闻出版署重点规划项目）；3.小儿微创外科技术开发与应用（香港余兆麒医学发展基金）；4.先天性胆道畸形肝损伤与修复机制研究（国家自然基金）。另：</w:t>
      </w:r>
      <w:r>
        <w:rPr>
          <w:rFonts w:hint="eastAsia" w:ascii="仿宋" w:hAnsi="仿宋" w:eastAsia="仿宋" w:cs="仿宋"/>
          <w:sz w:val="32"/>
          <w:szCs w:val="32"/>
        </w:rPr>
        <w:t>河北省重点科技攻关、教育厅、卫生及计生委等课题20余项，获政府科研资助经费184万元。医院专业立项25项，给予资金支持近600万元，用于人才培养、科研工作和相关设备购置。</w:t>
      </w:r>
    </w:p>
    <w:p>
      <w:pPr>
        <w:bidi w:val="0"/>
        <w:rPr>
          <w:rFonts w:hint="eastAsia" w:ascii="仿宋" w:hAnsi="仿宋" w:eastAsia="仿宋" w:cs="仿宋"/>
          <w:sz w:val="32"/>
          <w:szCs w:val="32"/>
        </w:rPr>
      </w:pPr>
      <w:r>
        <w:rPr>
          <w:rFonts w:hint="eastAsia" w:ascii="仿宋" w:hAnsi="仿宋" w:eastAsia="仿宋" w:cs="仿宋"/>
          <w:sz w:val="32"/>
          <w:szCs w:val="32"/>
        </w:rPr>
        <w:t>近年来小儿外科迅猛发展，基地下设小儿普外、心胸外科、肿瘤外科、新生儿外科、肝胆外科、泌尿外科、肛肠外科、神经外科多个亚专业组。各亚专业组均保持与国内外先进技术同步，在开展小儿微创外科优势项目基础上，积极引进新技术和诊治理念，针对《严重出生结构异常救治》这一小儿外科特色项目开展产前筛查、产时外科及微创手术矫治，顺利完成国家卫生和计划生育委员会立项的</w:t>
      </w:r>
      <w:r>
        <w:rPr>
          <w:rFonts w:hint="eastAsia" w:ascii="仿宋" w:hAnsi="仿宋" w:eastAsia="仿宋" w:cs="仿宋"/>
          <w:color w:val="000000"/>
          <w:kern w:val="0"/>
          <w:sz w:val="32"/>
          <w:szCs w:val="32"/>
        </w:rPr>
        <w:t>卫生行业重点科研专项</w:t>
      </w:r>
      <w:r>
        <w:rPr>
          <w:rFonts w:hint="eastAsia" w:ascii="仿宋" w:hAnsi="仿宋" w:eastAsia="仿宋" w:cs="仿宋"/>
          <w:sz w:val="32"/>
          <w:szCs w:val="32"/>
        </w:rPr>
        <w:t>《小儿腔镜诊疗先天畸形技术规范、标准及新技术评价研究》</w:t>
      </w:r>
      <w:r>
        <w:rPr>
          <w:rFonts w:hint="eastAsia" w:ascii="仿宋" w:hAnsi="仿宋" w:eastAsia="仿宋" w:cs="仿宋"/>
          <w:sz w:val="32"/>
          <w:szCs w:val="32"/>
        </w:rPr>
        <w:t>。</w:t>
      </w:r>
    </w:p>
    <w:p>
      <w:pPr>
        <w:spacing w:before="50" w:after="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目前，我院小儿外科已与香港大学小儿外科之间建立了良好合作关系和学术往来，提高了学科水平和医疗技术并与国际接轨，使我院小儿外科立足国内领先并走向世界。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G1MDE3MjA0MTc1NDJW0lEKTi0uzszPAykwrgUABLdwNCwAAAA="/>
  </w:docVars>
  <w:rsids>
    <w:rsidRoot w:val="00412CD5"/>
    <w:rsid w:val="001C5AB8"/>
    <w:rsid w:val="002C472A"/>
    <w:rsid w:val="00412CD5"/>
    <w:rsid w:val="00450029"/>
    <w:rsid w:val="00754AEF"/>
    <w:rsid w:val="007F2DF7"/>
    <w:rsid w:val="008972F1"/>
    <w:rsid w:val="009B574A"/>
    <w:rsid w:val="00C36E74"/>
    <w:rsid w:val="00EE30F2"/>
    <w:rsid w:val="00F3595D"/>
    <w:rsid w:val="7B70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Words>
  <Characters>773</Characters>
  <Lines>6</Lines>
  <Paragraphs>1</Paragraphs>
  <TotalTime>1</TotalTime>
  <ScaleCrop>false</ScaleCrop>
  <LinksUpToDate>false</LinksUpToDate>
  <CharactersWithSpaces>907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2021-08-30T00:58:00Z</dcterms:created>
  <dc:creator>孙驰</dc:creator>
  <cp:lastModifiedBy>Administrator</cp:lastModifiedBy>
  <dcterms:modified xsi:type="dcterms:W3CDTF">2021-09-01T08:24:57Z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B3F6D59533A6435794A8DC47B1E0AE06</vt:lpwstr>
  </property>
</Properties>
</file>