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</w:rPr>
        <w:t>附件2</w:t>
      </w:r>
    </w:p>
    <w:p>
      <w:pPr>
        <w:pStyle w:val="3"/>
        <w:spacing w:line="380" w:lineRule="exact"/>
        <w:jc w:val="center"/>
        <w:rPr>
          <w:rFonts w:hint="eastAsia" w:hAnsi="宋体" w:eastAsiaTheme="minorEastAsia"/>
          <w:b/>
          <w:color w:val="auto"/>
          <w:spacing w:val="-20"/>
          <w:sz w:val="32"/>
          <w:szCs w:val="32"/>
          <w:lang w:eastAsia="zh-CN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lang w:eastAsia="zh-CN"/>
        </w:rPr>
        <w:t>泉州市第一医院</w:t>
      </w:r>
    </w:p>
    <w:p>
      <w:pPr>
        <w:pStyle w:val="3"/>
        <w:spacing w:line="380" w:lineRule="exact"/>
        <w:jc w:val="center"/>
        <w:rPr>
          <w:rFonts w:hAnsi="宋体"/>
          <w:b/>
          <w:color w:val="auto"/>
          <w:spacing w:val="-20"/>
          <w:sz w:val="32"/>
          <w:szCs w:val="32"/>
        </w:rPr>
      </w:pPr>
      <w:r>
        <w:rPr>
          <w:rFonts w:hint="eastAsia" w:hAnsi="宋体"/>
          <w:b/>
          <w:color w:val="auto"/>
          <w:spacing w:val="-20"/>
          <w:sz w:val="32"/>
          <w:szCs w:val="32"/>
        </w:rPr>
        <w:t>专项公开招聘博士研究生学历学位和高级职称工作人员</w:t>
      </w:r>
    </w:p>
    <w:p>
      <w:pPr>
        <w:pStyle w:val="3"/>
        <w:spacing w:line="380" w:lineRule="exact"/>
        <w:jc w:val="center"/>
        <w:rPr>
          <w:rFonts w:ascii="方正小标宋简体" w:hAnsi="华文中宋" w:eastAsia="方正小标宋简体"/>
          <w:color w:val="auto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</w:rPr>
        <w:t xml:space="preserve">报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</w:rPr>
        <w:t>名  登  记  表</w:t>
      </w:r>
    </w:p>
    <w:p>
      <w:pPr>
        <w:pStyle w:val="3"/>
        <w:spacing w:line="360" w:lineRule="auto"/>
        <w:jc w:val="left"/>
        <w:rPr>
          <w:rFonts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二寸</w:t>
            </w: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身份证</w:t>
            </w: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4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4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3"/>
              <w:spacing w:line="320" w:lineRule="exac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计算机</w:t>
            </w: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家庭成员情况</w:t>
            </w: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父亲  工作单位 职务</w:t>
            </w:r>
          </w:p>
          <w:p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 XXX  母亲  工作单位 职务</w:t>
            </w:r>
          </w:p>
          <w:p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配偶  工作单位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主  要  简  历</w:t>
            </w: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3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近三年承担</w:t>
            </w:r>
          </w:p>
          <w:p>
            <w:pPr>
              <w:pStyle w:val="3"/>
              <w:spacing w:line="360" w:lineRule="exact"/>
              <w:jc w:val="center"/>
              <w:rPr>
                <w:rFonts w:hAnsi="宋体" w:cs="Arial Unicode MS"/>
                <w:color w:val="auto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科研项目和论文情况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（包括课题、论文或作品发表情况等，可另附纸）</w:t>
            </w:r>
          </w:p>
          <w:p>
            <w:pPr>
              <w:pStyle w:val="3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（可另附纸）</w:t>
            </w:r>
          </w:p>
        </w:tc>
      </w:tr>
    </w:tbl>
    <w:p>
      <w:pPr>
        <w:ind w:firstLine="480" w:firstLineChars="200"/>
        <w:rPr>
          <w:rFonts w:ascii="宋体" w:hAnsi="宋体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本人承诺，所提供报名信息及报名材料属实，并学习了解《事业单位公开招聘违纪违规行为处理规定》（人社部令第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24"/>
        </w:rPr>
        <w:t>号）。若提供信息不属实，一经查实,本人将自觉接受被取消应聘资格的后果。特此承诺。</w:t>
      </w:r>
    </w:p>
    <w:p>
      <w:pPr>
        <w:rPr>
          <w:rFonts w:ascii="宋体" w:hAnsi="宋体"/>
          <w:color w:val="auto"/>
          <w:szCs w:val="21"/>
        </w:rPr>
      </w:pPr>
    </w:p>
    <w:p>
      <w:pPr>
        <w:jc w:val="center"/>
      </w:pP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2021-06-23T03:55:25Z</dcterms:created>
  <dc:creator>Administrator</dc:creator>
  <cp:lastModifiedBy>梦</cp:lastModifiedBy>
  <dcterms:modified xsi:type="dcterms:W3CDTF">2021-06-23T03:55:31Z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E88BD52602AD4897974E4BEA716DA1C6</vt:lpwstr>
  </property>
</Properties>
</file>