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吉林大学第二医院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202</w:t>
      </w:r>
      <w:r>
        <w:rPr>
          <w:rFonts w:hint="eastAsia" w:ascii="宋体" w:hAnsi="宋体" w:cs="宋体"/>
          <w:b/>
          <w:sz w:val="40"/>
          <w:szCs w:val="40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40"/>
          <w:szCs w:val="40"/>
        </w:rPr>
        <w:t>年人员招聘面试试讲题目</w:t>
      </w:r>
    </w:p>
    <w:p/>
    <w:p>
      <w:pPr>
        <w:rPr>
          <w:rFonts w:hint="eastAsia" w:ascii="微软雅黑" w:hAnsi="微软雅黑" w:eastAsia="微软雅黑" w:cs="微软雅黑"/>
          <w:b w:val="0"/>
          <w:bCs w:val="0"/>
          <w:sz w:val="36"/>
          <w:szCs w:val="44"/>
          <w:highlight w:val="yellow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yellow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44"/>
          <w:highlight w:val="yellow"/>
          <w:lang w:eastAsia="zh-CN"/>
        </w:rPr>
        <w:t>一、教师、医疗系列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 w:val="0"/>
          <w:sz w:val="30"/>
          <w:szCs w:val="30"/>
          <w:highlight w:val="none"/>
        </w:rPr>
        <w:t>呼吸与危重症医学科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eastAsia="zh-CN"/>
        </w:rPr>
        <w:t>药物基因组的临床应用进展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eastAsia="zh-CN"/>
        </w:rPr>
        <w:t>肿瘤靶向药物检测的临床意义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eastAsia="zh-CN"/>
        </w:rPr>
        <w:t>流式细胞术在医学研究中的应用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eastAsia="zh-CN"/>
        </w:rPr>
        <w:t>质谱技术在药物研究中的应用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eastAsia="zh-CN"/>
        </w:rPr>
        <w:t>药代动力学在药物研究中的主要应用</w:t>
      </w:r>
    </w:p>
    <w:p>
      <w:pPr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心血管内科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1.急性左心衰竭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2.急性ST段抬高型心肌梗死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3.高血压的治疗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4.心房颤动的治疗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5.预激综合征</w:t>
      </w:r>
    </w:p>
    <w:p>
      <w:pPr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肝胆胰内科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1.肝硬化的病因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2.肝硬化失代偿期的临床表现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3.肝硬化的并发症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4.急性胰腺炎的病因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5.上消化道出血的临床表现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神经内科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1.面神经麻痹的临床表现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2.三叉神经痛的临床表现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3.重症肌无力的发病机制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4.短暂性脑缺血发作的临床特点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5.大脑中动脉脑梗塞的临床表现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内分泌科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1.糖尿病肾病的分期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2.糖尿病视网膜病变的分期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3.1型糖尿病和2型糖尿病的鉴别要点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4.糖尿病酮症酸中毒的病理生理改变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5.糖尿病自主神经病变的临床表现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肿瘤血液内科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1.何为多发性骨髓瘤？请分别 说明多发性骨髓瘤的CRAB现象代表性临床表现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2.慢性粒细胞白血病标志性遗传学特征、临床分期和前相应靶向治疗药物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3.霍奇金淋巴瘤的病理分型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4.急性髓系白血病诱导完全缓解(CR)的标准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5.免疫性血小板减少性紫癜（ITP）诊断要点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急诊与重症医学科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1.急诊有一胸痛患者就诊，你应如何诊治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2.急诊有一昏迷患者就诊，你应如何诊治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3.急诊有一发热患者就诊，你应如何诊断筛查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4.急诊有一呼吸困难患者就诊，你应如何诊治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5.青年女性患者，因腹痛就诊，你应如何诊治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皮肤科和医学美容科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荨麻疹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带状疱疹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脓疱疮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接触性皮炎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痤疮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心血管外科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人工瓣膜的分类及优缺点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二尖瓣关闭不全的病理生理机制及临床表现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主动脉夹层的分型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心脏移植适应症及禁忌症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冠状动脉旁路移植术的桥血管的来源及优缺点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神经外科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胶质瘤是神经外科最常见的恶性肿瘤，请列举目前胶质瘤在临床治疗方面都有哪些有效的手段及治疗进展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重度颅脑损伤是神经外科常见的急危重症疾病之一，请说明重度颅脑损伤患者在围手术期管理中都需要注意哪些环节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请说明大脑willis动脉环是由哪些动脉组成的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临床上对于颅内感染的诊断依据及治疗方案有哪些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高血压脑出血的临床表现及治疗原则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耳鼻咽喉头颈外科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鼻息肉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分泌性中耳炎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腺样体肥大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阻塞性睡眠呼吸暂停低通气综合征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喉阻塞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普通外科诊疗中心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结直肠肛门外科：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1.特殊类型阑尾炎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2.肛裂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3.直肠癌手术方法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4.内痔的分度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5.肛瘘的分型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胃肠营养及疝外科：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1.肠梗阻的基础治疗有哪些措施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2.早期胃癌的概念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3.腹股沟疝的鉴别诊断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4.简述胃癌TNM分期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5.脐疝的治疗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乳腺外科：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1. 乳腺癌转移的途径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2. 乳腺影像学检查方法，及优缺点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3. 乳腺肿物活检的方式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4. 非哺乳期乳腺炎的治疗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 乳腺癌的内分泌治疗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甲状腺外科：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1.对甲状腺外科的了解和认识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2.甲状腺功能亢进患者的临床表现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3.甲状腺疾病的常用辅助检查方法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4.从视诊、触诊和听诊3个方面简述甲状腺体格检查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5.甲状腺手术目前常用的方法和新技术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骨科诊疗中心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1.试述股骨头坏死的病因，其X线表现及分期是什么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2.谈谈3D打印技术在骨科的应用现状及未来展望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3.谈一下自己的毕业论文研究方向及未来科研规划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4.简述膝关节骨性关节炎的分期和治疗方案选择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5.试述腰椎间盘突出的临床症状和体征有哪些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麻醉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1.心脏病人非心脏手术的麻醉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2.老年病人的麻醉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3.术中知晓的预防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4.妊高症病人的麻醉管理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5.肥胖病人的麻醉管理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眼科诊疗中心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晶状体病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视网膜病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眼外伤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眼科学基础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青光眼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妇产科诊疗中心</w:t>
      </w:r>
    </w:p>
    <w:p>
      <w:pPr>
        <w:numPr>
          <w:ilvl w:val="0"/>
          <w:numId w:val="2"/>
        </w:num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产后出血的原因及救治方法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子宫内膜异位症的诊治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子宫肌瘤治疗方法及选择原则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辅助生殖技术各种方法的特点及适合人群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5.宫颈癌的预防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儿科诊疗中心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1.新生儿黄疸需不需要处理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2.母乳喂养比人工喂养优点在哪里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3.小儿上呼吸道感染可以有哪些并发症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4.小儿血尿如何分析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5.儿童腹痛有哪些常见的原因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康复医学科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1.脑卒中所致偏瘫的康复治疗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2.脊髓损伤的损伤平面的康复评价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3.颈椎病的康复治疗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4.骨性关节炎的康复治疗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5.心肌梗死急性期的康复治疗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检验科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什么是实验诊断学？实验诊断的质量体系和影响因素有哪些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临床抗血小板治疗和抗凝治疗的实验室监测方法有哪些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血培养标本留取的方法及注意事项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急性心梗时实验室采用哪些指标，哪些指标是比较早期的指标，哪个持续时间最长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简述新型冠状病毒核酸检测标本的类型，检测方法以及检测结果出现假阴性的原因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针灸科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腧穴的分类和取法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常用的灸法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晕针的处理和预防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断针的处理和预防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针灸的注意事项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病理科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1.乳腺癌组织学类型及特征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2.肺腺癌组织学亚型及特征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3.常见宫颈癌组织学类型及特征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4.肿瘤分子靶向检测及意义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5.常见的分子病理检测技术及应用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电诊科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心脏常用的标准切面及其所观察的结构。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急性胆囊炎的临床表现及其声像图特点。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输尿管结石的临床表现及其声像图特点。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甲状腺结节超声恶性危险分层的C-TIRADS分类。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急性下肢静脉血栓的声像图特点。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体检中心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肥胖的诊断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与原发性高血压发病有关的因素有哪些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原发性高血压的并发症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高血压的分级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糖尿病的慢性并发症</w:t>
      </w:r>
    </w:p>
    <w:p>
      <w:pP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肾病内科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1.什么是慢性肾脏病，慢性肾脏病的分期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2.原发性肾小球疾病临床和病理分型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3.肾病综合征定义和并发症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4.国际肾脏病学会/肾脏病理学会2003年LN分型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5.透析的适应症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highlight w:val="yellow"/>
          <w:lang w:eastAsia="zh-CN"/>
        </w:rPr>
        <w:t>药学系列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谈一谈你对国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家谈判药品政策的理解及如何顺利落地实施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对国家组织药品集中采购政策的理解及如何加强临床使用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如何促进临床合理用药，有哪些干预措施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新时代医院药学服务内容有哪些，如何在临床工作中充分发挥临床药师的作用</w:t>
      </w:r>
    </w:p>
    <w:p>
      <w:pP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如何在医院开展药学相关科研工作并谈谈你的设想</w:t>
      </w:r>
    </w:p>
    <w:p>
      <w:pPr>
        <w:rPr>
          <w:highlight w:val="none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A22ED"/>
    <w:multiLevelType w:val="singleLevel"/>
    <w:tmpl w:val="C3DA22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F14FC5"/>
    <w:multiLevelType w:val="singleLevel"/>
    <w:tmpl w:val="DAF14F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7C84325"/>
    <w:multiLevelType w:val="singleLevel"/>
    <w:tmpl w:val="17C843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51880"/>
    <w:rsid w:val="0C2E7544"/>
    <w:rsid w:val="0E433A86"/>
    <w:rsid w:val="13F564F4"/>
    <w:rsid w:val="18D951BD"/>
    <w:rsid w:val="20434DE5"/>
    <w:rsid w:val="244C520C"/>
    <w:rsid w:val="26D51880"/>
    <w:rsid w:val="2E345E54"/>
    <w:rsid w:val="307C188B"/>
    <w:rsid w:val="3538661F"/>
    <w:rsid w:val="36145691"/>
    <w:rsid w:val="376A67FC"/>
    <w:rsid w:val="42081868"/>
    <w:rsid w:val="43565BE3"/>
    <w:rsid w:val="502F5D3E"/>
    <w:rsid w:val="52C91D93"/>
    <w:rsid w:val="543A2478"/>
    <w:rsid w:val="54FC55E3"/>
    <w:rsid w:val="5C0B4D51"/>
    <w:rsid w:val="5C8E3D5E"/>
    <w:rsid w:val="5EF62896"/>
    <w:rsid w:val="67802E42"/>
    <w:rsid w:val="708D325F"/>
    <w:rsid w:val="78937286"/>
    <w:rsid w:val="7F48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2021-06-11T09:59:00Z</dcterms:created>
  <dc:creator>管理员</dc:creator>
  <cp:lastModifiedBy>管理员</cp:lastModifiedBy>
  <dcterms:modified xsi:type="dcterms:W3CDTF">2021-06-23T01:50:09Z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999BA29B692448C7B86E7921F3869143</vt:lpwstr>
  </property>
</Properties>
</file>