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惠州市第一</w:t>
      </w:r>
      <w:r>
        <w:rPr>
          <w:rFonts w:hint="eastAsia"/>
          <w:b/>
          <w:sz w:val="30"/>
          <w:szCs w:val="30"/>
          <w:lang w:val="en-US" w:eastAsia="zh-CN"/>
        </w:rPr>
        <w:t>妇幼保健院</w:t>
      </w:r>
      <w:r>
        <w:rPr>
          <w:rFonts w:hint="eastAsia"/>
          <w:b/>
          <w:sz w:val="30"/>
          <w:szCs w:val="30"/>
        </w:rPr>
        <w:t>2021年公开招聘高层次卫生专业技术人员职位表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2094"/>
        <w:gridCol w:w="691"/>
        <w:gridCol w:w="1467"/>
        <w:gridCol w:w="680"/>
        <w:gridCol w:w="2070"/>
        <w:gridCol w:w="1447"/>
        <w:gridCol w:w="680"/>
        <w:gridCol w:w="680"/>
        <w:gridCol w:w="680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  <w:jc w:val="center"/>
        </w:trPr>
        <w:tc>
          <w:tcPr>
            <w:tcW w:w="133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69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146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岗位职责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招聘条件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招聘人数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专业及代码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专业方向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>招聘对象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年龄</w:t>
            </w: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惠州市第一妇幼保健院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儿科</w:t>
            </w:r>
            <w:r>
              <w:rPr>
                <w:rFonts w:hint="eastAsia"/>
                <w:kern w:val="0"/>
                <w:sz w:val="20"/>
              </w:rPr>
              <w:t>主任医师（专业技术岗位四级）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001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临床诊疗、教学、科研等工作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临床医学（B100301）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小儿内科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本科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</w:rPr>
              <w:t>社会人士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jc w:val="left"/>
              <w:rPr>
                <w:rFonts w:ascii="等线" w:hAnsi="等线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</w:rPr>
              <w:t>50周岁以下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1.具备相应岗位正高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级</w:t>
            </w:r>
            <w:r>
              <w:rPr>
                <w:rFonts w:hint="eastAsia"/>
                <w:kern w:val="0"/>
                <w:sz w:val="20"/>
              </w:rPr>
              <w:t>专业技术资格；</w:t>
            </w:r>
          </w:p>
          <w:p>
            <w:pPr>
              <w:jc w:val="left"/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20"/>
              </w:rPr>
              <w:t>2.要求在三级医院相应岗位工作满三年以上。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惠州市第一妇幼保健院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妇产科</w:t>
            </w:r>
            <w:r>
              <w:rPr>
                <w:rFonts w:hint="eastAsia"/>
                <w:kern w:val="0"/>
                <w:sz w:val="20"/>
              </w:rPr>
              <w:t>主任医师（专业技术岗位四级）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002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临床诊疗、教学、科研等工作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临床医学（B100301）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妇产科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本科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</w:rPr>
              <w:t>社会人士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惠州市第一妇幼保健院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乳腺外科</w:t>
            </w:r>
            <w:r>
              <w:rPr>
                <w:rFonts w:hint="eastAsia"/>
                <w:kern w:val="0"/>
                <w:sz w:val="20"/>
              </w:rPr>
              <w:t>主任医师（专业技术岗位四级）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003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临床诊疗、教学、科研等工作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临床医学（B100301）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外科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本科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</w:rPr>
              <w:t>社会人士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</w:tbl>
    <w:p>
      <w:pPr>
        <w:spacing w:line="316" w:lineRule="exact"/>
        <w:ind w:firstLine="660" w:firstLineChars="300"/>
        <w:rPr>
          <w:rFonts w:hint="eastAsia" w:ascii="宋体" w:hAnsi="宋体" w:cs="宋体"/>
          <w:kern w:val="0"/>
          <w:sz w:val="22"/>
        </w:rPr>
      </w:pPr>
    </w:p>
    <w:p>
      <w:pPr>
        <w:spacing w:line="316" w:lineRule="exact"/>
        <w:ind w:firstLine="660" w:firstLineChars="300"/>
        <w:rPr>
          <w:rFonts w:hint="eastAsia"/>
          <w:b/>
          <w:sz w:val="30"/>
          <w:szCs w:val="30"/>
        </w:rPr>
      </w:pPr>
      <w:r>
        <w:rPr>
          <w:rFonts w:hint="eastAsia" w:ascii="宋体" w:hAnsi="宋体" w:cs="宋体"/>
          <w:kern w:val="0"/>
          <w:sz w:val="22"/>
        </w:rPr>
        <w:t>注：</w:t>
      </w:r>
      <w:r>
        <w:rPr>
          <w:rFonts w:hint="eastAsia" w:ascii="宋体" w:hAnsi="宋体" w:cs="宋体"/>
          <w:kern w:val="0"/>
          <w:sz w:val="22"/>
          <w:shd w:val="clear" w:color="auto" w:fill="FFFFFF"/>
        </w:rPr>
        <w:t>年龄、资历计算时间截止至2021年</w:t>
      </w:r>
      <w:r>
        <w:rPr>
          <w:rFonts w:hint="eastAsia" w:ascii="宋体" w:hAnsi="宋体" w:cs="宋体"/>
          <w:kern w:val="0"/>
          <w:sz w:val="22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kern w:val="0"/>
          <w:sz w:val="22"/>
          <w:shd w:val="clear" w:color="auto" w:fill="FFFFFF"/>
        </w:rPr>
        <w:t>月</w:t>
      </w:r>
      <w:r>
        <w:rPr>
          <w:rFonts w:hint="eastAsia" w:ascii="宋体" w:hAnsi="宋体" w:cs="宋体"/>
          <w:kern w:val="0"/>
          <w:sz w:val="22"/>
          <w:shd w:val="clear" w:color="auto" w:fill="FFFFFF"/>
          <w:lang w:val="en-US" w:eastAsia="zh-CN"/>
        </w:rPr>
        <w:t>31</w:t>
      </w:r>
      <w:r>
        <w:rPr>
          <w:rFonts w:hint="eastAsia" w:ascii="宋体" w:hAnsi="宋体" w:cs="宋体"/>
          <w:kern w:val="0"/>
          <w:sz w:val="22"/>
          <w:shd w:val="clear" w:color="auto" w:fill="FFFFFF"/>
        </w:rPr>
        <w:t>日</w:t>
      </w:r>
      <w:r>
        <w:rPr>
          <w:rFonts w:hint="eastAsia" w:ascii="宋体" w:hAnsi="宋体" w:cs="宋体"/>
          <w:kern w:val="0"/>
          <w:sz w:val="22"/>
        </w:rPr>
        <w:t>。</w:t>
      </w:r>
      <w:bookmarkStart w:id="0" w:name="_GoBack"/>
      <w:bookmarkEnd w:id="0"/>
    </w:p>
    <w:p>
      <w:pPr>
        <w:widowControl/>
        <w:spacing w:line="470" w:lineRule="exact"/>
        <w:ind w:firstLine="640"/>
      </w:pPr>
    </w:p>
    <w:sectPr>
      <w:headerReference r:id="rId3" w:type="default"/>
      <w:footerReference r:id="rId4" w:type="default"/>
      <w:pgSz w:w="16840" w:h="11907" w:orient="landscape"/>
      <w:pgMar w:top="1800" w:right="1440" w:bottom="1800" w:left="144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622C3"/>
    <w:rsid w:val="0044068F"/>
    <w:rsid w:val="004B7E72"/>
    <w:rsid w:val="0051064F"/>
    <w:rsid w:val="00660D5A"/>
    <w:rsid w:val="006E5E3D"/>
    <w:rsid w:val="007C6B43"/>
    <w:rsid w:val="008E2D1B"/>
    <w:rsid w:val="009802AD"/>
    <w:rsid w:val="009C55B7"/>
    <w:rsid w:val="009F56A0"/>
    <w:rsid w:val="00A22DAC"/>
    <w:rsid w:val="00C872B1"/>
    <w:rsid w:val="00C92695"/>
    <w:rsid w:val="00C95FE9"/>
    <w:rsid w:val="00D071A8"/>
    <w:rsid w:val="00E24BAB"/>
    <w:rsid w:val="00E72638"/>
    <w:rsid w:val="00F812C5"/>
    <w:rsid w:val="00FF7F31"/>
    <w:rsid w:val="0C5E18C0"/>
    <w:rsid w:val="0EB14472"/>
    <w:rsid w:val="116B5E27"/>
    <w:rsid w:val="13074047"/>
    <w:rsid w:val="248E3039"/>
    <w:rsid w:val="2C2B3DC7"/>
    <w:rsid w:val="2F323584"/>
    <w:rsid w:val="39A02765"/>
    <w:rsid w:val="4B0810A0"/>
    <w:rsid w:val="50B066C7"/>
    <w:rsid w:val="52721D88"/>
    <w:rsid w:val="5D1E3805"/>
    <w:rsid w:val="64893AA3"/>
    <w:rsid w:val="666150E1"/>
    <w:rsid w:val="78CD1604"/>
    <w:rsid w:val="7CD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customStyle="1" w:styleId="10">
    <w:name w:val="页脚 Char"/>
    <w:link w:val="4"/>
    <w:qFormat/>
    <w:uiPriority w:val="0"/>
    <w:rPr>
      <w:sz w:val="18"/>
      <w:szCs w:val="18"/>
    </w:rPr>
  </w:style>
  <w:style w:type="character" w:customStyle="1" w:styleId="11">
    <w:name w:val="页眉 Char"/>
    <w:link w:val="5"/>
    <w:qFormat/>
    <w:uiPriority w:val="0"/>
    <w:rPr>
      <w:sz w:val="18"/>
      <w:szCs w:val="18"/>
    </w:rPr>
  </w:style>
  <w:style w:type="character" w:customStyle="1" w:styleId="12">
    <w:name w:val="页眉 Char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Char"/>
    <w:basedOn w:val="8"/>
    <w:link w:val="2"/>
    <w:qFormat/>
    <w:uiPriority w:val="0"/>
    <w:rPr>
      <w:rFonts w:ascii="Calibri" w:hAnsi="Calibri" w:eastAsia="宋体" w:cs="Times New Roman"/>
      <w:szCs w:val="24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C1A5C-08B7-4949-B86A-0C5DCDB6C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1292</Words>
  <Characters>7370</Characters>
  <Lines>61</Lines>
  <Paragraphs>17</Paragraphs>
  <TotalTime>5</TotalTime>
  <ScaleCrop>false</ScaleCrop>
  <LinksUpToDate>false</LinksUpToDate>
  <CharactersWithSpaces>8645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2021-04-02T06:55:00Z</dcterms:created>
  <dc:creator>廖瑜鑫</dc:creator>
  <cp:lastModifiedBy>陈丹</cp:lastModifiedBy>
  <cp:lastPrinted>2021-05-07T01:56:00Z</cp:lastPrinted>
  <dcterms:modified xsi:type="dcterms:W3CDTF">2021-06-22T02:56:37Z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