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2021年张家界市人民医院公开招聘劳动合同制工作人员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面</w:t>
      </w:r>
      <w:r>
        <w:rPr>
          <w:rFonts w:hint="eastAsia" w:asciiTheme="minorEastAsia" w:hAnsiTheme="minorEastAsia"/>
          <w:sz w:val="44"/>
          <w:szCs w:val="44"/>
        </w:rPr>
        <w:t>试成绩查分申请表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身份证号码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报考岗位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准考证号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查分原因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查分结果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查分工作人员签字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核准意见</w:t>
            </w:r>
          </w:p>
        </w:tc>
        <w:tc>
          <w:tcPr>
            <w:tcW w:w="6392" w:type="dxa"/>
            <w:gridSpan w:val="3"/>
            <w:vAlign w:val="bottom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645"/>
    <w:rsid w:val="00091672"/>
    <w:rsid w:val="00637CA8"/>
    <w:rsid w:val="00764645"/>
    <w:rsid w:val="008A2B34"/>
    <w:rsid w:val="009A4D3A"/>
    <w:rsid w:val="00A100CD"/>
    <w:rsid w:val="00AF3798"/>
    <w:rsid w:val="00D71C3E"/>
    <w:rsid w:val="0A24352F"/>
    <w:rsid w:val="36604B27"/>
    <w:rsid w:val="400571CE"/>
    <w:rsid w:val="6004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103</Characters>
  <Lines>1</Lines>
  <Paragraphs>1</Paragraphs>
  <TotalTime>5</TotalTime>
  <ScaleCrop>false</ScaleCrop>
  <LinksUpToDate>false</LinksUpToDate>
  <CharactersWithSpaces>119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2021-05-28T09:16:00Z</dcterms:created>
  <dc:creator>人事科</dc:creator>
  <cp:lastModifiedBy>DELL</cp:lastModifiedBy>
  <dcterms:modified xsi:type="dcterms:W3CDTF">2021-06-05T06:59:48Z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