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0" w:type="dxa"/>
        <w:jc w:val="center"/>
        <w:tblLook w:val="04A0" w:firstRow="1" w:lastRow="0" w:firstColumn="1" w:lastColumn="0" w:noHBand="0" w:noVBand="1"/>
      </w:tblPr>
      <w:tblGrid>
        <w:gridCol w:w="640"/>
        <w:gridCol w:w="792"/>
        <w:gridCol w:w="4394"/>
        <w:gridCol w:w="709"/>
        <w:gridCol w:w="2268"/>
        <w:gridCol w:w="1843"/>
        <w:gridCol w:w="3374"/>
      </w:tblGrid>
      <w:tr w:rsidR="00175B59" w:rsidRPr="00BE36B6" w14:paraId="2186E1E9" w14:textId="77777777" w:rsidTr="00083222">
        <w:trPr>
          <w:trHeight w:val="1080"/>
          <w:jc w:val="center"/>
        </w:trPr>
        <w:tc>
          <w:tcPr>
            <w:tcW w:w="14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AC96E" w14:textId="77777777" w:rsidR="00175B59" w:rsidRPr="00BC17FE" w:rsidRDefault="00175B59" w:rsidP="00083222">
            <w:pPr>
              <w:widowControl/>
              <w:rPr>
                <w:rFonts w:ascii="黑体" w:eastAsia="黑体" w:hAnsi="黑体" w:hint="eastAsia"/>
                <w:sz w:val="32"/>
                <w:szCs w:val="32"/>
              </w:rPr>
            </w:pPr>
            <w:r w:rsidRPr="00BC17FE">
              <w:rPr>
                <w:rFonts w:ascii="黑体" w:eastAsia="黑体" w:hAnsi="黑体" w:hint="eastAsia"/>
                <w:sz w:val="32"/>
                <w:szCs w:val="32"/>
              </w:rPr>
              <w:t>附件2</w:t>
            </w:r>
          </w:p>
          <w:p w14:paraId="1E5E44EC" w14:textId="77777777" w:rsidR="00175B59" w:rsidRPr="00AA621C" w:rsidRDefault="00175B59" w:rsidP="00083222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AA621C">
              <w:rPr>
                <w:rFonts w:ascii="方正小标宋简体" w:eastAsia="方正小标宋简体" w:hAnsi="仿宋" w:hint="eastAsia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仿宋"/>
                <w:sz w:val="44"/>
                <w:szCs w:val="44"/>
              </w:rPr>
              <w:t>1</w:t>
            </w:r>
            <w:r w:rsidRPr="00AA621C">
              <w:rPr>
                <w:rFonts w:ascii="方正小标宋简体" w:eastAsia="方正小标宋简体" w:hAnsi="仿宋" w:hint="eastAsia"/>
                <w:sz w:val="44"/>
                <w:szCs w:val="44"/>
              </w:rPr>
              <w:t>年沂水县公立医院引进医学类高学历人才计划表</w:t>
            </w:r>
          </w:p>
        </w:tc>
      </w:tr>
      <w:tr w:rsidR="00175B59" w:rsidRPr="00BE36B6" w14:paraId="11405439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8C2" w14:textId="77777777" w:rsidR="00175B59" w:rsidRPr="00F64621" w:rsidRDefault="00175B59" w:rsidP="0008322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64621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AE65" w14:textId="77777777" w:rsidR="00175B59" w:rsidRPr="00F64621" w:rsidRDefault="00175B59" w:rsidP="0008322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64621">
              <w:rPr>
                <w:rFonts w:ascii="黑体" w:eastAsia="黑体" w:hAnsi="黑体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4350" w14:textId="77777777" w:rsidR="00175B59" w:rsidRPr="00F64621" w:rsidRDefault="00175B59" w:rsidP="0008322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64621">
              <w:rPr>
                <w:rFonts w:ascii="黑体" w:eastAsia="黑体" w:hAnsi="黑体" w:cs="宋体" w:hint="eastAsia"/>
                <w:bCs/>
                <w:kern w:val="0"/>
                <w:sz w:val="24"/>
              </w:rPr>
              <w:t>专业要求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401B" w14:textId="77777777" w:rsidR="00175B59" w:rsidRDefault="00175B59" w:rsidP="00083222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 w:rsidRPr="00F64621">
              <w:rPr>
                <w:rFonts w:ascii="黑体" w:eastAsia="黑体" w:hAnsi="黑体" w:cs="宋体" w:hint="eastAsia"/>
                <w:bCs/>
                <w:kern w:val="0"/>
                <w:sz w:val="24"/>
              </w:rPr>
              <w:t>引进</w:t>
            </w:r>
          </w:p>
          <w:p w14:paraId="71A64929" w14:textId="77777777" w:rsidR="00175B59" w:rsidRPr="00F64621" w:rsidRDefault="00175B59" w:rsidP="0008322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64621">
              <w:rPr>
                <w:rFonts w:ascii="黑体" w:eastAsia="黑体" w:hAnsi="黑体" w:cs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A5C1" w14:textId="77777777" w:rsidR="00175B59" w:rsidRPr="00F64621" w:rsidRDefault="00175B59" w:rsidP="0008322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64621">
              <w:rPr>
                <w:rFonts w:ascii="黑体" w:eastAsia="黑体" w:hAnsi="黑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9A55" w14:textId="77777777" w:rsidR="00175B59" w:rsidRPr="00F64621" w:rsidRDefault="00175B59" w:rsidP="0008322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64621">
              <w:rPr>
                <w:rFonts w:ascii="黑体" w:eastAsia="黑体" w:hAnsi="黑体" w:cs="宋体" w:hint="eastAsia"/>
                <w:bCs/>
                <w:kern w:val="0"/>
                <w:sz w:val="24"/>
              </w:rPr>
              <w:t>岗位性质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71B7" w14:textId="77777777" w:rsidR="00175B59" w:rsidRPr="00F64621" w:rsidRDefault="00175B59" w:rsidP="0008322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64621">
              <w:rPr>
                <w:rFonts w:ascii="黑体" w:eastAsia="黑体" w:hAnsi="黑体" w:cs="宋体" w:hint="eastAsia"/>
                <w:bCs/>
                <w:kern w:val="0"/>
                <w:sz w:val="24"/>
              </w:rPr>
              <w:t>备注</w:t>
            </w:r>
          </w:p>
        </w:tc>
      </w:tr>
      <w:tr w:rsidR="00175B59" w:rsidRPr="00BE36B6" w14:paraId="600F6379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C0E8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78F2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E36B6">
              <w:rPr>
                <w:rFonts w:ascii="宋体" w:hAnsi="宋体" w:cs="宋体" w:hint="eastAsia"/>
                <w:kern w:val="0"/>
                <w:sz w:val="24"/>
              </w:rPr>
              <w:t>沂</w:t>
            </w:r>
            <w:proofErr w:type="gramEnd"/>
            <w:r w:rsidRPr="00BE36B6">
              <w:rPr>
                <w:rFonts w:ascii="宋体" w:hAnsi="宋体" w:cs="宋体" w:hint="eastAsia"/>
                <w:kern w:val="0"/>
                <w:sz w:val="24"/>
              </w:rPr>
              <w:t xml:space="preserve">    水    县    人    民     </w:t>
            </w:r>
            <w:proofErr w:type="gramStart"/>
            <w:r w:rsidRPr="00BE36B6"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 w:rsidRPr="00BE36B6">
              <w:rPr>
                <w:rFonts w:ascii="宋体" w:hAnsi="宋体" w:cs="宋体" w:hint="eastAsia"/>
                <w:kern w:val="0"/>
                <w:sz w:val="24"/>
              </w:rPr>
              <w:t xml:space="preserve">     院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AEB6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中医</w:t>
            </w:r>
            <w:r>
              <w:rPr>
                <w:rFonts w:ascii="宋体" w:hAnsi="宋体" w:cs="宋体" w:hint="eastAsia"/>
                <w:kern w:val="0"/>
                <w:sz w:val="24"/>
              </w:rPr>
              <w:t>内科、中医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外科学(肛肠方向）</w:t>
            </w:r>
            <w:r>
              <w:rPr>
                <w:rFonts w:ascii="宋体" w:hAnsi="宋体" w:cs="宋体" w:hint="eastAsia"/>
                <w:kern w:val="0"/>
                <w:sz w:val="24"/>
              </w:rPr>
              <w:t>、中医儿科学、中医妇科学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4AF2" w14:textId="77777777" w:rsidR="00175B59" w:rsidRPr="00BE36B6" w:rsidRDefault="00175B59" w:rsidP="000832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DCAF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1D50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4A4393" w14:textId="77777777" w:rsidR="00175B59" w:rsidRPr="008A3005" w:rsidRDefault="00175B59" w:rsidP="00083222">
            <w:pPr>
              <w:ind w:firstLineChars="200" w:firstLine="48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8A3005">
              <w:rPr>
                <w:rFonts w:ascii="宋体" w:hAnsi="宋体" w:cs="宋体" w:hint="eastAsia"/>
                <w:kern w:val="0"/>
                <w:sz w:val="24"/>
              </w:rPr>
              <w:t>要求同时具备毕业证、学位证、执业医师资格证、住院医师规范化培训合格证，</w:t>
            </w:r>
            <w:r w:rsidRPr="008A3005">
              <w:rPr>
                <w:rFonts w:ascii="宋体" w:hAnsi="宋体" w:hint="eastAsia"/>
                <w:color w:val="000000"/>
                <w:sz w:val="24"/>
              </w:rPr>
              <w:t>享受</w:t>
            </w:r>
            <w:r w:rsidRPr="008A3005">
              <w:rPr>
                <w:rStyle w:val="a3"/>
                <w:rFonts w:ascii="宋体" w:hAnsi="宋体" w:cs="Helvetica" w:hint="eastAsia"/>
                <w:b w:val="0"/>
                <w:color w:val="000000"/>
                <w:sz w:val="24"/>
              </w:rPr>
              <w:t>安家费10万元</w:t>
            </w:r>
          </w:p>
        </w:tc>
      </w:tr>
      <w:tr w:rsidR="00175B59" w:rsidRPr="00BE36B6" w14:paraId="280164D7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0993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2678" w14:textId="77777777" w:rsidR="00175B59" w:rsidRPr="00BE36B6" w:rsidRDefault="00175B59" w:rsidP="00083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89CF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针灸推拿学、康复医学与理疗学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973B" w14:textId="77777777" w:rsidR="00175B59" w:rsidRPr="00BE36B6" w:rsidRDefault="00175B59" w:rsidP="000832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5B6C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FF6B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AD20" w14:textId="77777777" w:rsidR="00175B59" w:rsidRPr="00BE36B6" w:rsidRDefault="00175B59" w:rsidP="00083222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5B59" w:rsidRPr="00BE36B6" w14:paraId="2DF69647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921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3CB4" w14:textId="77777777" w:rsidR="00175B59" w:rsidRPr="00BE36B6" w:rsidRDefault="00175B59" w:rsidP="00083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8694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神经病学、肿瘤学、重症医学</w:t>
            </w:r>
            <w:r>
              <w:rPr>
                <w:rFonts w:ascii="宋体" w:hAnsi="宋体" w:cs="宋体" w:hint="eastAsia"/>
                <w:kern w:val="0"/>
                <w:sz w:val="24"/>
              </w:rPr>
              <w:t>、老年病学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B6A7" w14:textId="77777777" w:rsidR="00175B59" w:rsidRPr="00BE36B6" w:rsidRDefault="00175B59" w:rsidP="000832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0B2B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5D0A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5428B" w14:textId="77777777" w:rsidR="00175B59" w:rsidRPr="00BE36B6" w:rsidRDefault="00175B59" w:rsidP="00083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5B59" w:rsidRPr="00BE36B6" w14:paraId="57D28862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FC14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86BE" w14:textId="77777777" w:rsidR="00175B59" w:rsidRPr="00BE36B6" w:rsidRDefault="00175B59" w:rsidP="00083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346A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口腔临床医学、眼科学、耳鼻咽喉科学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970E" w14:textId="77777777" w:rsidR="00175B59" w:rsidRPr="00BE36B6" w:rsidRDefault="00175B59" w:rsidP="000832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D80B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DD76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CBF1" w14:textId="77777777" w:rsidR="00175B59" w:rsidRPr="00BE36B6" w:rsidRDefault="00175B59" w:rsidP="00083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5B59" w:rsidRPr="00BE36B6" w14:paraId="0968B174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B68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9C85" w14:textId="77777777" w:rsidR="00175B59" w:rsidRPr="00BE36B6" w:rsidRDefault="00175B59" w:rsidP="00083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8F0E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内科学（心内科、呼吸内科、血液病、风湿免疫方向）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78E5C7" w14:textId="77777777" w:rsidR="00175B59" w:rsidRPr="00BE36B6" w:rsidRDefault="00175B59" w:rsidP="000832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C708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392D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40D3" w14:textId="77777777" w:rsidR="00175B59" w:rsidRPr="00BE36B6" w:rsidRDefault="00175B59" w:rsidP="00083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5B59" w:rsidRPr="00BE36B6" w14:paraId="2842BAAC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579B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98C15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D301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外科学（普外科、泌尿外科、胸外科、神经外科、骨科方向）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8AE2" w14:textId="77777777" w:rsidR="00175B59" w:rsidRPr="00BE36B6" w:rsidRDefault="00175B59" w:rsidP="000832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B873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DE08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4B2F8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5B59" w:rsidRPr="00BE36B6" w14:paraId="1CCFB992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2583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BE1F0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9BBC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皮肤与性病学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7C8C" w14:textId="77777777" w:rsidR="00175B59" w:rsidRPr="00BE36B6" w:rsidRDefault="00175B59" w:rsidP="000832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ED70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AEB6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71D4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5B59" w:rsidRPr="00BE36B6" w14:paraId="7431E628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CA90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DDCD1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03FB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麻醉学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E04" w14:textId="77777777" w:rsidR="00175B59" w:rsidRPr="00BE36B6" w:rsidRDefault="00175B59" w:rsidP="000832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B6A1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1CE7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784C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5B59" w:rsidRPr="00BE36B6" w14:paraId="3284F842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7FFF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3007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66F0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影像医学与核医学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02B1" w14:textId="77777777" w:rsidR="00175B59" w:rsidRPr="00BE36B6" w:rsidRDefault="00175B59" w:rsidP="000832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23BB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9833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9925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5B59" w:rsidRPr="00BE36B6" w14:paraId="1014AF2B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D152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0C5C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E989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病理学与病理生理学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E484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7B31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B51C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063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5B59" w:rsidRPr="00BE36B6" w14:paraId="74DB1988" w14:textId="77777777" w:rsidTr="00083222">
        <w:trPr>
          <w:trHeight w:val="62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B900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5E734" w14:textId="77777777" w:rsidR="00175B59" w:rsidRPr="00BE36B6" w:rsidRDefault="00175B59" w:rsidP="000832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8431" w14:textId="77777777" w:rsidR="00175B59" w:rsidRPr="00BE36B6" w:rsidRDefault="00175B59" w:rsidP="000832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临床检验诊断学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1E86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C289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E307" w14:textId="77777777" w:rsidR="00175B59" w:rsidRPr="00BE36B6" w:rsidRDefault="00175B59" w:rsidP="000832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548B" w14:textId="77777777" w:rsidR="00175B59" w:rsidRPr="00BE36B6" w:rsidRDefault="00175B59" w:rsidP="00083222">
            <w:pPr>
              <w:spacing w:line="2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36B6">
              <w:rPr>
                <w:rFonts w:ascii="宋体" w:hAnsi="宋体" w:cs="宋体" w:hint="eastAsia"/>
                <w:kern w:val="0"/>
                <w:sz w:val="24"/>
              </w:rPr>
              <w:t>要求同时具备毕业</w:t>
            </w:r>
            <w:r>
              <w:rPr>
                <w:rFonts w:ascii="宋体" w:hAnsi="宋体" w:cs="宋体" w:hint="eastAsia"/>
                <w:kern w:val="0"/>
                <w:sz w:val="24"/>
              </w:rPr>
              <w:t>证</w:t>
            </w:r>
            <w:r w:rsidRPr="00BE36B6">
              <w:rPr>
                <w:rFonts w:ascii="宋体" w:hAnsi="宋体" w:cs="宋体" w:hint="eastAsia"/>
                <w:kern w:val="0"/>
                <w:sz w:val="24"/>
              </w:rPr>
              <w:t>、学位证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8A3005">
              <w:rPr>
                <w:rFonts w:ascii="宋体" w:hAnsi="宋体" w:hint="eastAsia"/>
                <w:color w:val="000000"/>
                <w:sz w:val="24"/>
              </w:rPr>
              <w:t>享受</w:t>
            </w:r>
            <w:r w:rsidRPr="008A3005">
              <w:rPr>
                <w:rStyle w:val="a3"/>
                <w:rFonts w:ascii="宋体" w:hAnsi="宋体" w:cs="Helvetica" w:hint="eastAsia"/>
                <w:b w:val="0"/>
                <w:color w:val="000000"/>
                <w:sz w:val="24"/>
              </w:rPr>
              <w:t>安家费10万元</w:t>
            </w:r>
          </w:p>
        </w:tc>
      </w:tr>
    </w:tbl>
    <w:p w14:paraId="1582BE08" w14:textId="77777777" w:rsidR="0035504E" w:rsidRPr="00175B59" w:rsidRDefault="0035504E"/>
    <w:sectPr w:rsidR="0035504E" w:rsidRPr="00175B59" w:rsidSect="00B62DA6">
      <w:pgSz w:w="16838" w:h="11906" w:orient="landscape"/>
      <w:pgMar w:top="1247" w:right="238" w:bottom="1247" w:left="62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59"/>
    <w:rsid w:val="00175B59"/>
    <w:rsid w:val="0035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7753"/>
  <w15:chartTrackingRefBased/>
  <w15:docId w15:val="{5EC48F93-1B63-4085-8FCD-A224333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B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5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文</dc:creator>
  <cp:keywords/>
  <dc:description/>
  <cp:lastModifiedBy>龙 文</cp:lastModifiedBy>
  <cp:revision>1</cp:revision>
  <dcterms:created xsi:type="dcterms:W3CDTF">2021-06-03T08:45:00Z</dcterms:created>
  <dcterms:modified xsi:type="dcterms:W3CDTF">2021-06-03T08:46:00Z</dcterms:modified>
</cp:coreProperties>
</file>