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附件1：《2021年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6月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人才招聘需求表》</w:t>
      </w:r>
    </w:p>
    <w:p>
      <w:pPr>
        <w:widowControl/>
        <w:shd w:val="clear" w:color="auto" w:fill="FFFFFF"/>
        <w:spacing w:line="580" w:lineRule="atLeast"/>
        <w:jc w:val="center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2021年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  <w:lang w:val="en-US" w:eastAsia="zh-CN"/>
        </w:rPr>
        <w:t>6月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人才招聘需求表</w:t>
      </w:r>
    </w:p>
    <w:tbl>
      <w:tblPr>
        <w:tblStyle w:val="4"/>
        <w:tblpPr w:leftFromText="180" w:rightFromText="180" w:vertAnchor="text" w:horzAnchor="page" w:tblpX="1410" w:tblpY="63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79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招聘岗位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或科室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报考条件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临床医生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若干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35周岁及以下，全日制本科及以上学历，临床医学专业，取得住院医师规范化培训合格证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者优先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神经外科医生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35周岁及以下，本科及以上学历，临床医学专业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具有神经外科工作经历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、取得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执业医师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者，条件可适当放宽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骨科    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35周岁及以下，全日制本科及以上学历，临床医学专业。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胸外科  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40周岁及以下，大专及以上学历，临床医学专业，具有胸外科医生中级及以上职称。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五官科  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35周岁及以下，全日制本科及以上学历（具有中级及以上职称者学历可放宽至全日制专科），临床医学或眼耳鼻喉专业，取得执业医师规范化培训证者优先。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肿瘤科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35周岁及以下，全日制本科及以上学历，临床医学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专业。具有肿瘤科工作经历、取得执业医师资格证者优先。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儿科医生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科及以上学历，临床医学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专业，取得执业医师资格证、执业证，执业范围包含儿科专业。具有儿科临床工作经验者优先。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血液透析室医生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科及以上学历，临床医学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专业，取得执业医师资格证、执业证，执业范围内科专业。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口腔科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35周岁及以下，全日制本科及以上学历，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口腔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医学专业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，具有本专业医师资格证、执业证。取得住院医师规范化培训合格证者优先。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病理科   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35周岁及以下，全日制本科及以上学历，临床医学或病理学专业。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健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科医生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30周岁及以下，全日制本科及以上学历，具有执业医师资格证、执业证（执业范围眼耳鼻喉专业），临床医学或眼耳鼻喉专业，热爱体检工作，沟通能力及学习能力强。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急诊科  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35周岁及以下，全日制专科及以上学历，临床医学专业，具有执业医师资格证、执业证。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彩超室  医生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医学影像学或临床医学专业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1、应届毕业生：全日制本科及以上学历。                      2、往届毕业生：全日制专科及以上学历，具有执业医师证（医师执业证注册范围为医学影像及放射治疗专业），有二级及以上医院工作经历，能熟练掌握心脏、腹部、血管、胎儿超声诊断者优先，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药剂科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周岁及以下，全日制本科及以上学历，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中药学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，副主任中药师及以上职称。具有三级以上综合医院或“三甲”中医院中药房工作经历者优先。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康复科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治疗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师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35周岁及以下，康复治疗学专业，全日制本科及以上学历。具有二级以上医院或残联康复机构小儿康复工作经验、取得康复治疗从业资格证者，条件可适当放宽。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检验科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技师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35周岁及以下，医学检验或医学检验技术专业，全日制本科及以上学历。取得检验职称证、二甲及以上等级医院2年以上检验科工作者招聘条件适当放宽。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党委办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35周岁及以下，全日制本科及以上学历，中文、新闻、文秘、思政类专业，擅长写作，具有一定文字功底，中共党员、有党务工作经历者优先。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135F0"/>
    <w:rsid w:val="61D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2021-06-03T03:50:00Z</dcterms:created>
  <dc:creator>奇怪了纳闷儿了</dc:creator>
  <cp:lastModifiedBy>奇怪了纳闷儿了</cp:lastModifiedBy>
  <dcterms:modified xsi:type="dcterms:W3CDTF">2021-06-03T03:51:07Z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