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0" w:lineRule="exact"/>
        <w:jc w:val="center"/>
        <w:rPr>
          <w:rFonts w:hint="eastAsia" w:ascii="Times New Roman" w:hAnsi="Times New Roman" w:eastAsia="方正小标宋_GBK" w:cs="Times New Roman"/>
          <w:color w:val="333333"/>
          <w:sz w:val="36"/>
          <w:szCs w:val="36"/>
          <w:shd w:val="clear" w:color="auto" w:fill="FFFFFF"/>
        </w:rPr>
      </w:pPr>
      <w:bookmarkStart w:id="0" w:name="_GoBack"/>
      <w:r>
        <w:rPr>
          <w:rFonts w:hint="eastAsia" w:ascii="Times New Roman" w:hAnsi="Times New Roman" w:eastAsia="方正小标宋_GBK" w:cs="Times New Roman"/>
          <w:color w:val="333333"/>
          <w:sz w:val="36"/>
          <w:szCs w:val="36"/>
          <w:shd w:val="clear" w:color="auto" w:fill="FFFFFF"/>
        </w:rPr>
        <w:t>2021年新吴区医疗卫生事业单位公开招聘高端紧缺性专技人才新冠肺炎疫情防控网上告知书</w:t>
      </w:r>
      <w:bookmarkEnd w:id="0"/>
    </w:p>
    <w:p>
      <w:pPr>
        <w:spacing w:line="47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一、所有应聘人员应符合当前新冠疫情防控政策，并按照当前防控工作要求，配合完成相关防疫工作。考生在考试期间应自备一次性医用口罩，除身份确认环节和考试需要（由考官决定）外全程佩戴，做好个人防护。</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二、应聘人员在进入考场时，应主动向工作人员出示“健康码”并配合检测体温后进入考点参加考试。其中：健康码绿码+温度正常（＜37.3℃）的，正常进入考场考试；健康码绿码+温度异常（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能够提供7日内新冠病毒核酸检测阴性证明的，可进入考场但需进入隔离室参加考试；健康码非绿码+温度正常（＜37.3℃）+能够提供7日内新冠病毒核酸检测阴性证明的，可进入考场但需进入隔离室参加考试；健康码非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37.3℃）的，不得进入考场。对其他特殊情况的应聘人员须经现场工作人员综合评估后确认是否进场。</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按疫情防控有关要求，如应聘人员的健康码非绿码或者有中、高风险地区旅居史，且无7天内新冠病毒核酸检测阴性报告，需进行14天的集中隔离观察，且须在进入考场前提供解除隔离证明。</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三、应聘人员应认真阅读本告知书，知悉告知事项、证明义务和防疫要求，并保证配合做好疫情防控相关工作。如有违反，本人自愿承担相关责任、接受相应处理。</w:t>
      </w:r>
    </w:p>
    <w:p>
      <w:pPr>
        <w:widowControl/>
        <w:spacing w:line="470"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本人已认真阅读本告知书内容，将按照要求严格执行。</w:t>
      </w:r>
    </w:p>
    <w:p>
      <w:pPr>
        <w:widowControl/>
        <w:spacing w:line="64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签  字：__________</w:t>
      </w:r>
    </w:p>
    <w:p>
      <w:pPr>
        <w:widowControl/>
        <w:spacing w:line="47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日  期：__________</w:t>
      </w:r>
    </w:p>
    <w:sectPr>
      <w:foot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35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CC"/>
    <w:rsid w:val="000A33EF"/>
    <w:rsid w:val="001A626C"/>
    <w:rsid w:val="001E2FD2"/>
    <w:rsid w:val="001F0CC1"/>
    <w:rsid w:val="00267985"/>
    <w:rsid w:val="002979C6"/>
    <w:rsid w:val="002A2C74"/>
    <w:rsid w:val="002A6AAE"/>
    <w:rsid w:val="002C74B0"/>
    <w:rsid w:val="002D4A5D"/>
    <w:rsid w:val="002D60FF"/>
    <w:rsid w:val="002F2C14"/>
    <w:rsid w:val="00313437"/>
    <w:rsid w:val="003D6DDB"/>
    <w:rsid w:val="00444600"/>
    <w:rsid w:val="004554F7"/>
    <w:rsid w:val="004B4D07"/>
    <w:rsid w:val="004F3BC0"/>
    <w:rsid w:val="005176FE"/>
    <w:rsid w:val="005349AD"/>
    <w:rsid w:val="005941BD"/>
    <w:rsid w:val="00594C8B"/>
    <w:rsid w:val="005A15AC"/>
    <w:rsid w:val="0063050E"/>
    <w:rsid w:val="00733E73"/>
    <w:rsid w:val="00784A1B"/>
    <w:rsid w:val="00811C66"/>
    <w:rsid w:val="0087705B"/>
    <w:rsid w:val="0089485B"/>
    <w:rsid w:val="008A5B32"/>
    <w:rsid w:val="00902536"/>
    <w:rsid w:val="009217B4"/>
    <w:rsid w:val="00994CAA"/>
    <w:rsid w:val="009D58A4"/>
    <w:rsid w:val="00A426DD"/>
    <w:rsid w:val="00A51302"/>
    <w:rsid w:val="00AD3792"/>
    <w:rsid w:val="00BD3DED"/>
    <w:rsid w:val="00C02F29"/>
    <w:rsid w:val="00C31FCF"/>
    <w:rsid w:val="00C535CC"/>
    <w:rsid w:val="00CE4AD9"/>
    <w:rsid w:val="00D24C0E"/>
    <w:rsid w:val="00D3523E"/>
    <w:rsid w:val="00E450E3"/>
    <w:rsid w:val="00E76A56"/>
    <w:rsid w:val="00EB4D4E"/>
    <w:rsid w:val="00EB5522"/>
    <w:rsid w:val="00F00BAB"/>
    <w:rsid w:val="00F36127"/>
    <w:rsid w:val="3C566F58"/>
    <w:rsid w:val="5B7D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脚 字符"/>
    <w:basedOn w:val="6"/>
    <w:link w:val="2"/>
    <w:uiPriority w:val="99"/>
    <w:rPr>
      <w:sz w:val="18"/>
      <w:szCs w:val="18"/>
    </w:rPr>
  </w:style>
  <w:style w:type="paragraph" w:styleId="9">
    <w:name w:val="List Paragraph"/>
    <w:basedOn w:val="1"/>
    <w:qFormat/>
    <w:uiPriority w:val="99"/>
    <w:pPr>
      <w:ind w:firstLine="420" w:firstLineChars="200"/>
    </w:pPr>
  </w:style>
  <w:style w:type="character" w:customStyle="1" w:styleId="10">
    <w:name w:val="页眉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622</Characters>
  <Lines>5</Lines>
  <Paragraphs>1</Paragraphs>
  <TotalTime>1</TotalTime>
  <ScaleCrop>false</ScaleCrop>
  <LinksUpToDate>false</LinksUpToDate>
  <CharactersWithSpaces>730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2021-03-12T08:10:00Z</dcterms:created>
  <dc:creator>卜志燕</dc:creator>
  <cp:lastModifiedBy>郁郁（曹晔）</cp:lastModifiedBy>
  <dcterms:modified xsi:type="dcterms:W3CDTF">2021-04-16T02:38:28Z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374364115_cloud</vt:lpwstr>
  </property>
  <property fmtid="{D5CDD505-2E9C-101B-9397-08002B2CF9AE}" pid="3" name="KSOProductBuildVer">
    <vt:lpwstr>2052-11.1.0.10463</vt:lpwstr>
  </property>
  <property fmtid="{D5CDD505-2E9C-101B-9397-08002B2CF9AE}" pid="4" name="ICV">
    <vt:lpwstr>0D256813C285462991C28DA937E9D093</vt:lpwstr>
  </property>
</Properties>
</file>