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9549" w14:textId="4CCC8202" w:rsidR="00552274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附件</w:t>
      </w:r>
      <w:r w:rsidRPr="00BC6E25">
        <w:rPr>
          <w:rFonts w:ascii="宋体" w:eastAsia="宋体" w:hAnsi="宋体"/>
          <w:sz w:val="28"/>
          <w:szCs w:val="28"/>
        </w:rPr>
        <w:t>3：</w:t>
      </w:r>
    </w:p>
    <w:p w14:paraId="1990767D" w14:textId="77777777" w:rsidR="00BC6E25" w:rsidRDefault="00BC6E25" w:rsidP="00BC6E25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 w:rsidRPr="00BC6E25">
        <w:rPr>
          <w:rFonts w:ascii="宋体" w:eastAsia="宋体" w:hAnsi="宋体" w:hint="eastAsia"/>
          <w:b/>
          <w:bCs/>
          <w:sz w:val="28"/>
          <w:szCs w:val="28"/>
        </w:rPr>
        <w:t>《第三师图木舒克市人才引进和培养管理办法（试行）》人才引进政策摘录</w:t>
      </w:r>
    </w:p>
    <w:p w14:paraId="79DE48A2" w14:textId="6C086826" w:rsidR="00BC6E25" w:rsidRPr="00BC6E25" w:rsidRDefault="00BC6E25" w:rsidP="00BC6E25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（师党办发〔</w:t>
      </w:r>
      <w:r w:rsidRPr="00BC6E25">
        <w:rPr>
          <w:rFonts w:ascii="宋体" w:eastAsia="宋体" w:hAnsi="宋体"/>
          <w:sz w:val="28"/>
          <w:szCs w:val="28"/>
        </w:rPr>
        <w:t>2021〕12号）</w:t>
      </w:r>
    </w:p>
    <w:p w14:paraId="5F955A99" w14:textId="75C30EE9" w:rsidR="00BC6E25" w:rsidRPr="00BC6E25" w:rsidRDefault="00BC6E25" w:rsidP="00BC6E25">
      <w:pPr>
        <w:spacing w:line="360" w:lineRule="auto"/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b/>
          <w:bCs/>
          <w:sz w:val="28"/>
          <w:szCs w:val="28"/>
        </w:rPr>
        <w:t>第五条</w:t>
      </w:r>
      <w:r w:rsidRPr="00BC6E25">
        <w:rPr>
          <w:rFonts w:ascii="宋体" w:eastAsia="宋体" w:hAnsi="宋体"/>
          <w:sz w:val="28"/>
          <w:szCs w:val="28"/>
        </w:rPr>
        <w:t>培养和引进的A类人才是指以下第一层次至第五层</w:t>
      </w:r>
    </w:p>
    <w:p w14:paraId="3D86E875" w14:textId="561E567A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次人才，属师市高层次人才；</w:t>
      </w:r>
      <w:r w:rsidRPr="00BC6E25">
        <w:rPr>
          <w:rFonts w:ascii="宋体" w:eastAsia="宋体" w:hAnsi="宋体"/>
          <w:sz w:val="28"/>
          <w:szCs w:val="28"/>
        </w:rPr>
        <w:t>B类人才是指以下第六层次至第八</w:t>
      </w:r>
      <w:r w:rsidRPr="00BC6E25">
        <w:rPr>
          <w:rFonts w:ascii="宋体" w:eastAsia="宋体" w:hAnsi="宋体" w:hint="eastAsia"/>
          <w:sz w:val="28"/>
          <w:szCs w:val="28"/>
        </w:rPr>
        <w:t>层次人才。</w:t>
      </w:r>
    </w:p>
    <w:p w14:paraId="7B90A372" w14:textId="7DAB862B" w:rsidR="00BC6E25" w:rsidRPr="00BC6E25" w:rsidRDefault="00BC6E25" w:rsidP="00BC6E25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BC6E25">
        <w:rPr>
          <w:rFonts w:ascii="宋体" w:eastAsia="宋体" w:hAnsi="宋体"/>
          <w:b/>
          <w:bCs/>
          <w:sz w:val="28"/>
          <w:szCs w:val="28"/>
        </w:rPr>
        <w:t>A类人才：</w:t>
      </w:r>
    </w:p>
    <w:p w14:paraId="3C2C1B92" w14:textId="704B4B2E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第一</w:t>
      </w:r>
      <w:r w:rsidRPr="00BC6E25">
        <w:rPr>
          <w:rFonts w:ascii="宋体" w:eastAsia="宋体" w:hAnsi="宋体"/>
          <w:sz w:val="28"/>
          <w:szCs w:val="28"/>
        </w:rPr>
        <w:t>-第五层次：中国科学院院士和中国工程院院士；国家最</w:t>
      </w:r>
      <w:r w:rsidRPr="00BC6E25">
        <w:rPr>
          <w:rFonts w:ascii="宋体" w:eastAsia="宋体" w:hAnsi="宋体" w:hint="eastAsia"/>
          <w:sz w:val="28"/>
          <w:szCs w:val="28"/>
        </w:rPr>
        <w:t>高科学技术奖获得者、国家重点实验室带头人及其研发团队；国家级有突出贡献的中青年专家；享受国务院特殊津贴专家；省部级专家称号人才；全日制博士研究生；正高级职称专业技术人才等；全日制硕士研究生；副高级职称专业技术人才；地市级专家称号人才及同层次人才。</w:t>
      </w:r>
    </w:p>
    <w:p w14:paraId="032A86E3" w14:textId="3847145C" w:rsidR="00BC6E25" w:rsidRPr="00BC6E25" w:rsidRDefault="00BC6E25" w:rsidP="00BC6E25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BC6E25">
        <w:rPr>
          <w:rFonts w:ascii="宋体" w:eastAsia="宋体" w:hAnsi="宋体"/>
          <w:b/>
          <w:bCs/>
          <w:sz w:val="28"/>
          <w:szCs w:val="28"/>
        </w:rPr>
        <w:t>B类人才：</w:t>
      </w:r>
    </w:p>
    <w:p w14:paraId="11855396" w14:textId="77777777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第六层次：全日制大学本科学历且取得中级专业技术职称</w:t>
      </w:r>
    </w:p>
    <w:p w14:paraId="42E45FE9" w14:textId="77777777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的人才；中级职业经理人；高级技师。</w:t>
      </w:r>
    </w:p>
    <w:p w14:paraId="4E4043E3" w14:textId="77777777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第七层次：全日制大学本科学历或获得国家（行业认证资格</w:t>
      </w:r>
    </w:p>
    <w:p w14:paraId="127937EE" w14:textId="77777777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证书）职业（执业）资格证书（具有技师职业资格）。</w:t>
      </w:r>
    </w:p>
    <w:p w14:paraId="2D8B404A" w14:textId="77777777" w:rsid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第八层次：全日制大专学历或具有高级工职业资格。前款未明确的，对急需紧缺、确有真才实学、社会贡献较大、具有特殊才能或特别贡献的人才，凭业绩和能力，经申报认定后，可比照以上层</w:t>
      </w:r>
      <w:r w:rsidRPr="00BC6E25">
        <w:rPr>
          <w:rFonts w:ascii="宋体" w:eastAsia="宋体" w:hAnsi="宋体" w:hint="eastAsia"/>
          <w:sz w:val="28"/>
          <w:szCs w:val="28"/>
        </w:rPr>
        <w:lastRenderedPageBreak/>
        <w:t>次人才享受相应待遇。</w:t>
      </w:r>
    </w:p>
    <w:p w14:paraId="225AA204" w14:textId="2A021924" w:rsidR="00BC6E25" w:rsidRPr="00BC6E25" w:rsidRDefault="00BC6E25" w:rsidP="00BC6E25">
      <w:pPr>
        <w:spacing w:line="360" w:lineRule="auto"/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b/>
          <w:bCs/>
          <w:sz w:val="28"/>
          <w:szCs w:val="28"/>
        </w:rPr>
        <w:t>第六条</w:t>
      </w:r>
      <w:r w:rsidRPr="00BC6E25">
        <w:rPr>
          <w:rFonts w:ascii="宋体" w:eastAsia="宋体" w:hAnsi="宋体"/>
          <w:sz w:val="28"/>
          <w:szCs w:val="28"/>
        </w:rPr>
        <w:t>师市各单位从师市外引进的A类和B类人才，与用</w:t>
      </w:r>
      <w:r w:rsidRPr="00BC6E25">
        <w:rPr>
          <w:rFonts w:ascii="宋体" w:eastAsia="宋体" w:hAnsi="宋体" w:hint="eastAsia"/>
          <w:sz w:val="28"/>
          <w:szCs w:val="28"/>
        </w:rPr>
        <w:t>人单位签订</w:t>
      </w:r>
      <w:r w:rsidRPr="00BC6E25">
        <w:rPr>
          <w:rFonts w:ascii="宋体" w:eastAsia="宋体" w:hAnsi="宋体"/>
          <w:sz w:val="28"/>
          <w:szCs w:val="28"/>
        </w:rPr>
        <w:t>5年及以上《聘用合同》或协议。</w:t>
      </w:r>
      <w:r w:rsidRPr="00BC6E25">
        <w:rPr>
          <w:rFonts w:ascii="宋体" w:eastAsia="宋体" w:hAnsi="宋体"/>
          <w:b/>
          <w:bCs/>
          <w:sz w:val="28"/>
          <w:szCs w:val="28"/>
        </w:rPr>
        <w:t>除同岗位正常工资</w:t>
      </w:r>
      <w:r w:rsidRPr="00BC6E25">
        <w:rPr>
          <w:rFonts w:ascii="宋体" w:eastAsia="宋体" w:hAnsi="宋体" w:hint="eastAsia"/>
          <w:b/>
          <w:bCs/>
          <w:sz w:val="28"/>
          <w:szCs w:val="28"/>
        </w:rPr>
        <w:t>福利和法定节假日外，</w:t>
      </w:r>
      <w:r w:rsidRPr="00BC6E25">
        <w:rPr>
          <w:rFonts w:ascii="宋体" w:eastAsia="宋体" w:hAnsi="宋体"/>
          <w:b/>
          <w:bCs/>
          <w:sz w:val="28"/>
          <w:szCs w:val="28"/>
        </w:rPr>
        <w:t>3年管理期内，享受下列购房补助和津贴:</w:t>
      </w:r>
    </w:p>
    <w:p w14:paraId="0A062DE7" w14:textId="18301E8F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第一层次人才：购房补助</w:t>
      </w:r>
      <w:r w:rsidRPr="00BC6E25">
        <w:rPr>
          <w:rFonts w:ascii="宋体" w:eastAsia="宋体" w:hAnsi="宋体"/>
          <w:sz w:val="28"/>
          <w:szCs w:val="28"/>
        </w:rPr>
        <w:t>100万元，每月人才津贴10000元。</w:t>
      </w:r>
    </w:p>
    <w:p w14:paraId="2A1B9E1B" w14:textId="233CBA27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第二层次人才：购房补助</w:t>
      </w:r>
      <w:r w:rsidRPr="00BC6E25">
        <w:rPr>
          <w:rFonts w:ascii="宋体" w:eastAsia="宋体" w:hAnsi="宋体"/>
          <w:sz w:val="28"/>
          <w:szCs w:val="28"/>
        </w:rPr>
        <w:t>80万元，每月人才津贴8000元。</w:t>
      </w:r>
    </w:p>
    <w:p w14:paraId="008D4B94" w14:textId="129106C2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第三层次人才：购房补助</w:t>
      </w:r>
      <w:r w:rsidRPr="00BC6E25">
        <w:rPr>
          <w:rFonts w:ascii="宋体" w:eastAsia="宋体" w:hAnsi="宋体"/>
          <w:sz w:val="28"/>
          <w:szCs w:val="28"/>
        </w:rPr>
        <w:t>60万元，每月人才津贴7000元。</w:t>
      </w:r>
    </w:p>
    <w:p w14:paraId="4799111B" w14:textId="763390CD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第四层次人才：购房补助</w:t>
      </w:r>
      <w:r w:rsidRPr="00BC6E25">
        <w:rPr>
          <w:rFonts w:ascii="宋体" w:eastAsia="宋体" w:hAnsi="宋体"/>
          <w:sz w:val="28"/>
          <w:szCs w:val="28"/>
        </w:rPr>
        <w:t>40万元，每月人才津贴6000元。</w:t>
      </w:r>
    </w:p>
    <w:p w14:paraId="56321652" w14:textId="4C42FDB3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第五层次人才：购房补助</w:t>
      </w:r>
      <w:r w:rsidRPr="00BC6E25">
        <w:rPr>
          <w:rFonts w:ascii="宋体" w:eastAsia="宋体" w:hAnsi="宋体"/>
          <w:sz w:val="28"/>
          <w:szCs w:val="28"/>
        </w:rPr>
        <w:t>20万元，每月人才津贴4000元。</w:t>
      </w:r>
    </w:p>
    <w:p w14:paraId="5A8F211A" w14:textId="742DDB11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第六层次人才：每年人才津贴</w:t>
      </w:r>
      <w:r w:rsidRPr="00BC6E25">
        <w:rPr>
          <w:rFonts w:ascii="宋体" w:eastAsia="宋体" w:hAnsi="宋体"/>
          <w:sz w:val="28"/>
          <w:szCs w:val="28"/>
        </w:rPr>
        <w:t>30000元。</w:t>
      </w:r>
    </w:p>
    <w:p w14:paraId="3FF5D011" w14:textId="36D1830F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第七层次人才：每年人才津贴</w:t>
      </w:r>
      <w:r w:rsidRPr="00BC6E25">
        <w:rPr>
          <w:rFonts w:ascii="宋体" w:eastAsia="宋体" w:hAnsi="宋体"/>
          <w:sz w:val="28"/>
          <w:szCs w:val="28"/>
        </w:rPr>
        <w:t>20000元。</w:t>
      </w:r>
    </w:p>
    <w:p w14:paraId="543BEC0C" w14:textId="1E73273E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第八层次人才：每年人才津贴</w:t>
      </w:r>
      <w:r w:rsidRPr="00BC6E25">
        <w:rPr>
          <w:rFonts w:ascii="宋体" w:eastAsia="宋体" w:hAnsi="宋体"/>
          <w:sz w:val="28"/>
          <w:szCs w:val="28"/>
        </w:rPr>
        <w:t>5000元。</w:t>
      </w:r>
    </w:p>
    <w:p w14:paraId="13F0A68F" w14:textId="522E11ED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在师市落户的，</w:t>
      </w:r>
      <w:r w:rsidRPr="00BC6E25">
        <w:rPr>
          <w:rFonts w:ascii="宋体" w:eastAsia="宋体" w:hAnsi="宋体"/>
          <w:sz w:val="28"/>
          <w:szCs w:val="28"/>
        </w:rPr>
        <w:t>A类人才一次性追加发放人才津贴5万元，B类人才一次性追加发放人才津贴1万元。</w:t>
      </w:r>
    </w:p>
    <w:p w14:paraId="12327EB7" w14:textId="7584012F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引进的</w:t>
      </w:r>
      <w:r w:rsidRPr="00BC6E25">
        <w:rPr>
          <w:rFonts w:ascii="宋体" w:eastAsia="宋体" w:hAnsi="宋体"/>
          <w:sz w:val="28"/>
          <w:szCs w:val="28"/>
        </w:rPr>
        <w:t>A类人才在师市购房的，当年享受一次性购房补助。</w:t>
      </w:r>
    </w:p>
    <w:p w14:paraId="6AA1C0F5" w14:textId="101AF3E1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引进的</w:t>
      </w:r>
      <w:r w:rsidRPr="00BC6E25">
        <w:rPr>
          <w:rFonts w:ascii="宋体" w:eastAsia="宋体" w:hAnsi="宋体"/>
          <w:sz w:val="28"/>
          <w:szCs w:val="28"/>
        </w:rPr>
        <w:t>A类人才无购房意愿的，根据本人申请，安排人才公寓</w:t>
      </w:r>
      <w:r w:rsidRPr="00BC6E25">
        <w:rPr>
          <w:rFonts w:ascii="宋体" w:eastAsia="宋体" w:hAnsi="宋体" w:hint="eastAsia"/>
          <w:sz w:val="28"/>
          <w:szCs w:val="28"/>
        </w:rPr>
        <w:t>或由用人单位安排周转房，</w:t>
      </w:r>
      <w:r w:rsidRPr="00BC6E25">
        <w:rPr>
          <w:rFonts w:ascii="宋体" w:eastAsia="宋体" w:hAnsi="宋体"/>
          <w:sz w:val="28"/>
          <w:szCs w:val="28"/>
        </w:rPr>
        <w:t>5年内免费使用，不再按标准享受购</w:t>
      </w:r>
      <w:r w:rsidRPr="00BC6E25">
        <w:rPr>
          <w:rFonts w:ascii="宋体" w:eastAsia="宋体" w:hAnsi="宋体" w:hint="eastAsia"/>
          <w:sz w:val="28"/>
          <w:szCs w:val="28"/>
        </w:rPr>
        <w:t>房补助。鼓励人才相对集中的企事业单位自建人才公寓，师市配套政策予以支持。</w:t>
      </w:r>
    </w:p>
    <w:p w14:paraId="2A92C643" w14:textId="00B7FFD2" w:rsidR="00BC6E25" w:rsidRPr="00BC6E25" w:rsidRDefault="00BC6E25" w:rsidP="00BC6E25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BC6E25">
        <w:rPr>
          <w:rFonts w:ascii="宋体" w:eastAsia="宋体" w:hAnsi="宋体" w:hint="eastAsia"/>
          <w:sz w:val="28"/>
          <w:szCs w:val="28"/>
        </w:rPr>
        <w:t>对于引进的高等学校毕业生，参照《新疆维吾尔自治区高等学校毕业生学费和国家助学贷款代偿办法》相关规定，代偿学费和国家助学贷款；对“双一流”高校（含石河子大学和塔里木大学）的</w:t>
      </w:r>
      <w:r w:rsidRPr="00BC6E25">
        <w:rPr>
          <w:rFonts w:ascii="宋体" w:eastAsia="宋体" w:hAnsi="宋体" w:hint="eastAsia"/>
          <w:sz w:val="28"/>
          <w:szCs w:val="28"/>
        </w:rPr>
        <w:lastRenderedPageBreak/>
        <w:t>全日制毕业生每月在原基础上增加</w:t>
      </w:r>
      <w:r w:rsidRPr="00BC6E25">
        <w:rPr>
          <w:rFonts w:ascii="宋体" w:eastAsia="宋体" w:hAnsi="宋体"/>
          <w:sz w:val="28"/>
          <w:szCs w:val="28"/>
        </w:rPr>
        <w:t>200元补贴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BC6E25" w:rsidRPr="00BC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25"/>
    <w:rsid w:val="000A0E32"/>
    <w:rsid w:val="005104A6"/>
    <w:rsid w:val="00552274"/>
    <w:rsid w:val="00A32244"/>
    <w:rsid w:val="00A77380"/>
    <w:rsid w:val="00BC6E25"/>
    <w:rsid w:val="00C92C6D"/>
    <w:rsid w:val="00D51D69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F2BE"/>
  <w15:chartTrackingRefBased/>
  <w15:docId w15:val="{D0CBCAE3-7A15-4D6F-8707-D94429D5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5104A6"/>
    <w:pPr>
      <w:keepNext/>
      <w:spacing w:beforeLines="150" w:before="150" w:afterLines="100" w:after="100" w:line="240" w:lineRule="atLeast"/>
      <w:jc w:val="center"/>
      <w:outlineLvl w:val="0"/>
    </w:pPr>
    <w:rPr>
      <w:rFonts w:eastAsia="STZhongsong"/>
      <w:bCs/>
      <w:color w:val="002060"/>
      <w:kern w:val="44"/>
      <w:sz w:val="36"/>
      <w:szCs w:val="44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A32244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4A6"/>
    <w:rPr>
      <w:rFonts w:eastAsia="STZhongsong"/>
      <w:bCs/>
      <w:color w:val="002060"/>
      <w:kern w:val="44"/>
      <w:sz w:val="36"/>
      <w:szCs w:val="44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A32244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春媚</dc:creator>
  <cp:keywords/>
  <dc:description/>
  <cp:lastModifiedBy>卢 春媚</cp:lastModifiedBy>
  <cp:revision>1</cp:revision>
  <dcterms:created xsi:type="dcterms:W3CDTF">2021-05-22T12:08:00Z</dcterms:created>
  <dcterms:modified xsi:type="dcterms:W3CDTF">2021-05-22T12:12:00Z</dcterms:modified>
</cp:coreProperties>
</file>