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13" w:rsidRDefault="00322313" w:rsidP="00322313">
      <w:pPr>
        <w:pStyle w:val="a4"/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322313" w:rsidRDefault="00322313" w:rsidP="00322313">
      <w:pPr>
        <w:pStyle w:val="a4"/>
        <w:spacing w:line="560" w:lineRule="exact"/>
        <w:jc w:val="center"/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  <w:t>2021年舟山</w:t>
      </w:r>
      <w:proofErr w:type="gramStart"/>
      <w:r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  <w:t>市银龄医师</w:t>
      </w:r>
      <w:proofErr w:type="gramEnd"/>
      <w:r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  <w:t>招募岗位计划表</w:t>
      </w: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609"/>
        <w:gridCol w:w="2409"/>
        <w:gridCol w:w="3021"/>
        <w:gridCol w:w="850"/>
        <w:gridCol w:w="2267"/>
      </w:tblGrid>
      <w:tr w:rsidR="00322313" w:rsidTr="00322313">
        <w:trPr>
          <w:trHeight w:val="582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320" w:lineRule="exact"/>
              <w:ind w:firstLineChars="100" w:firstLine="280"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乡镇医疗卫生机构名称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岗位专业要求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职称要求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联系人</w:t>
            </w:r>
          </w:p>
          <w:p w:rsidR="00322313" w:rsidRDefault="00322313">
            <w:pPr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市本级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普陀山社区卫生服务中心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外科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姜华</w:t>
            </w:r>
          </w:p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13587065735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定海区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小沙街道社区卫生服务中心长白分中心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全科或内科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葛平安</w:t>
            </w:r>
          </w:p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13656825002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金塘镇中心卫生院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内科（心血管或糖尿病专业更佳）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胡波静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13575621357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普陀区第二人民医院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妇科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孙波</w:t>
            </w:r>
          </w:p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13957233680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虾峙镇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中心卫生院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全科医学、内科或外科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全科医学中级及以上、其他专业副高及以上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张廷富</w:t>
            </w:r>
          </w:p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13666588981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岱山县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岱山县第二人民医院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全科、内科或外科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刘晓红</w:t>
            </w:r>
          </w:p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15957090367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长涂镇中心卫生院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中医内科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嵊泗县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ind w:firstLineChars="100" w:firstLine="280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嵊泗县人民医院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山分院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全科或内科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副高及以上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林敏0580--5084723</w:t>
            </w:r>
          </w:p>
        </w:tc>
      </w:tr>
      <w:tr w:rsidR="00322313" w:rsidTr="00322313">
        <w:trPr>
          <w:trHeight w:val="582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嵊泗县人民医院黄龙分院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全科或内科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中级及以上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322313" w:rsidRDefault="00322313" w:rsidP="0032231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322313">
          <w:pgSz w:w="16838" w:h="11906" w:orient="landscape"/>
          <w:pgMar w:top="1531" w:right="2041" w:bottom="1531" w:left="2041" w:header="851" w:footer="1219" w:gutter="0"/>
          <w:cols w:space="720"/>
          <w:docGrid w:type="linesAndChars" w:linePitch="312"/>
        </w:sectPr>
      </w:pPr>
    </w:p>
    <w:p w:rsidR="00322313" w:rsidRDefault="00322313" w:rsidP="00322313">
      <w:pPr>
        <w:widowControl/>
        <w:jc w:val="left"/>
        <w:textAlignment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322313" w:rsidRDefault="00322313" w:rsidP="00322313">
      <w:pPr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舟山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市银龄医师</w:t>
      </w:r>
      <w:proofErr w:type="gramEnd"/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报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名申请表</w:t>
      </w:r>
    </w:p>
    <w:p w:rsidR="00322313" w:rsidRDefault="00322313" w:rsidP="00322313">
      <w:pPr>
        <w:widowControl/>
        <w:jc w:val="left"/>
        <w:rPr>
          <w:rFonts w:ascii="仿宋_GB2312" w:cs="宋体" w:hint="eastAsia"/>
          <w:kern w:val="0"/>
          <w:sz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2570"/>
        <w:gridCol w:w="19"/>
        <w:gridCol w:w="1451"/>
        <w:gridCol w:w="174"/>
        <w:gridCol w:w="1262"/>
        <w:gridCol w:w="900"/>
        <w:gridCol w:w="1854"/>
        <w:gridCol w:w="7"/>
      </w:tblGrid>
      <w:tr w:rsidR="00322313" w:rsidTr="00322313">
        <w:trPr>
          <w:gridAfter w:val="1"/>
          <w:wAfter w:w="7" w:type="dxa"/>
          <w:trHeight w:val="5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贴</w:t>
            </w:r>
          </w:p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相</w:t>
            </w:r>
          </w:p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片</w:t>
            </w:r>
          </w:p>
        </w:tc>
      </w:tr>
      <w:tr w:rsidR="00322313" w:rsidTr="00322313">
        <w:trPr>
          <w:gridAfter w:val="1"/>
          <w:wAfter w:w="7" w:type="dxa"/>
          <w:trHeight w:val="46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4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1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医学学历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42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医学学位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313" w:rsidRDefault="0032231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6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专业技术</w:t>
            </w:r>
          </w:p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资格职称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</w:t>
            </w:r>
          </w:p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41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0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退休前工作</w:t>
            </w:r>
          </w:p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82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67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0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家庭通信</w:t>
            </w:r>
          </w:p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54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62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75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家庭联</w:t>
            </w:r>
          </w:p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系人姓名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家庭联系人电话号码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07"/>
          <w:jc w:val="center"/>
        </w:trPr>
        <w:tc>
          <w:tcPr>
            <w:tcW w:w="9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医师资格相关信息</w:t>
            </w:r>
          </w:p>
        </w:tc>
      </w:tr>
      <w:tr w:rsidR="00322313" w:rsidTr="00322313">
        <w:trPr>
          <w:gridAfter w:val="1"/>
          <w:wAfter w:w="7" w:type="dxa"/>
          <w:trHeight w:val="448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医师资格证书编码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477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医师资格证书发证时间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556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医师资格证书资格类别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480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原医师执业证书原执业类别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75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原医师执业证书原执业范围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gridAfter w:val="1"/>
          <w:wAfter w:w="7" w:type="dxa"/>
          <w:trHeight w:val="585"/>
          <w:jc w:val="center"/>
        </w:trPr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原医师执业证书主要执业机构</w:t>
            </w:r>
          </w:p>
        </w:tc>
        <w:tc>
          <w:tcPr>
            <w:tcW w:w="5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322313" w:rsidRDefault="00322313" w:rsidP="00322313">
      <w:pPr>
        <w:widowControl/>
        <w:jc w:val="left"/>
        <w:rPr>
          <w:rFonts w:ascii="黑体" w:eastAsia="黑体" w:hAnsi="黑体" w:cs="黑体"/>
          <w:kern w:val="0"/>
          <w:sz w:val="28"/>
          <w:szCs w:val="28"/>
        </w:rPr>
        <w:sectPr w:rsidR="00322313">
          <w:pgSz w:w="11906" w:h="16838"/>
          <w:pgMar w:top="2041" w:right="1531" w:bottom="2041" w:left="1531" w:header="851" w:footer="1219" w:gutter="0"/>
          <w:cols w:space="720"/>
          <w:docGrid w:type="lines" w:linePitch="312"/>
        </w:sectPr>
      </w:pP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459"/>
        <w:gridCol w:w="1089"/>
        <w:gridCol w:w="853"/>
        <w:gridCol w:w="2321"/>
        <w:gridCol w:w="1547"/>
        <w:gridCol w:w="237"/>
        <w:gridCol w:w="1578"/>
      </w:tblGrid>
      <w:tr w:rsidR="00322313" w:rsidTr="00322313">
        <w:trPr>
          <w:trHeight w:val="454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工作经历</w:t>
            </w:r>
          </w:p>
        </w:tc>
      </w:tr>
      <w:tr w:rsidR="00322313" w:rsidTr="00322313">
        <w:trPr>
          <w:trHeight w:hRule="exact" w:val="454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起始年月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终止年月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13" w:rsidRDefault="00322313">
            <w:pPr>
              <w:widowControl/>
              <w:spacing w:line="240" w:lineRule="atLeas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567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教育经历</w:t>
            </w:r>
          </w:p>
        </w:tc>
      </w:tr>
      <w:tr w:rsidR="00322313" w:rsidTr="00322313">
        <w:trPr>
          <w:trHeight w:hRule="exact" w:val="45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起始年月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终止年月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学历学位</w:t>
            </w: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ind w:firstLineChars="200" w:firstLine="560"/>
              <w:rPr>
                <w:rFonts w:ascii="仿宋_GB2312" w:cs="宋体"/>
                <w:kern w:val="0"/>
                <w:sz w:val="28"/>
                <w:szCs w:val="28"/>
                <w:u w:val="single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hRule="exact" w:val="51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510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拟申报岗位（最多可填三个）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510"/>
          <w:jc w:val="center"/>
        </w:trPr>
        <w:tc>
          <w:tcPr>
            <w:tcW w:w="9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cs="宋体"/>
                <w:kern w:val="0"/>
                <w:sz w:val="28"/>
                <w:szCs w:val="28"/>
              </w:rPr>
            </w:pPr>
          </w:p>
        </w:tc>
      </w:tr>
      <w:tr w:rsidR="00322313" w:rsidTr="00322313">
        <w:trPr>
          <w:trHeight w:val="232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313" w:rsidRDefault="00322313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1.工作经历从参加工作开始填写，同一工作单位只填最高职务。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2.教育经历从大专开始填写。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3.医学学历、医学学位按最高级别填写。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4.需上传身份证、最高学历（学位）证书、医师资格证书、专业技术人员职业资格证书原件图片（含公章面）到报名邮箱。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5.医师资格证书编码、资格类别、发证时间按医师资格证书上内容如实填写。</w:t>
            </w:r>
          </w:p>
          <w:p w:rsidR="00322313" w:rsidRDefault="00322313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6.表内各项内容请认真填写，因内容不实或不完整造成的一切后果由填表人承担。</w:t>
            </w:r>
          </w:p>
        </w:tc>
      </w:tr>
    </w:tbl>
    <w:p w:rsidR="00322313" w:rsidRDefault="00322313" w:rsidP="00322313">
      <w:pPr>
        <w:rPr>
          <w:rFonts w:hint="eastAsia"/>
        </w:rPr>
      </w:pPr>
    </w:p>
    <w:p w:rsidR="00322313" w:rsidRDefault="00322313" w:rsidP="0032231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:rsidR="00322313" w:rsidRDefault="00322313" w:rsidP="00322313">
      <w:pPr>
        <w:pStyle w:val="a4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  <w:shd w:val="clear" w:color="auto" w:fill="FFFFFF"/>
        </w:rPr>
        <w:t>报名人选单位意见书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322313" w:rsidTr="00322313">
        <w:trPr>
          <w:trHeight w:val="1026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13" w:rsidRDefault="00322313">
            <w:pPr>
              <w:rPr>
                <w:rFonts w:ascii="仿宋_GB2312" w:cs="宋体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cs="宋体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</w:p>
          <w:p w:rsidR="00322313" w:rsidRDefault="00322313">
            <w:pP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（说明申请人在本单位任职期间有无发生重大医疗事故、有无存在医德医风方面的问题）</w:t>
            </w:r>
          </w:p>
          <w:p w:rsidR="00322313" w:rsidRDefault="00322313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22313" w:rsidRDefault="00322313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22313" w:rsidRDefault="00322313">
            <w:pPr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经办人（签名）：               单位名称：（盖章）</w:t>
            </w:r>
          </w:p>
          <w:p w:rsidR="00322313" w:rsidRDefault="00322313">
            <w:pPr>
              <w:ind w:firstLineChars="1200" w:firstLine="38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322313" w:rsidRDefault="00322313">
            <w:pPr>
              <w:ind w:firstLineChars="1650" w:firstLine="528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月     日</w:t>
            </w:r>
          </w:p>
          <w:p w:rsidR="00322313" w:rsidRDefault="00322313">
            <w:pPr>
              <w:ind w:firstLineChars="100" w:firstLine="320"/>
              <w:rPr>
                <w:sz w:val="32"/>
                <w:szCs w:val="32"/>
              </w:rPr>
            </w:pPr>
          </w:p>
        </w:tc>
      </w:tr>
    </w:tbl>
    <w:p w:rsidR="00322313" w:rsidRDefault="00322313" w:rsidP="00322313">
      <w:pPr>
        <w:spacing w:line="560" w:lineRule="exact"/>
        <w:ind w:firstLine="200"/>
        <w:jc w:val="left"/>
        <w:rPr>
          <w:rFonts w:hint="eastAsia"/>
        </w:rPr>
      </w:pPr>
    </w:p>
    <w:p w:rsidR="00322313" w:rsidRDefault="00322313" w:rsidP="00322313">
      <w:pPr>
        <w:pStyle w:val="a4"/>
        <w:spacing w:line="560" w:lineRule="exact"/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</w:pPr>
    </w:p>
    <w:p w:rsidR="00322313" w:rsidRDefault="00322313" w:rsidP="00322313">
      <w:pPr>
        <w:pStyle w:val="a4"/>
        <w:spacing w:line="56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lastRenderedPageBreak/>
        <w:t>附件4</w:t>
      </w:r>
    </w:p>
    <w:p w:rsidR="00322313" w:rsidRDefault="00322313" w:rsidP="00322313">
      <w:pPr>
        <w:pStyle w:val="a4"/>
        <w:spacing w:line="560" w:lineRule="exact"/>
        <w:jc w:val="center"/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</w:pPr>
      <w:proofErr w:type="gramStart"/>
      <w:r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  <w:t>银龄医师</w:t>
      </w:r>
      <w:proofErr w:type="gramEnd"/>
      <w:r>
        <w:rPr>
          <w:rFonts w:ascii="华文中宋" w:eastAsia="华文中宋" w:hAnsi="华文中宋" w:cs="华文中宋" w:hint="eastAsia"/>
          <w:b/>
          <w:sz w:val="44"/>
          <w:szCs w:val="44"/>
          <w:shd w:val="clear" w:color="auto" w:fill="FFFFFF"/>
        </w:rPr>
        <w:t>招募单位简介</w:t>
      </w:r>
    </w:p>
    <w:p w:rsidR="00322313" w:rsidRDefault="00322313" w:rsidP="00322313">
      <w:pPr>
        <w:spacing w:line="560" w:lineRule="exact"/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一、舟山市普陀山社区卫生服务中心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普陀山是中国四大佛教名山之一，全域面积12.5平方公里，素有“海天佛国”之称，为国家5A级旅游风景区。普陀山社区卫生服务中心占地面积约10000平方米，设有预防保健、全科医疗、妇科、口腔科、急诊等业务科室，核定床位30张；现有职工84人，其中卫技人员59人，中高级职称人员24人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二、舟山市定海区小沙街道社区卫生服务中心长白分中心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长白位于舟山本岛西北部，以岛设乡，由</w:t>
      </w:r>
      <w:hyperlink r:id="rId5" w:tgtFrame="https://baike.baidu.com/item/%E9%95%BF%E7%99%BD%E4%B9%A1/_blank" w:history="1">
        <w:r>
          <w:rPr>
            <w:rStyle w:val="a3"/>
            <w:rFonts w:ascii="仿宋_GB2312" w:eastAsia="仿宋_GB2312" w:hAnsi="仿宋_GB2312" w:cs="仿宋_GB2312" w:hint="eastAsia"/>
            <w:color w:val="000000"/>
            <w:sz w:val="32"/>
            <w:szCs w:val="32"/>
            <w:u w:val="none"/>
          </w:rPr>
          <w:t>长白岛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峙中岛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两个住人岛屿和9个无人小岛组成，有着深水良港的优势，吸引了水产、船坞、石油中转等项目工程，陆域面积约12.95平方公里，人口6035人。长白分中心建筑面积1000平方，楼房建筑时间较晚，环境整洁，配备有DR、心电、B超、化验、远程医疗等设备，共有医务人员16人，中高级职称4人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三、舟山市定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海区金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塘镇中心卫生院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金塘岛是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舟山第四大岛，是舟山连接大陆的桥头堡和重要门户，也是宁波舟山港核心港区之一，陆域面积88平方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公里，户籍人口4.2万。金塘镇中心卫生院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是集门急诊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、住院、急救、康复、预防保健、健康教育、体检为一体的为甲等乡镇卫生院，拥有DR、彩色B超、电子胃镜等医疗设备。核定床位50张床，在岗职工118人，中高级职称40人。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四、舟山市普陀区第二人民医院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六横岛距宁波北仑6公里海峡，被称为“宁波海上后花园”，为综合临港产业岛，海陆交通十分便利，六横镇是舟山第一大镇，连续二年入选全国综合实力千强镇。普陀区第二人民医院始建于1952年，医院占地面积14842平方米，现有职工194人，副高以上职称15人。目前开放床位105张，年门诊量20万人次左右，住院人次4000人次左右。拥有东芝16排螺旋CT、飞利浦DR数字摄片系统、美国进口GE彩超、进口全自动生化分析仪、耳鼻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内窥镜、手术显微镜、奥林巴斯胃肠镜一体化系统等一批先进设备。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五、舟山市普陀区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虾峙镇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中心卫生院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虾峙岛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位于舟山群岛南部，陆域面积22.99平方公里，常住人口8100多人。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虾峙镇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卫生院下辖7个村卫生室，在岗职工数85人，中高级以上职称6人，设有内科、外科、妇产科、中医科、发热门诊、药房、检验、放射、超声等临床科室，其中预防接种、孕产妇保健、儿童保健达到市级规范化门诊水平。2019年投入100多万，新建全科住院病房。医院为每位专家提供单独套间，生活设施齐全，上下班方便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六、舟山市岱山县第二人民医院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山岛坐落于舟山群岛北部，处于长江、杭州湾入海口外缘，背靠沪、杭、甬经济区，是离上海国际航运中心洋山深水港最近的一块陆地，医院占地面积14.8亩，核定床位120张，在编职工118名，是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衢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岛唯一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家能独立承担近医疗、健康体检、公共卫生、院前急救等综合性的任务的二级医院。设有门急诊部、住院部及职能部门。住院部设有内科、外科、妇产科、手术室等4个病区；门急诊部设有急诊室、内科、外科、儿科、传染科、骨外科、中医科、口腔科、五官科、放射科、特检科、体检中心等。拥有呼吸机、血气分析仪、血凝仪、日立CT、飞利浦双板DR机、西门子彩色B超、奥林巴斯电子胃镜、全自动生化分析仪、血球计数仪、动态血压仪、电子喉镜、电子眼压计、微生物鉴定仪全自动麻醉机等医疗仪器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七、舟山市岱山县长涂镇中心卫生院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长涂岛是是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一个陆域面积52平方公里的独立岛屿，是国家二级渔港，舟山渔场著名的避风良港。岱山县长涂镇中心卫生院成立于1956年，原址位于长涂镇文卫街，2017年12月25日迁至目前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新址长西社区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村后厂8号并正式运营。除中心本级外，卫生院还下设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倭井潭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村卫生室、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东剑村卫生室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港南村卫生室三家村卫生室，总服务人口12772人（户籍人口），服务范围覆盖整个长涂岛。卫生院总建筑面积2534.7平方米，设有全科、中医科、牙科、妇保科（妇产科）儿保科（儿科）、预防保健科、B超、心电、放射科、检验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等业务科室，有观察床位6张。配有DR机、彩色B超、心电图机、牙科治疗仪、五分类血球计数仪、全自动生化仪、电动洗胃机、心电监护仪、除颤仪等医疗设备。现有在岗职工42人，其中卫技人员38人。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八、舟山市嵊泗县人民医院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嵊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山分院</w:t>
      </w:r>
    </w:p>
    <w:p w:rsidR="00322313" w:rsidRDefault="00322313" w:rsidP="0032231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山岛又名“尽山”，意“诸岛至尽也，而曰尽山”，是东海中的“天涯国门”，被喻为“太阳的故乡”，陆域面积7.13平方公里。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嵊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山分院为浙江省农村中心集镇示范卫生院，总建筑面积3949平方米，配备 CT、彩超、全自动生化分析仪、尿液分析仪、血球计数仪、心电图机、心电监护仪、除颤仪等医疗设备，在岗职工总数57人，已开展远程医疗协作和网络预约转诊。</w:t>
      </w:r>
    </w:p>
    <w:p w:rsidR="00322313" w:rsidRDefault="00322313" w:rsidP="00322313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九、舟山市嵊泗县人民医院黄龙分院</w:t>
      </w:r>
    </w:p>
    <w:p w:rsidR="00322313" w:rsidRDefault="00322313" w:rsidP="00322313">
      <w:pPr>
        <w:spacing w:line="600" w:lineRule="exact"/>
        <w:ind w:firstLine="641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黄龙乡位于我国东海东部，处东海大陆架和长江口区，是</w:t>
      </w:r>
      <w:hyperlink r:id="rId6" w:tgtFrame="_blank" w:history="1">
        <w:r>
          <w:rPr>
            <w:rStyle w:val="a3"/>
            <w:rFonts w:ascii="仿宋_GB2312" w:eastAsia="仿宋_GB2312" w:hAnsi="仿宋_GB2312" w:cs="仿宋_GB2312" w:hint="eastAsia"/>
            <w:color w:val="000000"/>
            <w:sz w:val="32"/>
            <w:szCs w:val="32"/>
            <w:u w:val="none"/>
          </w:rPr>
          <w:t>嵊泗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列岛中的崎岖岛群，岛屿陆地面积6.26平方公里，总人口8483人。黄龙分院总面积1200平方，现有在岗职工24人，配备CR、彩超、全自动生化仪等设备。并能提供远程医疗和网络预约转诊。</w:t>
      </w:r>
    </w:p>
    <w:p w:rsidR="00322313" w:rsidRDefault="00322313" w:rsidP="00322313">
      <w:pPr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CD5EB6" w:rsidRDefault="00CD5EB6"/>
    <w:sectPr w:rsidR="00CD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13"/>
    <w:rsid w:val="00322313"/>
    <w:rsid w:val="00C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3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22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3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rsid w:val="003223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B5%8A%E6%B3%97" TargetMode="External"/><Relationship Id="rId5" Type="http://schemas.openxmlformats.org/officeDocument/2006/relationships/hyperlink" Target="https://baike.baidu.com/item/%E9%95%BF%E7%99%BD%E5%B2%9B/10934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华琳</dc:creator>
  <cp:lastModifiedBy>华琳</cp:lastModifiedBy>
  <cp:revision>1</cp:revision>
  <dcterms:created xsi:type="dcterms:W3CDTF">2021-05-17T01:45:00Z</dcterms:created>
  <dcterms:modified xsi:type="dcterms:W3CDTF">2021-05-17T01:46:00Z</dcterms:modified>
</cp:coreProperties>
</file>