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4912" w14:textId="0CD36CDA" w:rsidR="00216431" w:rsidRPr="00C5359C" w:rsidRDefault="00350F2E" w:rsidP="009717C7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t>深圳市人民医院李莉平课题组</w:t>
      </w:r>
      <w:r w:rsidR="00A7203A">
        <w:rPr>
          <w:rFonts w:ascii="黑体" w:eastAsia="黑体" w:hAnsi="黑体" w:cs="Times New Roman" w:hint="eastAsia"/>
          <w:b/>
          <w:sz w:val="30"/>
          <w:szCs w:val="30"/>
        </w:rPr>
        <w:t>诚聘</w:t>
      </w:r>
      <w:r w:rsidR="00D80946">
        <w:rPr>
          <w:rFonts w:ascii="黑体" w:eastAsia="黑体" w:hAnsi="黑体" w:cs="Times New Roman" w:hint="eastAsia"/>
          <w:b/>
          <w:sz w:val="30"/>
          <w:szCs w:val="30"/>
        </w:rPr>
        <w:t>博士后</w:t>
      </w:r>
      <w:r w:rsidR="00FC33B2">
        <w:rPr>
          <w:rFonts w:ascii="黑体" w:eastAsia="黑体" w:hAnsi="黑体" w:cs="Times New Roman" w:hint="eastAsia"/>
          <w:b/>
          <w:sz w:val="30"/>
          <w:szCs w:val="30"/>
        </w:rPr>
        <w:t>（长期有效）</w:t>
      </w:r>
    </w:p>
    <w:p w14:paraId="51CC5F68" w14:textId="7680C9D0" w:rsidR="00AB61DB" w:rsidRPr="006D4835" w:rsidRDefault="006504D7" w:rsidP="00C5359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444444"/>
          <w:shd w:val="clear" w:color="auto" w:fill="FFFFFF"/>
        </w:rPr>
      </w:pPr>
      <w:r w:rsidRPr="00C5359C">
        <w:rPr>
          <w:rFonts w:ascii="Times New Roman" w:eastAsia="宋体" w:hAnsi="Times New Roman" w:cs="Times New Roman"/>
          <w:color w:val="444444"/>
          <w:sz w:val="21"/>
          <w:szCs w:val="21"/>
        </w:rPr>
        <w:br/>
      </w:r>
      <w:r w:rsidR="003F01FC" w:rsidRPr="006D4835">
        <w:rPr>
          <w:rFonts w:ascii="黑体" w:eastAsia="黑体" w:hAnsi="黑体" w:cs="Times New Roman"/>
          <w:b/>
          <w:bCs/>
          <w:color w:val="444444"/>
          <w:shd w:val="clear" w:color="auto" w:fill="FFFFFF"/>
        </w:rPr>
        <w:t>深圳市人民医院</w:t>
      </w:r>
      <w:r w:rsidRPr="006D4835">
        <w:rPr>
          <w:rFonts w:ascii="黑体" w:eastAsia="黑体" w:hAnsi="黑体" w:cs="Times New Roman"/>
          <w:color w:val="444444"/>
        </w:rPr>
        <w:br/>
      </w:r>
      <w:r w:rsidR="003F01FC" w:rsidRPr="003F01FC">
        <w:rPr>
          <w:rFonts w:ascii="宋体" w:eastAsia="宋体" w:hAnsi="宋体" w:cs="Times New Roman"/>
          <w:bCs/>
          <w:color w:val="444444"/>
          <w:shd w:val="clear" w:color="auto" w:fill="FFFFFF"/>
        </w:rPr>
        <w:t>深圳市人民医院</w:t>
      </w:r>
      <w:r w:rsidR="003F01FC" w:rsidRPr="003F01FC">
        <w:rPr>
          <w:rFonts w:ascii="宋体" w:eastAsia="宋体" w:hAnsi="宋体" w:cs="Times New Roman" w:hint="eastAsia"/>
          <w:bCs/>
          <w:color w:val="444444"/>
          <w:shd w:val="clear" w:color="auto" w:fill="FFFFFF"/>
        </w:rPr>
        <w:t>（</w:t>
      </w:r>
      <w:r w:rsidR="003F01FC" w:rsidRPr="003F01FC">
        <w:rPr>
          <w:rFonts w:ascii="宋体" w:eastAsia="宋体" w:hAnsi="宋体" w:cs="Times New Roman"/>
          <w:bCs/>
          <w:color w:val="444444"/>
          <w:shd w:val="clear" w:color="auto" w:fill="FFFFFF"/>
        </w:rPr>
        <w:t>南方科技大学第一附属医院/暨南大学第二临床医学院）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是深圳市首家</w:t>
      </w:r>
      <w:r w:rsidR="00350F2E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“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三级甲等</w:t>
      </w:r>
      <w:r w:rsidR="00350F2E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”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医院，为覆盖博士研究生、硕士研究生、本科生教育为一体现代化综合性研究型医院。现有职工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4800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余人，开放床位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3500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张，有医疗和科研设备价值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17.5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亿元。医院科研技术平台有实验室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13400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平方米，大型科研设备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8000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万。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20</w:t>
      </w:r>
      <w:r w:rsidR="00FD57A0">
        <w:rPr>
          <w:rFonts w:ascii="Times New Roman" w:eastAsia="宋体" w:hAnsi="Times New Roman" w:cs="Times New Roman"/>
          <w:color w:val="444444"/>
          <w:shd w:val="clear" w:color="auto" w:fill="FFFFFF"/>
        </w:rPr>
        <w:t>20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年医院承担国家自然科学基金</w:t>
      </w:r>
      <w:r w:rsidR="00FD57A0">
        <w:rPr>
          <w:rFonts w:ascii="Times New Roman" w:eastAsia="宋体" w:hAnsi="Times New Roman" w:cs="Times New Roman"/>
          <w:color w:val="444444"/>
          <w:shd w:val="clear" w:color="auto" w:fill="FFFFFF"/>
        </w:rPr>
        <w:t>34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项。</w:t>
      </w:r>
    </w:p>
    <w:p w14:paraId="0DB61323" w14:textId="1A9744D6" w:rsidR="00EE086D" w:rsidRPr="006D4835" w:rsidRDefault="00E72871" w:rsidP="00C5359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444444"/>
          <w:shd w:val="clear" w:color="auto" w:fill="FFFFFF"/>
        </w:rPr>
      </w:pPr>
      <w:r w:rsidRPr="006D4835">
        <w:rPr>
          <w:rFonts w:ascii="黑体" w:eastAsia="黑体" w:hAnsi="黑体" w:cs="Times New Roman"/>
          <w:b/>
          <w:bCs/>
          <w:color w:val="444444"/>
          <w:shd w:val="clear" w:color="auto" w:fill="FFFFFF"/>
        </w:rPr>
        <w:t>李莉平</w:t>
      </w:r>
      <w:r w:rsidR="006504D7" w:rsidRPr="006D4835">
        <w:rPr>
          <w:rFonts w:ascii="黑体" w:eastAsia="黑体" w:hAnsi="黑体" w:cs="Times New Roman"/>
          <w:b/>
          <w:bCs/>
          <w:color w:val="444444"/>
          <w:shd w:val="clear" w:color="auto" w:fill="FFFFFF"/>
        </w:rPr>
        <w:t>教授：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医学博士、主任医师、博导、深圳市人民医院产科行政主任。现为国家自然科学基金二审专家，国家</w:t>
      </w:r>
      <w:proofErr w:type="gramStart"/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卫健委专家</w:t>
      </w:r>
      <w:proofErr w:type="gramEnd"/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库成员，</w:t>
      </w:r>
      <w:r w:rsidR="006D4835" w:rsidRPr="006D4835">
        <w:rPr>
          <w:rFonts w:ascii="Times New Roman" w:eastAsia="宋体" w:hAnsi="Times New Roman" w:cs="Times New Roman" w:hint="eastAsia"/>
        </w:rPr>
        <w:t>广东省免疫学会生殖免疫学专委会副主任委员，广东省干细胞与再生协会理事，广东省地中海贫血防治协会理事、广东省地中海防治协会地贫预防专业委员会副主任委员，广东省医师协会围产医学分会委员，广东省医师协会母胎医学分会委员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。主持科研课题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12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项，其中国家自然科学基金项目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4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项。以第一或通讯作者发表学术论文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30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余篇，其中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SCI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论文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14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篇。荣获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2019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年</w:t>
      </w:r>
      <w:r w:rsidR="009D2B27" w:rsidRPr="006D4835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“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广东医院最强科室之实力中青年医生</w:t>
      </w:r>
      <w:r w:rsidR="009D2B27" w:rsidRPr="006D4835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”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称号，入选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2017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年度</w:t>
      </w:r>
      <w:r w:rsidR="009D2B27" w:rsidRPr="006D4835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“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广东省首批杰出青年医学人才</w:t>
      </w:r>
      <w:r w:rsidR="009D2B27" w:rsidRPr="006D4835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”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，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2018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年</w:t>
      </w:r>
      <w:r w:rsidR="009D2B27" w:rsidRPr="006D4835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“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广州市高层次医学重点人才</w:t>
      </w:r>
      <w:r w:rsidR="009D2B27" w:rsidRPr="006D4835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”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，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2015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年</w:t>
      </w:r>
      <w:r w:rsidR="009D2B27" w:rsidRPr="006D4835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“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广州市高层次医学重点人才</w:t>
      </w:r>
      <w:r w:rsidR="009D2B27" w:rsidRPr="006D4835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”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以及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2014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年</w:t>
      </w:r>
      <w:r w:rsidR="009D2B27" w:rsidRPr="006D4835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“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广州市卫生局优秀科技人才</w:t>
      </w:r>
      <w:r w:rsidR="009D2B27" w:rsidRPr="006D4835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”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。</w:t>
      </w:r>
      <w:r w:rsidR="00FC33B2" w:rsidRPr="00FC33B2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课题组致力于生殖免疫学，造血干细胞与妊娠</w:t>
      </w:r>
      <w:r w:rsidR="00FC33B2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耐受关系，以及干细胞再生医学和转化医学研究</w:t>
      </w:r>
      <w:r w:rsidR="00FC33B2" w:rsidRPr="00FC33B2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。</w:t>
      </w:r>
    </w:p>
    <w:p w14:paraId="0B98DA44" w14:textId="6A582EDA" w:rsidR="005E0ED7" w:rsidRDefault="006504D7" w:rsidP="00EE1526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444444"/>
          <w:shd w:val="clear" w:color="auto" w:fill="FFFFFF"/>
        </w:rPr>
      </w:pPr>
      <w:r w:rsidRPr="006D4835">
        <w:rPr>
          <w:rFonts w:ascii="Times New Roman" w:eastAsia="宋体" w:hAnsi="Times New Roman" w:cs="Times New Roman"/>
          <w:color w:val="444444"/>
        </w:rPr>
        <w:br/>
      </w:r>
      <w:r w:rsidRPr="006D4835">
        <w:rPr>
          <w:rFonts w:ascii="黑体" w:eastAsia="黑体" w:hAnsi="黑体" w:cs="Times New Roman"/>
          <w:b/>
          <w:color w:val="444444"/>
          <w:shd w:val="clear" w:color="auto" w:fill="FFFFFF"/>
        </w:rPr>
        <w:t>一、招聘条件：</w:t>
      </w:r>
      <w:r w:rsidRPr="006D4835">
        <w:rPr>
          <w:rFonts w:ascii="Times New Roman" w:eastAsia="宋体" w:hAnsi="Times New Roman" w:cs="Times New Roman"/>
          <w:color w:val="444444"/>
        </w:rPr>
        <w:br/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1</w:t>
      </w:r>
      <w:r w:rsidR="0021122B">
        <w:rPr>
          <w:rFonts w:ascii="Times New Roman" w:eastAsia="宋体" w:hAnsi="Times New Roman" w:cs="Times New Roman"/>
          <w:color w:val="444444"/>
          <w:shd w:val="clear" w:color="auto" w:fill="FFFFFF"/>
        </w:rPr>
        <w:t>.</w:t>
      </w:r>
      <w:r w:rsidR="002654E6" w:rsidRPr="002654E6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国内外大学临床医学、生物医学、</w:t>
      </w:r>
      <w:r w:rsidR="002654E6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免疫学、</w:t>
      </w:r>
      <w:r w:rsidR="002654E6" w:rsidRPr="002654E6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生物信息学等专业，</w:t>
      </w:r>
      <w:r w:rsidR="002654E6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即将</w:t>
      </w:r>
      <w:r w:rsidR="001C1733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获得</w:t>
      </w:r>
      <w:r w:rsidR="002654E6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或者</w:t>
      </w:r>
      <w:r w:rsidR="002654E6" w:rsidRPr="002654E6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获得博士学位不超过</w:t>
      </w:r>
      <w:r w:rsidR="002654E6" w:rsidRPr="002654E6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3</w:t>
      </w:r>
      <w:r w:rsidR="002654E6" w:rsidRPr="002654E6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年，身体健康，年龄在</w:t>
      </w:r>
      <w:r w:rsidR="002654E6" w:rsidRPr="002654E6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35</w:t>
      </w:r>
      <w:r w:rsidR="002654E6" w:rsidRPr="002654E6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岁以下</w:t>
      </w:r>
      <w:r w:rsidR="001C1733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（有海外经历者可放宽）</w:t>
      </w:r>
      <w:r w:rsidR="00232AFD"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；</w:t>
      </w:r>
      <w:r w:rsidRPr="006D4835">
        <w:rPr>
          <w:rFonts w:ascii="Times New Roman" w:eastAsia="宋体" w:hAnsi="Times New Roman" w:cs="Times New Roman"/>
          <w:color w:val="444444"/>
        </w:rPr>
        <w:br/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2</w:t>
      </w:r>
      <w:r w:rsid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.</w:t>
      </w:r>
      <w:r w:rsidR="00B16D54" w:rsidRPr="00B16D54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以第一作者在</w:t>
      </w:r>
      <w:r w:rsidR="00B16D54" w:rsidRPr="00B16D54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A1</w:t>
      </w:r>
      <w:r w:rsidR="00B16D54" w:rsidRPr="00B16D54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类</w:t>
      </w:r>
      <w:r w:rsidR="00B16D54" w:rsidRPr="00B16D54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II</w:t>
      </w:r>
      <w:r w:rsidR="00B16D54" w:rsidRPr="00B16D54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区以上发表论文</w:t>
      </w:r>
      <w:r w:rsidR="00B16D54" w:rsidRPr="00B16D54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1</w:t>
      </w:r>
      <w:r w:rsidR="00B16D54" w:rsidRPr="00B16D54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篇以上；</w:t>
      </w:r>
      <w:r w:rsidRPr="006D4835">
        <w:rPr>
          <w:rFonts w:ascii="Times New Roman" w:eastAsia="宋体" w:hAnsi="Times New Roman" w:cs="Times New Roman"/>
          <w:color w:val="444444"/>
        </w:rPr>
        <w:br/>
      </w:r>
      <w:r w:rsidR="005E0ED7">
        <w:rPr>
          <w:rFonts w:ascii="Times New Roman" w:eastAsia="宋体" w:hAnsi="Times New Roman" w:cs="Times New Roman"/>
          <w:color w:val="444444"/>
          <w:shd w:val="clear" w:color="auto" w:fill="FFFFFF"/>
        </w:rPr>
        <w:t>3</w:t>
      </w:r>
      <w:r w:rsid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.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有</w:t>
      </w:r>
      <w:r w:rsidR="002654E6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较强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的英语阅读和写作能力；</w:t>
      </w:r>
      <w:r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 </w:t>
      </w:r>
    </w:p>
    <w:p w14:paraId="7BBAE870" w14:textId="2B8F8B84" w:rsidR="006504D7" w:rsidRPr="006D4835" w:rsidRDefault="005E0ED7" w:rsidP="005E0ED7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444444"/>
          <w:shd w:val="clear" w:color="auto" w:fill="FFFFFF"/>
        </w:rPr>
      </w:pPr>
      <w:r>
        <w:rPr>
          <w:rFonts w:ascii="Times New Roman" w:eastAsia="宋体" w:hAnsi="Times New Roman" w:cs="Times New Roman"/>
          <w:color w:val="444444"/>
          <w:shd w:val="clear" w:color="auto" w:fill="FFFFFF"/>
        </w:rPr>
        <w:t>4</w:t>
      </w:r>
      <w:r w:rsid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.</w:t>
      </w:r>
      <w:r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具有独立承担课题的能力；</w:t>
      </w:r>
      <w:r w:rsidR="006504D7" w:rsidRPr="006D4835">
        <w:rPr>
          <w:rFonts w:ascii="Times New Roman" w:eastAsia="宋体" w:hAnsi="Times New Roman" w:cs="Times New Roman"/>
          <w:color w:val="444444"/>
        </w:rPr>
        <w:br/>
      </w:r>
      <w:r w:rsidR="006504D7"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5</w:t>
      </w:r>
      <w:r w:rsid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.</w:t>
      </w:r>
      <w:r w:rsidR="006504D7"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做事认真踏实，责任心强，有良好的与人相处和沟通的能力及团队合作精神。</w:t>
      </w:r>
    </w:p>
    <w:p w14:paraId="37D1581A" w14:textId="1AB5E9C6" w:rsidR="00FC33B2" w:rsidRPr="00A22CE8" w:rsidRDefault="00A22CE8" w:rsidP="00A22CE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444444"/>
          <w:shd w:val="clear" w:color="auto" w:fill="FFFFFF"/>
        </w:rPr>
      </w:pPr>
      <w:r>
        <w:rPr>
          <w:rFonts w:ascii="黑体" w:eastAsia="黑体" w:hAnsi="黑体" w:cs="Times New Roman" w:hint="eastAsia"/>
          <w:b/>
          <w:color w:val="444444"/>
          <w:shd w:val="clear" w:color="auto" w:fill="FFFFFF"/>
        </w:rPr>
        <w:t>二</w:t>
      </w:r>
      <w:r w:rsidRPr="006D4835">
        <w:rPr>
          <w:rFonts w:ascii="黑体" w:eastAsia="黑体" w:hAnsi="黑体" w:cs="Times New Roman"/>
          <w:b/>
          <w:color w:val="444444"/>
          <w:shd w:val="clear" w:color="auto" w:fill="FFFFFF"/>
        </w:rPr>
        <w:t>、</w:t>
      </w:r>
      <w:r w:rsidR="00E72871" w:rsidRPr="00A22CE8">
        <w:rPr>
          <w:rFonts w:ascii="黑体" w:eastAsia="黑体" w:hAnsi="黑体" w:cs="Times New Roman"/>
          <w:b/>
          <w:color w:val="444444"/>
          <w:shd w:val="clear" w:color="auto" w:fill="FFFFFF"/>
        </w:rPr>
        <w:t>聘期待遇</w:t>
      </w:r>
      <w:r w:rsidR="004D0D8B" w:rsidRPr="00A22CE8">
        <w:rPr>
          <w:rFonts w:ascii="黑体" w:eastAsia="黑体" w:hAnsi="黑体" w:cs="Times New Roman"/>
          <w:b/>
          <w:color w:val="444444"/>
          <w:shd w:val="clear" w:color="auto" w:fill="FFFFFF"/>
        </w:rPr>
        <w:t>：</w:t>
      </w:r>
    </w:p>
    <w:p w14:paraId="2BECE246" w14:textId="5FB20E00" w:rsidR="00FC33B2" w:rsidRDefault="0021122B" w:rsidP="0021122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44444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1.</w:t>
      </w:r>
      <w:r w:rsidR="00123C02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课题组将提供稳定的工作环境与一流的研究平台，协助申报博士后相关项目，并根据兴趣与需求支持个人的职业发展；</w:t>
      </w:r>
    </w:p>
    <w:p w14:paraId="6EB5E55D" w14:textId="16E649BA" w:rsidR="00FC33B2" w:rsidRDefault="0021122B" w:rsidP="0021122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44444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lastRenderedPageBreak/>
        <w:t>2.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在站期间</w:t>
      </w:r>
      <w:r w:rsidR="009948AA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，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医院支付年薪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24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万（税前），住房补助每月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0.3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万。按照有关规定享受本单位同类在职职工同等的社会保险、公积金等“</w:t>
      </w:r>
      <w:r w:rsidR="00FC33B2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五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险</w:t>
      </w:r>
      <w:proofErr w:type="gramStart"/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一</w:t>
      </w:r>
      <w:proofErr w:type="gramEnd"/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金”福利待遇；</w:t>
      </w:r>
    </w:p>
    <w:p w14:paraId="40190B23" w14:textId="235F2E53" w:rsidR="00FC33B2" w:rsidRDefault="0021122B" w:rsidP="0021122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44444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3.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在站期间，开题和中期考核合格者享受深圳市政府每人每年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18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万元</w:t>
      </w:r>
      <w:r w:rsidR="0038786B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（税前）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的博士后生活补贴；</w:t>
      </w:r>
    </w:p>
    <w:p w14:paraId="48481DB7" w14:textId="04CA6776" w:rsidR="00FC33B2" w:rsidRDefault="0021122B" w:rsidP="0021122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44444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4.</w:t>
      </w:r>
      <w:r w:rsidR="00635C84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在</w:t>
      </w:r>
      <w:proofErr w:type="gramStart"/>
      <w:r w:rsidR="00635C84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站期间</w:t>
      </w:r>
      <w:proofErr w:type="gramEnd"/>
      <w:r w:rsidR="00635C84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享受医院对科研立项、著作、论文、成果、专利等的奖励；</w:t>
      </w:r>
    </w:p>
    <w:p w14:paraId="18B0774B" w14:textId="12CE404E" w:rsidR="00FC33B2" w:rsidRDefault="0021122B" w:rsidP="0021122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44444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5.</w:t>
      </w:r>
      <w:r w:rsidR="00635C84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博士后人员进站可选择落户深圳，其配偶及未成年子女可办理随迁入户；</w:t>
      </w:r>
    </w:p>
    <w:p w14:paraId="1F2611E5" w14:textId="1392F773" w:rsidR="00FC33B2" w:rsidRDefault="0021122B" w:rsidP="0021122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44444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6.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博士后出站留深工作享受深圳市政府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30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万科研补贴和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160</w:t>
      </w:r>
      <w:r w:rsidR="00426489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万人后备人才住房补贴（具体情况见深圳市人力资源与社会保障局网站相关政策文件）；</w:t>
      </w:r>
    </w:p>
    <w:p w14:paraId="5C1F6074" w14:textId="53696D25" w:rsidR="00FC33B2" w:rsidRPr="0021122B" w:rsidRDefault="0021122B" w:rsidP="0021122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44444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7.</w:t>
      </w:r>
      <w:r w:rsidR="00635C84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优秀的出站博士后，可依本人意愿优先留在医院继续从事科研工作或临床工作</w:t>
      </w:r>
      <w:r w:rsidR="00973FEB" w:rsidRPr="0021122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。</w:t>
      </w:r>
    </w:p>
    <w:p w14:paraId="4CC3BA70" w14:textId="1E40BECF" w:rsidR="006504D7" w:rsidRPr="006D4835" w:rsidRDefault="00FC33B2" w:rsidP="00C5359C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黑体" w:eastAsia="黑体" w:hAnsi="黑体" w:cs="Times New Roman" w:hint="eastAsia"/>
          <w:b/>
          <w:color w:val="444444"/>
          <w:shd w:val="clear" w:color="auto" w:fill="FFFFFF"/>
        </w:rPr>
        <w:t>三</w:t>
      </w:r>
      <w:r w:rsidR="00E72871" w:rsidRPr="00426489">
        <w:rPr>
          <w:rFonts w:ascii="黑体" w:eastAsia="黑体" w:hAnsi="黑体" w:cs="Times New Roman"/>
          <w:b/>
          <w:color w:val="444444"/>
          <w:shd w:val="clear" w:color="auto" w:fill="FFFFFF"/>
        </w:rPr>
        <w:t>、联系方式：</w:t>
      </w:r>
      <w:r w:rsidR="00E72871" w:rsidRPr="006D4835">
        <w:rPr>
          <w:rFonts w:ascii="Times New Roman" w:eastAsia="宋体" w:hAnsi="Times New Roman" w:cs="Times New Roman"/>
          <w:color w:val="444444"/>
        </w:rPr>
        <w:br/>
      </w:r>
      <w:r w:rsidR="00EE1526">
        <w:rPr>
          <w:rFonts w:ascii="Times New Roman" w:eastAsia="宋体" w:hAnsi="Times New Roman" w:cs="Times New Roman"/>
          <w:color w:val="444444"/>
          <w:shd w:val="clear" w:color="auto" w:fill="FFFFFF"/>
        </w:rPr>
        <w:t xml:space="preserve">        </w:t>
      </w:r>
      <w:r w:rsidR="0038786B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请</w:t>
      </w:r>
      <w:r w:rsidR="00E72871"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将</w:t>
      </w:r>
      <w:r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个人简历</w:t>
      </w:r>
      <w:r w:rsidR="00E72871"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发送至邮箱：</w:t>
      </w:r>
      <w:r w:rsidR="00E72871" w:rsidRPr="001E6D83">
        <w:rPr>
          <w:rFonts w:ascii="Times New Roman" w:eastAsia="宋体" w:hAnsi="Times New Roman" w:cs="Times New Roman"/>
          <w:b/>
          <w:bCs/>
          <w:color w:val="000000" w:themeColor="text1"/>
          <w:shd w:val="clear" w:color="auto" w:fill="FFFFFF"/>
        </w:rPr>
        <w:t>doctorlipingli@foxmail.com</w:t>
      </w:r>
      <w:r w:rsidR="001E6D83" w:rsidRPr="001E6D83">
        <w:rPr>
          <w:rFonts w:ascii="Times New Roman" w:eastAsia="宋体" w:hAnsi="Times New Roman" w:cs="Times New Roman"/>
          <w:b/>
          <w:bCs/>
          <w:color w:val="000000" w:themeColor="text1"/>
          <w:shd w:val="clear" w:color="auto" w:fill="FFFFFF"/>
        </w:rPr>
        <w:t>,</w:t>
      </w:r>
      <w:hyperlink r:id="rId7" w:history="1">
        <w:r w:rsidR="001E6D83" w:rsidRPr="001E6D83">
          <w:rPr>
            <w:rStyle w:val="a3"/>
            <w:rFonts w:ascii="Times New Roman" w:hAnsi="Times New Roman" w:cs="Times New Roman" w:hint="eastAsia"/>
            <w:b/>
            <w:bCs/>
            <w:color w:val="000000" w:themeColor="text1"/>
            <w:u w:val="none"/>
          </w:rPr>
          <w:t>akyshrsc@126.com</w:t>
        </w:r>
      </w:hyperlink>
      <w:r w:rsidR="00E72871"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，</w:t>
      </w:r>
      <w:r w:rsidR="006B0142"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并在邮件主题中标明</w:t>
      </w:r>
      <w:r w:rsidR="00C5359C" w:rsidRPr="006D4835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“</w:t>
      </w:r>
      <w:r w:rsidR="003C332B" w:rsidRPr="001E6D83">
        <w:rPr>
          <w:rFonts w:ascii="Times New Roman" w:eastAsia="宋体" w:hAnsi="Times New Roman" w:cs="Times New Roman" w:hint="eastAsia"/>
          <w:b/>
          <w:bCs/>
          <w:color w:val="444444"/>
          <w:shd w:val="clear" w:color="auto" w:fill="FFFFFF"/>
        </w:rPr>
        <w:t>李莉平</w:t>
      </w:r>
      <w:r w:rsidR="006B0142" w:rsidRPr="001E6D83">
        <w:rPr>
          <w:rFonts w:ascii="Times New Roman" w:eastAsia="宋体" w:hAnsi="Times New Roman" w:cs="Times New Roman"/>
          <w:b/>
          <w:bCs/>
          <w:color w:val="444444"/>
          <w:shd w:val="clear" w:color="auto" w:fill="FFFFFF"/>
        </w:rPr>
        <w:t>实验室</w:t>
      </w:r>
      <w:r w:rsidR="0038786B" w:rsidRPr="001E6D83">
        <w:rPr>
          <w:rFonts w:ascii="Times New Roman" w:eastAsia="宋体" w:hAnsi="Times New Roman" w:cs="Times New Roman" w:hint="eastAsia"/>
          <w:b/>
          <w:bCs/>
          <w:color w:val="444444"/>
          <w:shd w:val="clear" w:color="auto" w:fill="FFFFFF"/>
        </w:rPr>
        <w:t>应聘博士后</w:t>
      </w:r>
      <w:r w:rsidR="006B0142" w:rsidRPr="001E6D83">
        <w:rPr>
          <w:rFonts w:ascii="Times New Roman" w:eastAsia="宋体" w:hAnsi="Times New Roman" w:cs="Times New Roman"/>
          <w:b/>
          <w:bCs/>
          <w:color w:val="444444"/>
          <w:shd w:val="clear" w:color="auto" w:fill="FFFFFF"/>
        </w:rPr>
        <w:t>+</w:t>
      </w:r>
      <w:r w:rsidR="006B0142" w:rsidRPr="001E6D83">
        <w:rPr>
          <w:rFonts w:ascii="Times New Roman" w:eastAsia="宋体" w:hAnsi="Times New Roman" w:cs="Times New Roman"/>
          <w:b/>
          <w:bCs/>
          <w:color w:val="444444"/>
          <w:shd w:val="clear" w:color="auto" w:fill="FFFFFF"/>
        </w:rPr>
        <w:t>姓名</w:t>
      </w:r>
      <w:r w:rsidR="001E6D83" w:rsidRPr="001E6D83">
        <w:rPr>
          <w:rFonts w:ascii="Times New Roman" w:eastAsia="宋体" w:hAnsi="Times New Roman" w:cs="Times New Roman" w:hint="eastAsia"/>
          <w:b/>
          <w:bCs/>
          <w:color w:val="444444"/>
          <w:shd w:val="clear" w:color="auto" w:fill="FFFFFF"/>
        </w:rPr>
        <w:t>+</w:t>
      </w:r>
      <w:r w:rsidR="001E6D83" w:rsidRPr="001E6D83">
        <w:rPr>
          <w:rFonts w:ascii="Times New Roman" w:eastAsia="宋体" w:hAnsi="Times New Roman" w:cs="Times New Roman" w:hint="eastAsia"/>
          <w:b/>
          <w:bCs/>
          <w:color w:val="444444"/>
          <w:shd w:val="clear" w:color="auto" w:fill="FFFFFF"/>
        </w:rPr>
        <w:t>海外留学生网</w:t>
      </w:r>
      <w:r w:rsidR="00C5359C" w:rsidRPr="006D4835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”</w:t>
      </w:r>
      <w:r w:rsidR="006B0142"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，</w:t>
      </w:r>
      <w:r w:rsidR="005E0ED7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我们将进行简历的筛选，</w:t>
      </w:r>
      <w:r w:rsidR="005E0ED7" w:rsidRPr="005E0ED7">
        <w:rPr>
          <w:rFonts w:ascii="Times New Roman" w:eastAsia="宋体" w:hAnsi="Times New Roman" w:cs="Times New Roman" w:hint="eastAsia"/>
          <w:color w:val="444444"/>
          <w:shd w:val="clear" w:color="auto" w:fill="FFFFFF"/>
        </w:rPr>
        <w:t>对于符合要求并通过初审者，将会通知安排面试。</w:t>
      </w:r>
      <w:r w:rsidR="00E72871" w:rsidRPr="001E6D83">
        <w:rPr>
          <w:rFonts w:ascii="Times New Roman" w:eastAsia="宋体" w:hAnsi="Times New Roman" w:cs="Times New Roman"/>
          <w:b/>
          <w:bCs/>
          <w:color w:val="444444"/>
          <w:shd w:val="clear" w:color="auto" w:fill="FFFFFF"/>
        </w:rPr>
        <w:t>联系人：李老师</w:t>
      </w:r>
      <w:r w:rsidR="00C5359C" w:rsidRPr="006D4835">
        <w:rPr>
          <w:rFonts w:ascii="Times New Roman" w:eastAsia="宋体" w:hAnsi="Times New Roman" w:cs="Times New Roman"/>
          <w:color w:val="444444"/>
          <w:shd w:val="clear" w:color="auto" w:fill="FFFFFF"/>
        </w:rPr>
        <w:t>。</w:t>
      </w:r>
    </w:p>
    <w:p w14:paraId="18201AC8" w14:textId="77777777" w:rsidR="00BA3638" w:rsidRPr="006D4835" w:rsidRDefault="00BA3638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sectPr w:rsidR="00BA3638" w:rsidRPr="006D4835" w:rsidSect="00C5359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5F9E" w14:textId="77777777" w:rsidR="00E328B7" w:rsidRDefault="00E328B7" w:rsidP="002A5FFB">
      <w:r>
        <w:separator/>
      </w:r>
    </w:p>
  </w:endnote>
  <w:endnote w:type="continuationSeparator" w:id="0">
    <w:p w14:paraId="6E4CB7F5" w14:textId="77777777" w:rsidR="00E328B7" w:rsidRDefault="00E328B7" w:rsidP="002A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C929" w14:textId="77777777" w:rsidR="00E328B7" w:rsidRDefault="00E328B7" w:rsidP="002A5FFB">
      <w:r>
        <w:separator/>
      </w:r>
    </w:p>
  </w:footnote>
  <w:footnote w:type="continuationSeparator" w:id="0">
    <w:p w14:paraId="3219DCEE" w14:textId="77777777" w:rsidR="00E328B7" w:rsidRDefault="00E328B7" w:rsidP="002A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369C8"/>
    <w:multiLevelType w:val="hybridMultilevel"/>
    <w:tmpl w:val="6E669D04"/>
    <w:lvl w:ilvl="0" w:tplc="8DE89E40">
      <w:start w:val="2"/>
      <w:numFmt w:val="japaneseCounting"/>
      <w:lvlText w:val="%1、"/>
      <w:lvlJc w:val="left"/>
      <w:pPr>
        <w:ind w:left="510" w:hanging="51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B130D1"/>
    <w:multiLevelType w:val="hybridMultilevel"/>
    <w:tmpl w:val="05C6E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606AA2"/>
    <w:multiLevelType w:val="hybridMultilevel"/>
    <w:tmpl w:val="235C04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D7"/>
    <w:rsid w:val="00010227"/>
    <w:rsid w:val="00014D28"/>
    <w:rsid w:val="00042A5D"/>
    <w:rsid w:val="000A6753"/>
    <w:rsid w:val="000F1FC4"/>
    <w:rsid w:val="00123C02"/>
    <w:rsid w:val="001C1733"/>
    <w:rsid w:val="001E6D83"/>
    <w:rsid w:val="0021122B"/>
    <w:rsid w:val="00216431"/>
    <w:rsid w:val="00232AFD"/>
    <w:rsid w:val="00262650"/>
    <w:rsid w:val="002654E6"/>
    <w:rsid w:val="002A5FFB"/>
    <w:rsid w:val="00350F2E"/>
    <w:rsid w:val="00355A4A"/>
    <w:rsid w:val="0038786B"/>
    <w:rsid w:val="003A61E4"/>
    <w:rsid w:val="003C332B"/>
    <w:rsid w:val="003F01FC"/>
    <w:rsid w:val="00415E5D"/>
    <w:rsid w:val="00426489"/>
    <w:rsid w:val="004833BF"/>
    <w:rsid w:val="0048484F"/>
    <w:rsid w:val="004D0D8B"/>
    <w:rsid w:val="00560136"/>
    <w:rsid w:val="005B3EE8"/>
    <w:rsid w:val="005C0A92"/>
    <w:rsid w:val="005D0772"/>
    <w:rsid w:val="005D1127"/>
    <w:rsid w:val="005E0ED7"/>
    <w:rsid w:val="00635C84"/>
    <w:rsid w:val="006504D7"/>
    <w:rsid w:val="006B0142"/>
    <w:rsid w:val="006C26E3"/>
    <w:rsid w:val="006C581F"/>
    <w:rsid w:val="006C7ECA"/>
    <w:rsid w:val="006D4835"/>
    <w:rsid w:val="007003C4"/>
    <w:rsid w:val="009121BA"/>
    <w:rsid w:val="00920A69"/>
    <w:rsid w:val="00922F10"/>
    <w:rsid w:val="0093029A"/>
    <w:rsid w:val="00941247"/>
    <w:rsid w:val="00952AE4"/>
    <w:rsid w:val="009631E8"/>
    <w:rsid w:val="00971475"/>
    <w:rsid w:val="009717C7"/>
    <w:rsid w:val="00973FEB"/>
    <w:rsid w:val="009948AA"/>
    <w:rsid w:val="009D2B27"/>
    <w:rsid w:val="00A074B5"/>
    <w:rsid w:val="00A22CE8"/>
    <w:rsid w:val="00A50F2A"/>
    <w:rsid w:val="00A7203A"/>
    <w:rsid w:val="00AB61DB"/>
    <w:rsid w:val="00AE4197"/>
    <w:rsid w:val="00B10BA2"/>
    <w:rsid w:val="00B16D54"/>
    <w:rsid w:val="00B36984"/>
    <w:rsid w:val="00BA3638"/>
    <w:rsid w:val="00BB5F18"/>
    <w:rsid w:val="00C5359C"/>
    <w:rsid w:val="00C770B8"/>
    <w:rsid w:val="00D1583A"/>
    <w:rsid w:val="00D4653A"/>
    <w:rsid w:val="00D80946"/>
    <w:rsid w:val="00DF58F5"/>
    <w:rsid w:val="00DF7618"/>
    <w:rsid w:val="00E328B7"/>
    <w:rsid w:val="00E406D3"/>
    <w:rsid w:val="00E72871"/>
    <w:rsid w:val="00EE086D"/>
    <w:rsid w:val="00EE1526"/>
    <w:rsid w:val="00F31ED4"/>
    <w:rsid w:val="00FC33B2"/>
    <w:rsid w:val="00FD14DD"/>
    <w:rsid w:val="00F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1BCDF"/>
  <w15:chartTrackingRefBased/>
  <w15:docId w15:val="{8BB9FA60-23FB-AC43-A443-6E49DE7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4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04D7"/>
  </w:style>
  <w:style w:type="paragraph" w:styleId="a4">
    <w:name w:val="header"/>
    <w:basedOn w:val="a"/>
    <w:link w:val="a5"/>
    <w:uiPriority w:val="99"/>
    <w:unhideWhenUsed/>
    <w:rsid w:val="002A5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5F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5F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5FFB"/>
    <w:rPr>
      <w:sz w:val="18"/>
      <w:szCs w:val="18"/>
    </w:rPr>
  </w:style>
  <w:style w:type="paragraph" w:styleId="a8">
    <w:name w:val="List Paragraph"/>
    <w:basedOn w:val="a"/>
    <w:uiPriority w:val="34"/>
    <w:qFormat/>
    <w:rsid w:val="00FC33B2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1E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yshrsc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Fu</dc:creator>
  <cp:keywords/>
  <dc:description/>
  <cp:lastModifiedBy>liu jian</cp:lastModifiedBy>
  <cp:revision>70</cp:revision>
  <dcterms:created xsi:type="dcterms:W3CDTF">2021-04-18T13:10:00Z</dcterms:created>
  <dcterms:modified xsi:type="dcterms:W3CDTF">2021-05-13T10:11:00Z</dcterms:modified>
</cp:coreProperties>
</file>