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华文仿宋" w:hAnsi="华文仿宋" w:eastAsia="华文仿宋" w:cs="宋体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华文仿宋" w:hAnsi="华文仿宋" w:eastAsia="华文仿宋" w:cs="宋体"/>
          <w:kern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fill="FFFFFF"/>
        </w:rPr>
        <w:t>宜昌市第五人民医院引进急需紧缺人才体检人员名单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吴倩倩、邹宏林、毛耀胜、夏棣、谭志辉、田玉玲、刘安员、 徐娜娜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27399D"/>
    <w:rsid w:val="386162B1"/>
    <w:rsid w:val="597E058E"/>
    <w:rsid w:val="6AFA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王一一</cp:lastModifiedBy>
  <cp:lastPrinted>2020-12-01T07:12:00Z</cp:lastPrinted>
  <dcterms:modified xsi:type="dcterms:W3CDTF">2021-05-17T04:31:43Z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B4FEEDED52E946B786644953B56AF450</vt:lpwstr>
  </property>
</Properties>
</file>