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333333"/>
          <w:kern w:val="0"/>
          <w:sz w:val="36"/>
          <w:szCs w:val="36"/>
          <w:shd w:val="clear" w:color="auto" w:fill="FFFFFF"/>
        </w:rPr>
      </w:pPr>
      <w:r>
        <w:rPr>
          <w:rFonts w:hint="eastAsia" w:ascii="宋体" w:hAnsi="宋体" w:eastAsia="宋体" w:cs="宋体"/>
          <w:b/>
          <w:bCs/>
          <w:color w:val="333333"/>
          <w:kern w:val="0"/>
          <w:sz w:val="36"/>
          <w:szCs w:val="36"/>
          <w:shd w:val="clear" w:color="auto" w:fill="FFFFFF"/>
        </w:rPr>
        <w:t>江西省人民医院（南昌大学附属人民医院）</w:t>
      </w:r>
    </w:p>
    <w:p>
      <w:pPr>
        <w:widowControl/>
        <w:jc w:val="center"/>
        <w:rPr>
          <w:rFonts w:ascii="宋体" w:hAnsi="宋体" w:eastAsia="宋体" w:cs="宋体"/>
          <w:b/>
          <w:bCs/>
          <w:color w:val="333333"/>
          <w:kern w:val="0"/>
          <w:sz w:val="36"/>
          <w:szCs w:val="36"/>
          <w:shd w:val="clear" w:color="auto" w:fill="FFFFFF"/>
        </w:rPr>
      </w:pPr>
      <w:r>
        <w:rPr>
          <w:rFonts w:hint="eastAsia" w:ascii="宋体" w:hAnsi="宋体" w:eastAsia="宋体" w:cs="宋体"/>
          <w:b/>
          <w:bCs/>
          <w:color w:val="333333"/>
          <w:kern w:val="0"/>
          <w:sz w:val="36"/>
          <w:szCs w:val="36"/>
          <w:shd w:val="clear" w:color="auto" w:fill="FFFFFF"/>
        </w:rPr>
        <w:t>2021年住院医师规范化培训招生简章</w:t>
      </w:r>
    </w:p>
    <w:p>
      <w:pPr>
        <w:widowControl/>
        <w:ind w:firstLine="480" w:firstLineChars="200"/>
        <w:jc w:val="left"/>
        <w:rPr>
          <w:rFonts w:ascii="宋体" w:hAnsi="宋体" w:eastAsia="宋体" w:cs="宋体"/>
          <w:color w:val="333333"/>
          <w:sz w:val="24"/>
          <w:shd w:val="clear" w:color="auto" w:fill="FFFFFF"/>
        </w:rPr>
      </w:pPr>
    </w:p>
    <w:p>
      <w:pPr>
        <w:widowControl/>
        <w:ind w:firstLine="480" w:firstLineChars="200"/>
        <w:jc w:val="left"/>
        <w:rPr>
          <w:rFonts w:ascii="宋体" w:hAnsi="宋体" w:eastAsia="宋体" w:cs="宋体"/>
          <w:color w:val="333333"/>
          <w:kern w:val="0"/>
          <w:sz w:val="24"/>
          <w:shd w:val="clear" w:color="auto" w:fill="FFFFFF"/>
        </w:rPr>
      </w:pPr>
      <w:r>
        <w:rPr>
          <w:rFonts w:hint="eastAsia" w:ascii="宋体" w:hAnsi="宋体" w:eastAsia="宋体" w:cs="宋体"/>
          <w:color w:val="333333"/>
          <w:sz w:val="24"/>
          <w:shd w:val="clear" w:color="auto" w:fill="FFFFFF"/>
        </w:rPr>
        <w:t>江西省人民医院创建于1897年，前身是美国卫理公会创办的教会医院，是南昌地区第一所西医医院，是江西省卫健委直属的规模最大的三级甲等综合性医院、江西省心血管病医院。医院现有爱国路院区和红谷滩院区两个院区，在职职工2669人，副高以上专家近500人，博士91人。集医疗、保健、科研、教学、体检和紧急医学救援于一体，是江西乃至中部地区有重要影响的区域医疗中心并全方位向社会开放。医院是南昌医学院第一附属医院、南昌大学人民临床医学院，是同济大学医学院、第二军医大学、南昌大学、江西中医药大学、赣南医学院等医学院校的教学基地。</w:t>
      </w:r>
      <w:r>
        <w:rPr>
          <w:rFonts w:hint="eastAsia" w:ascii="宋体" w:hAnsi="宋体" w:eastAsia="宋体" w:cs="宋体"/>
          <w:color w:val="333333"/>
          <w:kern w:val="0"/>
          <w:sz w:val="24"/>
          <w:shd w:val="clear" w:color="auto" w:fill="FFFFFF"/>
        </w:rPr>
        <w:t>2008年成为江西省首批住院医师规范化培训基地，2014年获批为首批国家级住院医师规范化培训基地，2018年被认定为全省首批住院医师规范化培训结业临床实践能力考核基地。2020年获批全科国家重点基地。现将我院2021年招生有关事项公布如下：</w:t>
      </w:r>
      <w:r>
        <w:rPr>
          <w:rFonts w:hint="eastAsia" w:ascii="宋体" w:hAnsi="宋体" w:eastAsia="宋体" w:cs="宋体"/>
          <w:color w:val="333333"/>
          <w:kern w:val="0"/>
          <w:sz w:val="24"/>
          <w:shd w:val="clear" w:color="auto" w:fill="FFFFFF"/>
        </w:rPr>
        <w:br w:type="textWrapping"/>
      </w:r>
      <w:r>
        <w:rPr>
          <w:rFonts w:hint="eastAsia" w:ascii="宋体" w:hAnsi="宋体" w:eastAsia="宋体" w:cs="宋体"/>
          <w:color w:val="333333"/>
          <w:kern w:val="0"/>
          <w:sz w:val="24"/>
          <w:shd w:val="clear" w:color="auto" w:fill="FFFFFF"/>
        </w:rPr>
        <w:t xml:space="preserve">   </w:t>
      </w:r>
      <w:r>
        <w:rPr>
          <w:rFonts w:hint="eastAsia" w:ascii="宋体" w:hAnsi="宋体" w:eastAsia="宋体" w:cs="宋体"/>
          <w:b/>
          <w:bCs/>
          <w:color w:val="333333"/>
          <w:kern w:val="0"/>
          <w:sz w:val="24"/>
          <w:shd w:val="clear" w:color="auto" w:fill="FFFFFF"/>
        </w:rPr>
        <w:t>一、招生对象</w:t>
      </w:r>
      <w:r>
        <w:rPr>
          <w:rFonts w:hint="eastAsia" w:ascii="宋体" w:hAnsi="宋体" w:eastAsia="宋体" w:cs="宋体"/>
          <w:color w:val="333333"/>
          <w:kern w:val="0"/>
          <w:sz w:val="24"/>
          <w:shd w:val="clear" w:color="auto" w:fill="FFFFFF"/>
        </w:rPr>
        <w:br w:type="textWrapping"/>
      </w:r>
      <w:r>
        <w:rPr>
          <w:rFonts w:hint="eastAsia" w:ascii="宋体" w:hAnsi="宋体" w:eastAsia="宋体" w:cs="宋体"/>
          <w:color w:val="333333"/>
          <w:kern w:val="0"/>
          <w:sz w:val="24"/>
          <w:shd w:val="clear" w:color="auto" w:fill="FFFFFF"/>
        </w:rPr>
        <w:t xml:space="preserve">  （一）拟从事临床医疗工作的高等院校医学类相应专业（限符合临床医学、口腔医学类别医师资格考试报考条件规定的专业范围，下同）本科及以上学历人员。</w:t>
      </w:r>
      <w:r>
        <w:rPr>
          <w:rFonts w:hint="eastAsia" w:ascii="宋体" w:hAnsi="宋体" w:eastAsia="宋体" w:cs="宋体"/>
          <w:color w:val="333333"/>
          <w:kern w:val="0"/>
          <w:sz w:val="24"/>
          <w:shd w:val="clear" w:color="auto" w:fill="FFFFFF"/>
        </w:rPr>
        <w:br w:type="textWrapping"/>
      </w:r>
      <w:r>
        <w:rPr>
          <w:rFonts w:hint="eastAsia" w:ascii="宋体" w:hAnsi="宋体" w:eastAsia="宋体" w:cs="宋体"/>
          <w:color w:val="333333"/>
          <w:kern w:val="0"/>
          <w:sz w:val="24"/>
          <w:shd w:val="clear" w:color="auto" w:fill="FFFFFF"/>
        </w:rPr>
        <w:t>　（二）已从事临床医疗工作并获得执业医师资格证书，需要接受培训的医学专科及以上学历人员。</w:t>
      </w:r>
      <w:r>
        <w:rPr>
          <w:rFonts w:hint="eastAsia" w:ascii="宋体" w:hAnsi="宋体" w:eastAsia="宋体" w:cs="宋体"/>
          <w:color w:val="333333"/>
          <w:kern w:val="0"/>
          <w:sz w:val="24"/>
          <w:shd w:val="clear" w:color="auto" w:fill="FFFFFF"/>
        </w:rPr>
        <w:br w:type="textWrapping"/>
      </w:r>
      <w:r>
        <w:rPr>
          <w:rFonts w:hint="eastAsia" w:ascii="宋体" w:hAnsi="宋体" w:eastAsia="宋体" w:cs="宋体"/>
          <w:color w:val="333333"/>
          <w:kern w:val="0"/>
          <w:sz w:val="24"/>
          <w:shd w:val="clear" w:color="auto" w:fill="FFFFFF"/>
        </w:rPr>
        <w:t>　（三）单位委派人员（包括各级医疗机构以及社区卫生服务中心）。</w:t>
      </w:r>
      <w:r>
        <w:rPr>
          <w:rFonts w:hint="eastAsia" w:ascii="宋体" w:hAnsi="宋体" w:eastAsia="宋体" w:cs="宋体"/>
          <w:color w:val="333333"/>
          <w:kern w:val="0"/>
          <w:sz w:val="24"/>
          <w:shd w:val="clear" w:color="auto" w:fill="FFFFFF"/>
        </w:rPr>
        <w:br w:type="textWrapping"/>
      </w:r>
      <w:r>
        <w:rPr>
          <w:rFonts w:hint="eastAsia" w:ascii="宋体" w:hAnsi="宋体" w:eastAsia="宋体" w:cs="宋体"/>
          <w:color w:val="333333"/>
          <w:kern w:val="0"/>
          <w:sz w:val="24"/>
          <w:shd w:val="clear" w:color="auto" w:fill="FFFFFF"/>
        </w:rPr>
        <w:t xml:space="preserve">  </w:t>
      </w:r>
      <w:r>
        <w:rPr>
          <w:rFonts w:hint="eastAsia" w:ascii="宋体" w:hAnsi="宋体" w:eastAsia="宋体" w:cs="宋体"/>
          <w:b/>
          <w:bCs/>
          <w:color w:val="333333"/>
          <w:kern w:val="0"/>
          <w:sz w:val="24"/>
          <w:shd w:val="clear" w:color="auto" w:fill="FFFFFF"/>
        </w:rPr>
        <w:t xml:space="preserve"> 二、报名方法</w:t>
      </w:r>
    </w:p>
    <w:p>
      <w:pPr>
        <w:widowControl/>
        <w:ind w:firstLine="240" w:firstLineChars="100"/>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（一）预报名：报名链接（二维码），填写信息</w:t>
      </w:r>
    </w:p>
    <w:p>
      <w:pPr>
        <w:widowControl/>
        <w:ind w:left="479" w:leftChars="228" w:firstLine="210" w:firstLineChars="100"/>
        <w:jc w:val="left"/>
        <w:rPr>
          <w:rFonts w:ascii="宋体" w:hAnsi="宋体" w:eastAsia="宋体" w:cs="宋体"/>
          <w:color w:val="333333"/>
          <w:kern w:val="0"/>
          <w:sz w:val="24"/>
          <w:shd w:val="clear" w:color="auto" w:fill="FFFFFF"/>
        </w:rPr>
      </w:pPr>
      <w:r>
        <w:fldChar w:fldCharType="begin"/>
      </w:r>
      <w:r>
        <w:instrText xml:space="preserve"> HYPERLINK "https://www.wjx.top/vj/PRSFZxG.aspx" </w:instrText>
      </w:r>
      <w:r>
        <w:fldChar w:fldCharType="separate"/>
      </w:r>
      <w:r>
        <w:rPr>
          <w:rStyle w:val="8"/>
          <w:rFonts w:hint="eastAsia" w:ascii="宋体" w:hAnsi="宋体" w:eastAsia="宋体" w:cs="宋体"/>
          <w:color w:val="333333"/>
          <w:kern w:val="0"/>
          <w:sz w:val="24"/>
          <w:shd w:val="clear" w:color="auto" w:fill="FFFFFF"/>
        </w:rPr>
        <w:t>https://www.wjx.top/vj/PRSFZxG.aspx</w:t>
      </w:r>
      <w:r>
        <w:rPr>
          <w:rStyle w:val="8"/>
          <w:rFonts w:hint="eastAsia" w:ascii="宋体" w:hAnsi="宋体" w:eastAsia="宋体" w:cs="宋体"/>
          <w:color w:val="333333"/>
          <w:kern w:val="0"/>
          <w:sz w:val="24"/>
          <w:shd w:val="clear" w:color="auto" w:fill="FFFFFF"/>
        </w:rPr>
        <w:fldChar w:fldCharType="end"/>
      </w:r>
    </w:p>
    <w:p>
      <w:pPr>
        <w:widowControl/>
        <w:ind w:left="479" w:leftChars="228" w:firstLine="240" w:firstLineChars="100"/>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drawing>
          <wp:inline distT="0" distB="0" distL="114300" distR="114300">
            <wp:extent cx="1428750" cy="1428750"/>
            <wp:effectExtent l="0" t="0" r="0" b="0"/>
            <wp:docPr id="3" name="图片 3"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rcode"/>
                    <pic:cNvPicPr>
                      <a:picLocks noChangeAspect="1"/>
                    </pic:cNvPicPr>
                  </pic:nvPicPr>
                  <pic:blipFill>
                    <a:blip r:embed="rId4" cstate="print"/>
                    <a:stretch>
                      <a:fillRect/>
                    </a:stretch>
                  </pic:blipFill>
                  <pic:spPr>
                    <a:xfrm>
                      <a:off x="0" y="0"/>
                      <a:ext cx="1428750" cy="1428750"/>
                    </a:xfrm>
                    <a:prstGeom prst="rect">
                      <a:avLst/>
                    </a:prstGeom>
                  </pic:spPr>
                </pic:pic>
              </a:graphicData>
            </a:graphic>
          </wp:inline>
        </w:drawing>
      </w:r>
    </w:p>
    <w:p>
      <w:pPr>
        <w:widowControl/>
        <w:numPr>
          <w:ilvl w:val="0"/>
          <w:numId w:val="1"/>
        </w:numPr>
        <w:ind w:firstLine="240" w:firstLineChars="100"/>
        <w:jc w:val="left"/>
        <w:rPr>
          <w:rFonts w:ascii="宋体" w:hAnsi="宋体" w:eastAsia="宋体" w:cs="宋体"/>
          <w:b/>
          <w:bCs/>
          <w:color w:val="333333"/>
          <w:kern w:val="0"/>
          <w:sz w:val="24"/>
          <w:shd w:val="clear" w:color="auto" w:fill="FFFFFF"/>
        </w:rPr>
      </w:pPr>
      <w:r>
        <w:rPr>
          <w:rFonts w:hint="eastAsia" w:ascii="宋体" w:hAnsi="宋体" w:eastAsia="宋体" w:cs="宋体"/>
          <w:color w:val="333333"/>
          <w:sz w:val="24"/>
          <w:shd w:val="clear" w:color="auto" w:fill="FFFFFF"/>
        </w:rPr>
        <w:t>系统报名：必须注册并登录江西省住院医师规范化培训管理信息系（网址：http://jiangxizyy.wsglw.net）进行系统报名（目前还未开通等待QQ群中通知）</w:t>
      </w:r>
      <w:r>
        <w:rPr>
          <w:rFonts w:hint="eastAsia" w:ascii="宋体" w:hAnsi="宋体" w:eastAsia="宋体" w:cs="宋体"/>
          <w:color w:val="333333"/>
          <w:kern w:val="0"/>
          <w:sz w:val="24"/>
          <w:shd w:val="clear" w:color="auto" w:fill="FFFFFF"/>
        </w:rPr>
        <w:t>。</w:t>
      </w:r>
      <w:r>
        <w:rPr>
          <w:rFonts w:hint="eastAsia" w:ascii="宋体" w:hAnsi="宋体" w:eastAsia="宋体" w:cs="宋体"/>
          <w:color w:val="333333"/>
          <w:kern w:val="0"/>
          <w:sz w:val="24"/>
          <w:shd w:val="clear" w:color="auto" w:fill="FFFFFF"/>
        </w:rPr>
        <w:br w:type="textWrapping"/>
      </w:r>
      <w:r>
        <w:rPr>
          <w:rFonts w:hint="eastAsia" w:ascii="宋体" w:hAnsi="宋体" w:eastAsia="宋体" w:cs="宋体"/>
          <w:color w:val="333333"/>
          <w:kern w:val="0"/>
          <w:sz w:val="24"/>
          <w:shd w:val="clear" w:color="auto" w:fill="FFFFFF"/>
        </w:rPr>
        <w:t xml:space="preserve">   </w:t>
      </w:r>
      <w:r>
        <w:rPr>
          <w:rFonts w:hint="eastAsia" w:ascii="宋体" w:hAnsi="宋体" w:eastAsia="宋体" w:cs="宋体"/>
          <w:b/>
          <w:bCs/>
          <w:color w:val="333333"/>
          <w:kern w:val="0"/>
          <w:sz w:val="24"/>
          <w:shd w:val="clear" w:color="auto" w:fill="FFFFFF"/>
        </w:rPr>
        <w:t>三、报名时间</w:t>
      </w:r>
      <w:r>
        <w:rPr>
          <w:rFonts w:hint="eastAsia" w:ascii="宋体" w:hAnsi="宋体" w:eastAsia="宋体" w:cs="宋体"/>
          <w:color w:val="333333"/>
          <w:kern w:val="0"/>
          <w:sz w:val="24"/>
          <w:shd w:val="clear" w:color="auto" w:fill="FFFFFF"/>
        </w:rPr>
        <w:br w:type="textWrapping"/>
      </w:r>
      <w:r>
        <w:rPr>
          <w:rFonts w:hint="eastAsia" w:ascii="宋体" w:hAnsi="宋体" w:eastAsia="宋体" w:cs="宋体"/>
          <w:color w:val="333333"/>
          <w:kern w:val="0"/>
          <w:sz w:val="24"/>
          <w:shd w:val="clear" w:color="auto" w:fill="FFFFFF"/>
        </w:rPr>
        <w:t xml:space="preserve">   预报名：2021年5月</w:t>
      </w:r>
      <w:r>
        <w:rPr>
          <w:rFonts w:hint="eastAsia" w:ascii="宋体" w:hAnsi="宋体" w:eastAsia="宋体" w:cs="宋体"/>
          <w:color w:val="333333"/>
          <w:kern w:val="0"/>
          <w:sz w:val="24"/>
          <w:shd w:val="clear" w:color="auto" w:fill="FFFFFF"/>
          <w:lang w:val="en-US" w:eastAsia="zh-CN"/>
        </w:rPr>
        <w:t>11</w:t>
      </w:r>
      <w:bookmarkStart w:id="0" w:name="_GoBack"/>
      <w:bookmarkEnd w:id="0"/>
      <w:r>
        <w:rPr>
          <w:rFonts w:hint="eastAsia" w:ascii="宋体" w:hAnsi="宋体" w:eastAsia="宋体" w:cs="宋体"/>
          <w:color w:val="333333"/>
          <w:kern w:val="0"/>
          <w:sz w:val="24"/>
          <w:shd w:val="clear" w:color="auto" w:fill="FFFFFF"/>
        </w:rPr>
        <w:t>日至6月30日；系统报名：6月中旬至7月，具体时间另行通知。</w:t>
      </w:r>
    </w:p>
    <w:p>
      <w:pPr>
        <w:widowControl/>
        <w:ind w:firstLine="482" w:firstLineChars="200"/>
        <w:jc w:val="left"/>
        <w:rPr>
          <w:rFonts w:ascii="宋体" w:hAnsi="宋体" w:eastAsia="宋体" w:cs="宋体"/>
          <w:b/>
          <w:bCs/>
          <w:color w:val="333333"/>
          <w:kern w:val="0"/>
          <w:sz w:val="24"/>
          <w:shd w:val="clear" w:color="auto" w:fill="FFFFFF"/>
        </w:rPr>
      </w:pPr>
      <w:r>
        <w:rPr>
          <w:rFonts w:hint="eastAsia" w:ascii="宋体" w:hAnsi="宋体" w:eastAsia="宋体" w:cs="宋体"/>
          <w:b/>
          <w:bCs/>
          <w:color w:val="333333"/>
          <w:kern w:val="0"/>
          <w:sz w:val="24"/>
          <w:shd w:val="clear" w:color="auto" w:fill="FFFFFF"/>
        </w:rPr>
        <w:t>四、招生考试</w:t>
      </w:r>
    </w:p>
    <w:p>
      <w:pPr>
        <w:widowControl/>
        <w:ind w:firstLine="480" w:firstLineChars="200"/>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（一）时间</w:t>
      </w:r>
    </w:p>
    <w:p>
      <w:pPr>
        <w:widowControl/>
        <w:ind w:firstLine="480" w:firstLineChars="200"/>
        <w:jc w:val="left"/>
        <w:rPr>
          <w:sz w:val="24"/>
        </w:rPr>
      </w:pPr>
      <w:r>
        <w:rPr>
          <w:rFonts w:hint="eastAsia" w:ascii="宋体" w:hAnsi="宋体" w:eastAsia="宋体" w:cs="宋体"/>
          <w:color w:val="333333"/>
          <w:kern w:val="0"/>
          <w:sz w:val="24"/>
          <w:shd w:val="clear" w:color="auto" w:fill="FFFFFF"/>
        </w:rPr>
        <w:t>医院对系统报名信息进行初审后，通知合格者参加招生考试，具体时间及安排另行通知，请务必保证联系方式通畅，加入QQ群：147739646（名称：江西省人民医院2021住培招录）。</w:t>
      </w:r>
      <w:r>
        <w:rPr>
          <w:rFonts w:hint="eastAsia" w:ascii="宋体" w:hAnsi="宋体" w:eastAsia="宋体" w:cs="宋体"/>
          <w:color w:val="333333"/>
          <w:kern w:val="0"/>
          <w:sz w:val="24"/>
          <w:shd w:val="clear" w:color="auto" w:fill="FFFFFF"/>
        </w:rPr>
        <w:br w:type="textWrapping"/>
      </w:r>
      <w:r>
        <w:rPr>
          <w:rFonts w:hint="eastAsia" w:ascii="宋体" w:hAnsi="宋体" w:eastAsia="宋体" w:cs="宋体"/>
          <w:color w:val="333333"/>
          <w:kern w:val="0"/>
          <w:sz w:val="24"/>
          <w:shd w:val="clear" w:color="auto" w:fill="FFFFFF"/>
        </w:rPr>
        <w:t xml:space="preserve">  （二）内容</w:t>
      </w:r>
      <w:r>
        <w:rPr>
          <w:rFonts w:hint="eastAsia" w:ascii="宋体" w:hAnsi="宋体" w:eastAsia="宋体" w:cs="宋体"/>
          <w:color w:val="333333"/>
          <w:kern w:val="0"/>
          <w:sz w:val="24"/>
          <w:shd w:val="clear" w:color="auto" w:fill="FFFFFF"/>
        </w:rPr>
        <w:br w:type="textWrapping"/>
      </w:r>
      <w:r>
        <w:rPr>
          <w:rFonts w:hint="eastAsia" w:ascii="宋体" w:hAnsi="宋体" w:eastAsia="宋体" w:cs="宋体"/>
          <w:color w:val="333333"/>
          <w:kern w:val="0"/>
          <w:sz w:val="24"/>
          <w:shd w:val="clear" w:color="auto" w:fill="FFFFFF"/>
        </w:rPr>
        <w:t>　  1、笔试：江西省卫健委科教处统一组织笔试，内容为临床医学基础知识（专业知识参考执业医师考试范围）。</w:t>
      </w:r>
      <w:r>
        <w:rPr>
          <w:rFonts w:hint="eastAsia" w:ascii="宋体" w:hAnsi="宋体" w:eastAsia="宋体" w:cs="宋体"/>
          <w:color w:val="333333"/>
          <w:kern w:val="0"/>
          <w:sz w:val="24"/>
          <w:shd w:val="clear" w:color="auto" w:fill="FFFFFF"/>
        </w:rPr>
        <w:br w:type="textWrapping"/>
      </w:r>
      <w:r>
        <w:rPr>
          <w:rFonts w:hint="eastAsia" w:ascii="宋体" w:hAnsi="宋体" w:eastAsia="宋体" w:cs="宋体"/>
          <w:color w:val="333333"/>
          <w:kern w:val="0"/>
          <w:sz w:val="24"/>
          <w:shd w:val="clear" w:color="auto" w:fill="FFFFFF"/>
        </w:rPr>
        <w:t>　  2、面试：由医院各专业基地组织面试，包括人际沟通、临床技能操作、临床思维能力考核等。</w:t>
      </w:r>
      <w:r>
        <w:rPr>
          <w:rFonts w:hint="eastAsia" w:ascii="宋体" w:hAnsi="宋体" w:eastAsia="宋体" w:cs="宋体"/>
          <w:color w:val="333333"/>
          <w:kern w:val="0"/>
          <w:sz w:val="24"/>
          <w:shd w:val="clear" w:color="auto" w:fill="FFFFFF"/>
        </w:rPr>
        <w:br w:type="textWrapping"/>
      </w:r>
      <w:r>
        <w:rPr>
          <w:rFonts w:hint="eastAsia" w:ascii="宋体" w:hAnsi="宋体" w:eastAsia="宋体" w:cs="宋体"/>
          <w:color w:val="333333"/>
          <w:kern w:val="0"/>
          <w:sz w:val="24"/>
          <w:shd w:val="clear" w:color="auto" w:fill="FFFFFF"/>
        </w:rPr>
        <w:t xml:space="preserve">    </w:t>
      </w:r>
      <w:r>
        <w:rPr>
          <w:rFonts w:hint="eastAsia" w:ascii="宋体" w:hAnsi="宋体" w:eastAsia="宋体" w:cs="宋体"/>
          <w:b/>
          <w:bCs/>
          <w:color w:val="333333"/>
          <w:kern w:val="0"/>
          <w:sz w:val="24"/>
          <w:shd w:val="clear" w:color="auto" w:fill="FFFFFF"/>
        </w:rPr>
        <w:t>五、录取</w:t>
      </w:r>
      <w:r>
        <w:rPr>
          <w:rFonts w:hint="eastAsia" w:ascii="宋体" w:hAnsi="宋体" w:eastAsia="宋体" w:cs="宋体"/>
          <w:color w:val="333333"/>
          <w:kern w:val="0"/>
          <w:sz w:val="24"/>
          <w:shd w:val="clear" w:color="auto" w:fill="FFFFFF"/>
        </w:rPr>
        <w:br w:type="textWrapping"/>
      </w:r>
      <w:r>
        <w:rPr>
          <w:rFonts w:hint="eastAsia" w:ascii="宋体" w:hAnsi="宋体" w:eastAsia="宋体" w:cs="宋体"/>
          <w:color w:val="333333"/>
          <w:kern w:val="0"/>
          <w:sz w:val="24"/>
          <w:shd w:val="clear" w:color="auto" w:fill="FFFFFF"/>
        </w:rPr>
        <w:t xml:space="preserve">    医院根据考生笔试和面试成绩择优录取。</w:t>
      </w:r>
      <w:r>
        <w:rPr>
          <w:rFonts w:hint="eastAsia" w:ascii="宋体" w:hAnsi="宋体" w:eastAsia="宋体" w:cs="宋体"/>
          <w:color w:val="333333"/>
          <w:kern w:val="0"/>
          <w:sz w:val="24"/>
          <w:shd w:val="clear" w:color="auto" w:fill="FFFFFF"/>
        </w:rPr>
        <w:br w:type="textWrapping"/>
      </w:r>
      <w:r>
        <w:rPr>
          <w:rFonts w:hint="eastAsia" w:ascii="宋体" w:hAnsi="宋体" w:eastAsia="宋体" w:cs="宋体"/>
          <w:color w:val="333333"/>
          <w:kern w:val="0"/>
          <w:sz w:val="24"/>
          <w:shd w:val="clear" w:color="auto" w:fill="FFFFFF"/>
        </w:rPr>
        <w:t xml:space="preserve">    </w:t>
      </w:r>
      <w:r>
        <w:rPr>
          <w:rFonts w:hint="eastAsia" w:ascii="宋体" w:hAnsi="宋体" w:eastAsia="宋体" w:cs="宋体"/>
          <w:b/>
          <w:bCs/>
          <w:color w:val="333333"/>
          <w:kern w:val="0"/>
          <w:sz w:val="24"/>
          <w:shd w:val="clear" w:color="auto" w:fill="FFFFFF"/>
        </w:rPr>
        <w:t>六、招生计划</w:t>
      </w:r>
      <w:r>
        <w:rPr>
          <w:rFonts w:hint="eastAsia" w:ascii="宋体" w:hAnsi="宋体" w:eastAsia="宋体" w:cs="宋体"/>
          <w:color w:val="333333"/>
          <w:kern w:val="0"/>
          <w:sz w:val="24"/>
          <w:shd w:val="clear" w:color="auto" w:fill="FFFFFF"/>
        </w:rPr>
        <w:br w:type="textWrapping"/>
      </w:r>
      <w:r>
        <w:rPr>
          <w:rFonts w:hint="eastAsia" w:ascii="宋体" w:hAnsi="宋体" w:eastAsia="宋体" w:cs="宋体"/>
          <w:color w:val="333333"/>
          <w:kern w:val="0"/>
          <w:sz w:val="24"/>
          <w:shd w:val="clear" w:color="auto" w:fill="FFFFFF"/>
        </w:rPr>
        <w:t xml:space="preserve">    医院25个培训基地面向社会招收培训学员70名，其中全科、妇产科、麻醉科、急诊科、重症医学科、耳鼻咽喉科、临床病理科同等条件优先录取，详见下表。（</w:t>
      </w:r>
      <w:r>
        <w:rPr>
          <w:rFonts w:hint="eastAsia"/>
          <w:sz w:val="24"/>
        </w:rPr>
        <w:t>补充说明：精神科是在我院协同基地江西省康宁医院培训，联系方式：刘傲梅</w:t>
      </w:r>
      <w:r>
        <w:rPr>
          <w:rFonts w:hint="eastAsia" w:ascii="宋体" w:hAnsi="宋体" w:eastAsia="宋体" w:cs="宋体"/>
          <w:color w:val="333333"/>
          <w:kern w:val="0"/>
          <w:sz w:val="24"/>
          <w:shd w:val="clear" w:color="auto" w:fill="FFFFFF"/>
        </w:rPr>
        <w:t>17370886876/13879561540）</w:t>
      </w:r>
    </w:p>
    <w:tbl>
      <w:tblPr>
        <w:tblStyle w:val="6"/>
        <w:tblW w:w="0" w:type="auto"/>
        <w:tblInd w:w="1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0"/>
        <w:gridCol w:w="1785"/>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vAlign w:val="center"/>
          </w:tcPr>
          <w:p>
            <w:pPr>
              <w:widowControl/>
              <w:jc w:val="center"/>
              <w:textAlignment w:val="center"/>
              <w:rPr>
                <w:rFonts w:ascii="宋体" w:hAnsi="宋体" w:eastAsia="宋体" w:cs="宋体"/>
                <w:b/>
                <w:bCs/>
                <w:color w:val="333333"/>
                <w:kern w:val="0"/>
                <w:sz w:val="24"/>
                <w:shd w:val="clear" w:color="auto" w:fill="FFFFFF"/>
              </w:rPr>
            </w:pPr>
            <w:r>
              <w:rPr>
                <w:rFonts w:hint="eastAsia" w:ascii="宋体" w:hAnsi="宋体" w:eastAsia="宋体" w:cs="宋体"/>
                <w:b/>
                <w:bCs/>
                <w:color w:val="333333"/>
                <w:kern w:val="0"/>
                <w:sz w:val="24"/>
              </w:rPr>
              <w:t>专业基地</w:t>
            </w:r>
          </w:p>
        </w:tc>
        <w:tc>
          <w:tcPr>
            <w:tcW w:w="1785" w:type="dxa"/>
            <w:vAlign w:val="center"/>
          </w:tcPr>
          <w:p>
            <w:pPr>
              <w:widowControl/>
              <w:jc w:val="center"/>
              <w:textAlignment w:val="center"/>
              <w:rPr>
                <w:rFonts w:ascii="宋体" w:hAnsi="宋体" w:eastAsia="宋体" w:cs="宋体"/>
                <w:b/>
                <w:bCs/>
                <w:color w:val="333333"/>
                <w:kern w:val="0"/>
                <w:sz w:val="24"/>
                <w:shd w:val="clear" w:color="auto" w:fill="FFFFFF"/>
              </w:rPr>
            </w:pPr>
            <w:r>
              <w:rPr>
                <w:rFonts w:hint="eastAsia" w:ascii="宋体" w:hAnsi="宋体" w:eastAsia="宋体" w:cs="宋体"/>
                <w:b/>
                <w:bCs/>
                <w:color w:val="333333"/>
                <w:kern w:val="0"/>
                <w:sz w:val="24"/>
                <w:shd w:val="clear" w:color="auto" w:fill="FFFFFF"/>
              </w:rPr>
              <w:t>计划人数</w:t>
            </w:r>
          </w:p>
        </w:tc>
        <w:tc>
          <w:tcPr>
            <w:tcW w:w="2190" w:type="dxa"/>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b/>
                <w:bCs/>
                <w:color w:val="333333"/>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rPr>
              <w:t>全科</w:t>
            </w:r>
          </w:p>
        </w:tc>
        <w:tc>
          <w:tcPr>
            <w:tcW w:w="1785" w:type="dxa"/>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10</w:t>
            </w:r>
          </w:p>
        </w:tc>
        <w:tc>
          <w:tcPr>
            <w:tcW w:w="2190" w:type="dxa"/>
            <w:vAlign w:val="center"/>
          </w:tcPr>
          <w:p>
            <w:pPr>
              <w:widowControl/>
              <w:jc w:val="center"/>
              <w:textAlignment w:val="center"/>
              <w:rPr>
                <w:rFonts w:ascii="宋体" w:hAnsi="宋体" w:eastAsia="宋体" w:cs="宋体"/>
                <w:color w:val="333333"/>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rPr>
              <w:t>妇产科</w:t>
            </w:r>
          </w:p>
        </w:tc>
        <w:tc>
          <w:tcPr>
            <w:tcW w:w="1785" w:type="dxa"/>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2</w:t>
            </w:r>
          </w:p>
        </w:tc>
        <w:tc>
          <w:tcPr>
            <w:tcW w:w="2190" w:type="dxa"/>
            <w:vAlign w:val="center"/>
          </w:tcPr>
          <w:p>
            <w:pPr>
              <w:widowControl/>
              <w:jc w:val="center"/>
              <w:textAlignment w:val="center"/>
              <w:rPr>
                <w:rFonts w:ascii="宋体" w:hAnsi="宋体" w:eastAsia="宋体" w:cs="宋体"/>
                <w:color w:val="333333"/>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rPr>
              <w:t>麻醉科</w:t>
            </w:r>
          </w:p>
        </w:tc>
        <w:tc>
          <w:tcPr>
            <w:tcW w:w="1785" w:type="dxa"/>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2</w:t>
            </w:r>
          </w:p>
        </w:tc>
        <w:tc>
          <w:tcPr>
            <w:tcW w:w="2190" w:type="dxa"/>
            <w:vAlign w:val="center"/>
          </w:tcPr>
          <w:p>
            <w:pPr>
              <w:widowControl/>
              <w:jc w:val="center"/>
              <w:textAlignment w:val="center"/>
              <w:rPr>
                <w:rFonts w:ascii="宋体" w:hAnsi="宋体" w:eastAsia="宋体" w:cs="宋体"/>
                <w:color w:val="333333"/>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760" w:type="dxa"/>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rPr>
              <w:t>急诊科</w:t>
            </w:r>
          </w:p>
        </w:tc>
        <w:tc>
          <w:tcPr>
            <w:tcW w:w="1785" w:type="dxa"/>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2</w:t>
            </w:r>
          </w:p>
        </w:tc>
        <w:tc>
          <w:tcPr>
            <w:tcW w:w="2190" w:type="dxa"/>
            <w:vAlign w:val="center"/>
          </w:tcPr>
          <w:p>
            <w:pPr>
              <w:widowControl/>
              <w:jc w:val="center"/>
              <w:textAlignment w:val="center"/>
              <w:rPr>
                <w:rFonts w:ascii="宋体" w:hAnsi="宋体" w:eastAsia="宋体" w:cs="宋体"/>
                <w:color w:val="333333"/>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rPr>
              <w:t>临床病理科</w:t>
            </w:r>
          </w:p>
        </w:tc>
        <w:tc>
          <w:tcPr>
            <w:tcW w:w="1785" w:type="dxa"/>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1</w:t>
            </w:r>
          </w:p>
        </w:tc>
        <w:tc>
          <w:tcPr>
            <w:tcW w:w="2190" w:type="dxa"/>
            <w:vAlign w:val="center"/>
          </w:tcPr>
          <w:p>
            <w:pPr>
              <w:widowControl/>
              <w:jc w:val="center"/>
              <w:textAlignment w:val="center"/>
              <w:rPr>
                <w:rFonts w:ascii="宋体" w:hAnsi="宋体" w:eastAsia="宋体" w:cs="宋体"/>
                <w:color w:val="333333"/>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rPr>
              <w:t>重症医学科</w:t>
            </w:r>
          </w:p>
        </w:tc>
        <w:tc>
          <w:tcPr>
            <w:tcW w:w="1785" w:type="dxa"/>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1</w:t>
            </w:r>
          </w:p>
        </w:tc>
        <w:tc>
          <w:tcPr>
            <w:tcW w:w="2190" w:type="dxa"/>
            <w:vAlign w:val="center"/>
          </w:tcPr>
          <w:p>
            <w:pPr>
              <w:widowControl/>
              <w:jc w:val="center"/>
              <w:textAlignment w:val="center"/>
              <w:rPr>
                <w:rFonts w:ascii="宋体" w:hAnsi="宋体" w:eastAsia="宋体" w:cs="宋体"/>
                <w:color w:val="333333"/>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rPr>
              <w:t>精神科</w:t>
            </w:r>
          </w:p>
        </w:tc>
        <w:tc>
          <w:tcPr>
            <w:tcW w:w="1785" w:type="dxa"/>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3</w:t>
            </w:r>
          </w:p>
        </w:tc>
        <w:tc>
          <w:tcPr>
            <w:tcW w:w="2190" w:type="dxa"/>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江西康宁医院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rPr>
              <w:t>内科</w:t>
            </w:r>
          </w:p>
        </w:tc>
        <w:tc>
          <w:tcPr>
            <w:tcW w:w="1785" w:type="dxa"/>
            <w:vMerge w:val="restart"/>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49</w:t>
            </w:r>
          </w:p>
        </w:tc>
        <w:tc>
          <w:tcPr>
            <w:tcW w:w="2190" w:type="dxa"/>
            <w:vAlign w:val="center"/>
          </w:tcPr>
          <w:p>
            <w:pPr>
              <w:widowControl/>
              <w:jc w:val="center"/>
              <w:textAlignment w:val="center"/>
              <w:rPr>
                <w:rFonts w:ascii="宋体" w:hAnsi="宋体" w:eastAsia="宋体" w:cs="宋体"/>
                <w:color w:val="333333"/>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rPr>
              <w:t>皮肤科</w:t>
            </w:r>
          </w:p>
        </w:tc>
        <w:tc>
          <w:tcPr>
            <w:tcW w:w="1785" w:type="dxa"/>
            <w:vMerge w:val="continue"/>
            <w:vAlign w:val="center"/>
          </w:tcPr>
          <w:p>
            <w:pPr>
              <w:widowControl/>
              <w:jc w:val="center"/>
              <w:textAlignment w:val="center"/>
              <w:rPr>
                <w:rFonts w:ascii="宋体" w:hAnsi="宋体" w:eastAsia="宋体" w:cs="宋体"/>
                <w:color w:val="333333"/>
                <w:kern w:val="0"/>
                <w:sz w:val="24"/>
                <w:shd w:val="clear" w:color="auto" w:fill="FFFFFF"/>
              </w:rPr>
            </w:pPr>
          </w:p>
        </w:tc>
        <w:tc>
          <w:tcPr>
            <w:tcW w:w="2190" w:type="dxa"/>
            <w:vAlign w:val="center"/>
          </w:tcPr>
          <w:p>
            <w:pPr>
              <w:widowControl/>
              <w:jc w:val="center"/>
              <w:textAlignment w:val="center"/>
              <w:rPr>
                <w:rFonts w:ascii="宋体" w:hAnsi="宋体" w:eastAsia="宋体" w:cs="宋体"/>
                <w:color w:val="333333"/>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rPr>
              <w:t>神经内科</w:t>
            </w:r>
          </w:p>
        </w:tc>
        <w:tc>
          <w:tcPr>
            <w:tcW w:w="1785" w:type="dxa"/>
            <w:vMerge w:val="continue"/>
            <w:vAlign w:val="center"/>
          </w:tcPr>
          <w:p>
            <w:pPr>
              <w:widowControl/>
              <w:jc w:val="center"/>
              <w:textAlignment w:val="center"/>
              <w:rPr>
                <w:rFonts w:ascii="宋体" w:hAnsi="宋体" w:eastAsia="宋体" w:cs="宋体"/>
                <w:color w:val="333333"/>
                <w:kern w:val="0"/>
                <w:sz w:val="24"/>
                <w:shd w:val="clear" w:color="auto" w:fill="FFFFFF"/>
              </w:rPr>
            </w:pPr>
          </w:p>
        </w:tc>
        <w:tc>
          <w:tcPr>
            <w:tcW w:w="2190" w:type="dxa"/>
            <w:vAlign w:val="center"/>
          </w:tcPr>
          <w:p>
            <w:pPr>
              <w:widowControl/>
              <w:jc w:val="center"/>
              <w:textAlignment w:val="center"/>
              <w:rPr>
                <w:rFonts w:ascii="宋体" w:hAnsi="宋体" w:eastAsia="宋体" w:cs="宋体"/>
                <w:color w:val="333333"/>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rPr>
              <w:t>康复医学科</w:t>
            </w:r>
          </w:p>
        </w:tc>
        <w:tc>
          <w:tcPr>
            <w:tcW w:w="1785" w:type="dxa"/>
            <w:vMerge w:val="continue"/>
            <w:vAlign w:val="center"/>
          </w:tcPr>
          <w:p>
            <w:pPr>
              <w:widowControl/>
              <w:jc w:val="center"/>
              <w:textAlignment w:val="center"/>
              <w:rPr>
                <w:rFonts w:ascii="宋体" w:hAnsi="宋体" w:eastAsia="宋体" w:cs="宋体"/>
                <w:color w:val="333333"/>
                <w:kern w:val="0"/>
                <w:sz w:val="24"/>
                <w:shd w:val="clear" w:color="auto" w:fill="FFFFFF"/>
              </w:rPr>
            </w:pPr>
          </w:p>
        </w:tc>
        <w:tc>
          <w:tcPr>
            <w:tcW w:w="2190" w:type="dxa"/>
            <w:vAlign w:val="center"/>
          </w:tcPr>
          <w:p>
            <w:pPr>
              <w:widowControl/>
              <w:jc w:val="center"/>
              <w:textAlignment w:val="center"/>
              <w:rPr>
                <w:rFonts w:ascii="宋体" w:hAnsi="宋体" w:eastAsia="宋体" w:cs="宋体"/>
                <w:color w:val="333333"/>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rPr>
              <w:t>外科</w:t>
            </w:r>
          </w:p>
        </w:tc>
        <w:tc>
          <w:tcPr>
            <w:tcW w:w="1785" w:type="dxa"/>
            <w:vMerge w:val="continue"/>
            <w:vAlign w:val="center"/>
          </w:tcPr>
          <w:p>
            <w:pPr>
              <w:widowControl/>
              <w:jc w:val="center"/>
              <w:textAlignment w:val="center"/>
              <w:rPr>
                <w:rFonts w:ascii="宋体" w:hAnsi="宋体" w:eastAsia="宋体" w:cs="宋体"/>
                <w:color w:val="333333"/>
                <w:kern w:val="0"/>
                <w:sz w:val="24"/>
              </w:rPr>
            </w:pPr>
          </w:p>
        </w:tc>
        <w:tc>
          <w:tcPr>
            <w:tcW w:w="2190" w:type="dxa"/>
            <w:vAlign w:val="center"/>
          </w:tcPr>
          <w:p>
            <w:pPr>
              <w:widowControl/>
              <w:jc w:val="center"/>
              <w:textAlignment w:val="center"/>
              <w:rPr>
                <w:rFonts w:ascii="宋体" w:hAnsi="宋体" w:eastAsia="宋体" w:cs="宋体"/>
                <w:color w:val="333333"/>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rPr>
              <w:t>外科(神经外科方向)</w:t>
            </w:r>
          </w:p>
        </w:tc>
        <w:tc>
          <w:tcPr>
            <w:tcW w:w="1785" w:type="dxa"/>
            <w:vMerge w:val="continue"/>
            <w:vAlign w:val="center"/>
          </w:tcPr>
          <w:p>
            <w:pPr>
              <w:widowControl/>
              <w:jc w:val="center"/>
              <w:textAlignment w:val="center"/>
              <w:rPr>
                <w:rFonts w:ascii="宋体" w:hAnsi="宋体" w:eastAsia="宋体" w:cs="宋体"/>
                <w:color w:val="333333"/>
                <w:kern w:val="0"/>
                <w:sz w:val="24"/>
              </w:rPr>
            </w:pPr>
          </w:p>
        </w:tc>
        <w:tc>
          <w:tcPr>
            <w:tcW w:w="2190" w:type="dxa"/>
            <w:vAlign w:val="center"/>
          </w:tcPr>
          <w:p>
            <w:pPr>
              <w:widowControl/>
              <w:jc w:val="center"/>
              <w:textAlignment w:val="center"/>
              <w:rPr>
                <w:rFonts w:ascii="宋体" w:hAnsi="宋体" w:eastAsia="宋体" w:cs="宋体"/>
                <w:color w:val="333333"/>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rPr>
              <w:t>外科(胸心外科方向)</w:t>
            </w:r>
          </w:p>
        </w:tc>
        <w:tc>
          <w:tcPr>
            <w:tcW w:w="1785" w:type="dxa"/>
            <w:vMerge w:val="continue"/>
            <w:vAlign w:val="center"/>
          </w:tcPr>
          <w:p>
            <w:pPr>
              <w:widowControl/>
              <w:jc w:val="center"/>
              <w:textAlignment w:val="center"/>
              <w:rPr>
                <w:rFonts w:ascii="宋体" w:hAnsi="宋体" w:eastAsia="宋体" w:cs="宋体"/>
                <w:color w:val="333333"/>
                <w:kern w:val="0"/>
                <w:sz w:val="24"/>
              </w:rPr>
            </w:pPr>
          </w:p>
        </w:tc>
        <w:tc>
          <w:tcPr>
            <w:tcW w:w="2190" w:type="dxa"/>
            <w:vAlign w:val="center"/>
          </w:tcPr>
          <w:p>
            <w:pPr>
              <w:widowControl/>
              <w:jc w:val="center"/>
              <w:textAlignment w:val="center"/>
              <w:rPr>
                <w:rFonts w:ascii="宋体" w:hAnsi="宋体" w:eastAsia="宋体" w:cs="宋体"/>
                <w:color w:val="333333"/>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rPr>
              <w:t>外科(泌尿外科方向)</w:t>
            </w:r>
          </w:p>
        </w:tc>
        <w:tc>
          <w:tcPr>
            <w:tcW w:w="1785" w:type="dxa"/>
            <w:vMerge w:val="continue"/>
            <w:vAlign w:val="center"/>
          </w:tcPr>
          <w:p>
            <w:pPr>
              <w:widowControl/>
              <w:jc w:val="center"/>
              <w:textAlignment w:val="center"/>
              <w:rPr>
                <w:rFonts w:ascii="宋体" w:hAnsi="宋体" w:eastAsia="宋体" w:cs="宋体"/>
                <w:color w:val="333333"/>
                <w:kern w:val="0"/>
                <w:sz w:val="24"/>
              </w:rPr>
            </w:pPr>
          </w:p>
        </w:tc>
        <w:tc>
          <w:tcPr>
            <w:tcW w:w="2190" w:type="dxa"/>
            <w:vAlign w:val="center"/>
          </w:tcPr>
          <w:p>
            <w:pPr>
              <w:widowControl/>
              <w:jc w:val="center"/>
              <w:textAlignment w:val="center"/>
              <w:rPr>
                <w:rFonts w:ascii="宋体" w:hAnsi="宋体" w:eastAsia="宋体" w:cs="宋体"/>
                <w:color w:val="333333"/>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rPr>
              <w:t>外科(整形外科方向)</w:t>
            </w:r>
          </w:p>
        </w:tc>
        <w:tc>
          <w:tcPr>
            <w:tcW w:w="1785" w:type="dxa"/>
            <w:vMerge w:val="continue"/>
            <w:vAlign w:val="center"/>
          </w:tcPr>
          <w:p>
            <w:pPr>
              <w:widowControl/>
              <w:jc w:val="center"/>
              <w:textAlignment w:val="center"/>
              <w:rPr>
                <w:rFonts w:ascii="宋体" w:hAnsi="宋体" w:eastAsia="宋体" w:cs="宋体"/>
                <w:color w:val="333333"/>
                <w:kern w:val="0"/>
                <w:sz w:val="24"/>
              </w:rPr>
            </w:pPr>
          </w:p>
        </w:tc>
        <w:tc>
          <w:tcPr>
            <w:tcW w:w="2190" w:type="dxa"/>
            <w:vAlign w:val="center"/>
          </w:tcPr>
          <w:p>
            <w:pPr>
              <w:widowControl/>
              <w:jc w:val="center"/>
              <w:textAlignment w:val="center"/>
              <w:rPr>
                <w:rFonts w:ascii="宋体" w:hAnsi="宋体" w:eastAsia="宋体" w:cs="宋体"/>
                <w:color w:val="333333"/>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rPr>
              <w:t>骨科</w:t>
            </w:r>
          </w:p>
        </w:tc>
        <w:tc>
          <w:tcPr>
            <w:tcW w:w="1785" w:type="dxa"/>
            <w:vMerge w:val="continue"/>
            <w:vAlign w:val="center"/>
          </w:tcPr>
          <w:p>
            <w:pPr>
              <w:widowControl/>
              <w:jc w:val="center"/>
              <w:textAlignment w:val="center"/>
              <w:rPr>
                <w:rFonts w:ascii="宋体" w:hAnsi="宋体" w:eastAsia="宋体" w:cs="宋体"/>
                <w:color w:val="333333"/>
                <w:kern w:val="0"/>
                <w:sz w:val="24"/>
              </w:rPr>
            </w:pPr>
          </w:p>
        </w:tc>
        <w:tc>
          <w:tcPr>
            <w:tcW w:w="2190" w:type="dxa"/>
            <w:vAlign w:val="center"/>
          </w:tcPr>
          <w:p>
            <w:pPr>
              <w:widowControl/>
              <w:jc w:val="center"/>
              <w:textAlignment w:val="center"/>
              <w:rPr>
                <w:rFonts w:ascii="宋体" w:hAnsi="宋体" w:eastAsia="宋体" w:cs="宋体"/>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rPr>
              <w:t>眼科</w:t>
            </w:r>
          </w:p>
        </w:tc>
        <w:tc>
          <w:tcPr>
            <w:tcW w:w="1785" w:type="dxa"/>
            <w:vMerge w:val="continue"/>
            <w:vAlign w:val="center"/>
          </w:tcPr>
          <w:p>
            <w:pPr>
              <w:widowControl/>
              <w:jc w:val="center"/>
              <w:textAlignment w:val="center"/>
              <w:rPr>
                <w:rFonts w:ascii="宋体" w:hAnsi="宋体" w:eastAsia="宋体" w:cs="宋体"/>
                <w:color w:val="333333"/>
                <w:kern w:val="0"/>
                <w:sz w:val="24"/>
              </w:rPr>
            </w:pPr>
          </w:p>
        </w:tc>
        <w:tc>
          <w:tcPr>
            <w:tcW w:w="2190" w:type="dxa"/>
            <w:vAlign w:val="center"/>
          </w:tcPr>
          <w:p>
            <w:pPr>
              <w:widowControl/>
              <w:jc w:val="center"/>
              <w:textAlignment w:val="center"/>
              <w:rPr>
                <w:rFonts w:ascii="宋体" w:hAnsi="宋体" w:eastAsia="宋体" w:cs="宋体"/>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vAlign w:val="center"/>
          </w:tcPr>
          <w:p>
            <w:pPr>
              <w:widowControl/>
              <w:jc w:val="center"/>
              <w:textAlignment w:val="center"/>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rPr>
              <w:t>耳鼻咽喉科</w:t>
            </w:r>
          </w:p>
        </w:tc>
        <w:tc>
          <w:tcPr>
            <w:tcW w:w="1785" w:type="dxa"/>
            <w:vMerge w:val="continue"/>
            <w:vAlign w:val="center"/>
          </w:tcPr>
          <w:p>
            <w:pPr>
              <w:widowControl/>
              <w:jc w:val="center"/>
              <w:textAlignment w:val="center"/>
              <w:rPr>
                <w:rFonts w:ascii="宋体" w:hAnsi="宋体" w:eastAsia="宋体" w:cs="宋体"/>
                <w:color w:val="333333"/>
                <w:kern w:val="0"/>
                <w:sz w:val="24"/>
                <w:szCs w:val="24"/>
                <w:shd w:val="clear" w:color="auto" w:fill="FFFFFF"/>
                <w:lang w:val="en-US" w:eastAsia="zh-CN" w:bidi="ar-SA"/>
              </w:rPr>
            </w:pPr>
          </w:p>
        </w:tc>
        <w:tc>
          <w:tcPr>
            <w:tcW w:w="2190" w:type="dxa"/>
            <w:vAlign w:val="center"/>
          </w:tcPr>
          <w:p>
            <w:pPr>
              <w:widowControl/>
              <w:jc w:val="center"/>
              <w:textAlignment w:val="center"/>
              <w:rPr>
                <w:rFonts w:ascii="宋体" w:hAnsi="宋体" w:eastAsia="宋体" w:cs="宋体"/>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rPr>
              <w:t>检验医学科</w:t>
            </w:r>
          </w:p>
        </w:tc>
        <w:tc>
          <w:tcPr>
            <w:tcW w:w="1785" w:type="dxa"/>
            <w:vMerge w:val="continue"/>
            <w:vAlign w:val="center"/>
          </w:tcPr>
          <w:p>
            <w:pPr>
              <w:widowControl/>
              <w:jc w:val="center"/>
              <w:textAlignment w:val="center"/>
              <w:rPr>
                <w:rFonts w:ascii="宋体" w:hAnsi="宋体" w:eastAsia="宋体" w:cs="宋体"/>
                <w:color w:val="333333"/>
                <w:kern w:val="0"/>
                <w:sz w:val="24"/>
              </w:rPr>
            </w:pPr>
          </w:p>
        </w:tc>
        <w:tc>
          <w:tcPr>
            <w:tcW w:w="2190" w:type="dxa"/>
            <w:vAlign w:val="center"/>
          </w:tcPr>
          <w:p>
            <w:pPr>
              <w:widowControl/>
              <w:jc w:val="center"/>
              <w:textAlignment w:val="center"/>
              <w:rPr>
                <w:rFonts w:ascii="宋体" w:hAnsi="宋体" w:eastAsia="宋体" w:cs="宋体"/>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rPr>
              <w:t>放射科</w:t>
            </w:r>
          </w:p>
        </w:tc>
        <w:tc>
          <w:tcPr>
            <w:tcW w:w="1785" w:type="dxa"/>
            <w:vMerge w:val="continue"/>
            <w:vAlign w:val="center"/>
          </w:tcPr>
          <w:p>
            <w:pPr>
              <w:widowControl/>
              <w:jc w:val="center"/>
              <w:textAlignment w:val="center"/>
              <w:rPr>
                <w:rFonts w:ascii="宋体" w:hAnsi="宋体" w:eastAsia="宋体" w:cs="宋体"/>
                <w:color w:val="333333"/>
                <w:kern w:val="0"/>
                <w:sz w:val="24"/>
              </w:rPr>
            </w:pPr>
          </w:p>
        </w:tc>
        <w:tc>
          <w:tcPr>
            <w:tcW w:w="2190" w:type="dxa"/>
            <w:vAlign w:val="center"/>
          </w:tcPr>
          <w:p>
            <w:pPr>
              <w:widowControl/>
              <w:jc w:val="center"/>
              <w:textAlignment w:val="center"/>
              <w:rPr>
                <w:rFonts w:ascii="宋体" w:hAnsi="宋体" w:eastAsia="宋体" w:cs="宋体"/>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rPr>
              <w:t>超声医学科</w:t>
            </w:r>
          </w:p>
        </w:tc>
        <w:tc>
          <w:tcPr>
            <w:tcW w:w="1785" w:type="dxa"/>
            <w:vMerge w:val="continue"/>
            <w:vAlign w:val="center"/>
          </w:tcPr>
          <w:p>
            <w:pPr>
              <w:widowControl/>
              <w:jc w:val="center"/>
              <w:textAlignment w:val="center"/>
              <w:rPr>
                <w:rFonts w:ascii="宋体" w:hAnsi="宋体" w:eastAsia="宋体" w:cs="宋体"/>
                <w:color w:val="333333"/>
                <w:kern w:val="0"/>
                <w:sz w:val="24"/>
              </w:rPr>
            </w:pPr>
          </w:p>
        </w:tc>
        <w:tc>
          <w:tcPr>
            <w:tcW w:w="2190" w:type="dxa"/>
            <w:vAlign w:val="center"/>
          </w:tcPr>
          <w:p>
            <w:pPr>
              <w:widowControl/>
              <w:jc w:val="center"/>
              <w:textAlignment w:val="center"/>
              <w:rPr>
                <w:rFonts w:ascii="宋体" w:hAnsi="宋体" w:eastAsia="宋体" w:cs="宋体"/>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rPr>
              <w:t>核医学科</w:t>
            </w:r>
          </w:p>
        </w:tc>
        <w:tc>
          <w:tcPr>
            <w:tcW w:w="1785" w:type="dxa"/>
            <w:vMerge w:val="continue"/>
            <w:vAlign w:val="center"/>
          </w:tcPr>
          <w:p>
            <w:pPr>
              <w:widowControl/>
              <w:jc w:val="center"/>
              <w:textAlignment w:val="center"/>
              <w:rPr>
                <w:rFonts w:ascii="宋体" w:hAnsi="宋体" w:eastAsia="宋体" w:cs="宋体"/>
                <w:color w:val="333333"/>
                <w:kern w:val="0"/>
                <w:sz w:val="24"/>
              </w:rPr>
            </w:pPr>
          </w:p>
        </w:tc>
        <w:tc>
          <w:tcPr>
            <w:tcW w:w="2190" w:type="dxa"/>
            <w:vAlign w:val="center"/>
          </w:tcPr>
          <w:p>
            <w:pPr>
              <w:widowControl/>
              <w:jc w:val="center"/>
              <w:textAlignment w:val="center"/>
              <w:rPr>
                <w:rFonts w:ascii="宋体" w:hAnsi="宋体" w:eastAsia="宋体" w:cs="宋体"/>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rPr>
              <w:t>放射肿瘤科</w:t>
            </w:r>
          </w:p>
        </w:tc>
        <w:tc>
          <w:tcPr>
            <w:tcW w:w="1785" w:type="dxa"/>
            <w:vMerge w:val="continue"/>
            <w:vAlign w:val="center"/>
          </w:tcPr>
          <w:p>
            <w:pPr>
              <w:widowControl/>
              <w:jc w:val="center"/>
              <w:textAlignment w:val="center"/>
              <w:rPr>
                <w:rFonts w:ascii="宋体" w:hAnsi="宋体" w:eastAsia="宋体" w:cs="宋体"/>
                <w:color w:val="333333"/>
                <w:kern w:val="0"/>
                <w:sz w:val="24"/>
              </w:rPr>
            </w:pPr>
          </w:p>
        </w:tc>
        <w:tc>
          <w:tcPr>
            <w:tcW w:w="2190" w:type="dxa"/>
            <w:vAlign w:val="center"/>
          </w:tcPr>
          <w:p>
            <w:pPr>
              <w:widowControl/>
              <w:jc w:val="center"/>
              <w:textAlignment w:val="center"/>
              <w:rPr>
                <w:rFonts w:ascii="宋体" w:hAnsi="宋体" w:eastAsia="宋体" w:cs="宋体"/>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vAlign w:val="center"/>
          </w:tcPr>
          <w:p>
            <w:pPr>
              <w:widowControl/>
              <w:jc w:val="center"/>
              <w:textAlignment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rPr>
              <w:t>口腔全科</w:t>
            </w:r>
          </w:p>
        </w:tc>
        <w:tc>
          <w:tcPr>
            <w:tcW w:w="1785" w:type="dxa"/>
            <w:vMerge w:val="continue"/>
            <w:vAlign w:val="center"/>
          </w:tcPr>
          <w:p>
            <w:pPr>
              <w:widowControl/>
              <w:jc w:val="center"/>
              <w:textAlignment w:val="center"/>
              <w:rPr>
                <w:rFonts w:ascii="宋体" w:hAnsi="宋体" w:eastAsia="宋体" w:cs="宋体"/>
                <w:color w:val="333333"/>
                <w:kern w:val="0"/>
                <w:sz w:val="24"/>
              </w:rPr>
            </w:pPr>
          </w:p>
        </w:tc>
        <w:tc>
          <w:tcPr>
            <w:tcW w:w="2190" w:type="dxa"/>
            <w:vAlign w:val="center"/>
          </w:tcPr>
          <w:p>
            <w:pPr>
              <w:widowControl/>
              <w:jc w:val="center"/>
              <w:textAlignment w:val="center"/>
              <w:rPr>
                <w:rFonts w:ascii="宋体" w:hAnsi="宋体" w:eastAsia="宋体" w:cs="宋体"/>
                <w:color w:val="333333"/>
                <w:kern w:val="0"/>
                <w:sz w:val="24"/>
              </w:rPr>
            </w:pPr>
          </w:p>
        </w:tc>
      </w:tr>
    </w:tbl>
    <w:p>
      <w:pPr>
        <w:widowControl/>
        <w:ind w:firstLine="723" w:firstLineChars="300"/>
        <w:jc w:val="left"/>
        <w:rPr>
          <w:sz w:val="24"/>
        </w:rPr>
      </w:pPr>
      <w:r>
        <w:rPr>
          <w:rFonts w:hint="eastAsia" w:ascii="宋体" w:hAnsi="宋体" w:eastAsia="宋体" w:cs="宋体"/>
          <w:b/>
          <w:bCs/>
          <w:color w:val="333333"/>
          <w:kern w:val="0"/>
          <w:sz w:val="24"/>
          <w:shd w:val="clear" w:color="auto" w:fill="FFFFFF"/>
        </w:rPr>
        <w:t>七、待遇保障</w:t>
      </w:r>
      <w:r>
        <w:rPr>
          <w:rFonts w:hint="eastAsia" w:ascii="宋体" w:hAnsi="宋体" w:eastAsia="宋体" w:cs="宋体"/>
          <w:color w:val="333333"/>
          <w:kern w:val="0"/>
          <w:sz w:val="24"/>
          <w:shd w:val="clear" w:color="auto" w:fill="FFFFFF"/>
        </w:rPr>
        <w:br w:type="textWrapping"/>
      </w:r>
      <w:r>
        <w:rPr>
          <w:rFonts w:hint="eastAsia" w:ascii="宋体" w:hAnsi="宋体" w:eastAsia="宋体" w:cs="宋体"/>
          <w:color w:val="333333"/>
          <w:kern w:val="0"/>
          <w:sz w:val="24"/>
          <w:shd w:val="clear" w:color="auto" w:fill="FFFFFF"/>
        </w:rPr>
        <w:t>　   （一）医院与学员签订《培养协议》。</w:t>
      </w:r>
      <w:r>
        <w:rPr>
          <w:rFonts w:hint="eastAsia" w:ascii="宋体" w:hAnsi="宋体" w:eastAsia="宋体" w:cs="宋体"/>
          <w:color w:val="333333"/>
          <w:kern w:val="0"/>
          <w:sz w:val="24"/>
          <w:shd w:val="clear" w:color="auto" w:fill="FFFFFF"/>
        </w:rPr>
        <w:br w:type="textWrapping"/>
      </w:r>
      <w:r>
        <w:rPr>
          <w:rFonts w:hint="eastAsia" w:ascii="宋体" w:hAnsi="宋体" w:eastAsia="宋体" w:cs="宋体"/>
          <w:color w:val="333333"/>
          <w:kern w:val="0"/>
          <w:sz w:val="24"/>
          <w:shd w:val="clear" w:color="auto" w:fill="FFFFFF"/>
        </w:rPr>
        <w:t>　　 （二）按照国家及省卫生计生委统一要求发放生活补助，现行标准为4500元/月左右（含餐补、五险一金单位缴费部分），全科住培学员额外发放紧缺专业补贴200元/月，取得执医证并在我院注册后加300元/月，补助标准将按国家和省卫生计生委相关政策要求适时调整。</w:t>
      </w:r>
    </w:p>
    <w:p>
      <w:pPr>
        <w:widowControl/>
        <w:ind w:firstLine="480" w:firstLineChars="200"/>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（三）夜班费按照单位职工同等标准发放。</w:t>
      </w:r>
    </w:p>
    <w:p>
      <w:pPr>
        <w:widowControl/>
        <w:ind w:firstLine="480" w:firstLineChars="200"/>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（四）医院统一安排住宿，因宿舍容量有限而在院外住宿的学员，可享受住宿补贴1000元/年。</w:t>
      </w:r>
    </w:p>
    <w:p>
      <w:pPr>
        <w:widowControl/>
        <w:ind w:firstLine="480" w:firstLineChars="200"/>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（五）医院统一购买五险一金。</w:t>
      </w:r>
    </w:p>
    <w:p>
      <w:pPr>
        <w:widowControl/>
        <w:ind w:firstLine="480" w:firstLineChars="200"/>
        <w:jc w:val="left"/>
        <w:rPr>
          <w:sz w:val="24"/>
        </w:rPr>
      </w:pPr>
      <w:r>
        <w:rPr>
          <w:rFonts w:hint="eastAsia" w:ascii="宋体" w:hAnsi="宋体" w:eastAsia="宋体" w:cs="宋体"/>
          <w:color w:val="333333"/>
          <w:kern w:val="0"/>
          <w:sz w:val="24"/>
          <w:shd w:val="clear" w:color="auto" w:fill="FFFFFF"/>
        </w:rPr>
        <w:t>（六）我院在培的住院医师可以申请南昌大学临床医学及口腔医学硕士专业学位（此政策以学校正式发文为准）。</w:t>
      </w:r>
      <w:r>
        <w:rPr>
          <w:rFonts w:hint="eastAsia" w:ascii="宋体" w:hAnsi="宋体" w:eastAsia="宋体" w:cs="宋体"/>
          <w:color w:val="333333"/>
          <w:kern w:val="0"/>
          <w:sz w:val="24"/>
          <w:shd w:val="clear" w:color="auto" w:fill="FFFFFF"/>
        </w:rPr>
        <w:br w:type="textWrapping"/>
      </w:r>
      <w:r>
        <w:rPr>
          <w:rFonts w:hint="eastAsia" w:ascii="宋体" w:hAnsi="宋体" w:eastAsia="宋体" w:cs="宋体"/>
          <w:color w:val="333333"/>
          <w:kern w:val="0"/>
          <w:sz w:val="24"/>
          <w:shd w:val="clear" w:color="auto" w:fill="FFFFFF"/>
        </w:rPr>
        <w:t>　</w:t>
      </w:r>
      <w:r>
        <w:rPr>
          <w:rFonts w:hint="eastAsia" w:ascii="宋体" w:hAnsi="宋体" w:eastAsia="宋体" w:cs="宋体"/>
          <w:b/>
          <w:bCs/>
          <w:color w:val="333333"/>
          <w:kern w:val="0"/>
          <w:sz w:val="24"/>
          <w:shd w:val="clear" w:color="auto" w:fill="FFFFFF"/>
        </w:rPr>
        <w:t>　 八、联系方式</w:t>
      </w:r>
      <w:r>
        <w:rPr>
          <w:rFonts w:hint="eastAsia" w:ascii="宋体" w:hAnsi="宋体" w:eastAsia="宋体" w:cs="宋体"/>
          <w:color w:val="333333"/>
          <w:kern w:val="0"/>
          <w:sz w:val="24"/>
          <w:shd w:val="clear" w:color="auto" w:fill="FFFFFF"/>
        </w:rPr>
        <w:br w:type="textWrapping"/>
      </w:r>
      <w:r>
        <w:rPr>
          <w:rFonts w:hint="eastAsia" w:ascii="宋体" w:hAnsi="宋体" w:eastAsia="宋体" w:cs="宋体"/>
          <w:color w:val="333333"/>
          <w:kern w:val="0"/>
          <w:sz w:val="24"/>
          <w:shd w:val="clear" w:color="auto" w:fill="FFFFFF"/>
        </w:rPr>
        <w:t>　　 联系人：周老师</w:t>
      </w:r>
      <w:r>
        <w:rPr>
          <w:rFonts w:hint="eastAsia" w:ascii="宋体" w:hAnsi="宋体" w:eastAsia="宋体" w:cs="宋体"/>
          <w:color w:val="333333"/>
          <w:kern w:val="0"/>
          <w:sz w:val="24"/>
          <w:shd w:val="clear" w:color="auto" w:fill="FFFFFF"/>
        </w:rPr>
        <w:br w:type="textWrapping"/>
      </w:r>
      <w:r>
        <w:rPr>
          <w:rFonts w:hint="eastAsia" w:ascii="宋体" w:hAnsi="宋体" w:eastAsia="宋体" w:cs="宋体"/>
          <w:color w:val="333333"/>
          <w:kern w:val="0"/>
          <w:sz w:val="24"/>
          <w:shd w:val="clear" w:color="auto" w:fill="FFFFFF"/>
        </w:rPr>
        <w:t>　　 联系电话：0791-86897312</w:t>
      </w:r>
      <w:r>
        <w:rPr>
          <w:rFonts w:hint="eastAsia" w:ascii="宋体" w:hAnsi="宋体" w:eastAsia="宋体" w:cs="宋体"/>
          <w:color w:val="333333"/>
          <w:kern w:val="0"/>
          <w:sz w:val="24"/>
          <w:shd w:val="clear" w:color="auto" w:fill="FFFFFF"/>
        </w:rPr>
        <w:br w:type="textWrapping"/>
      </w:r>
      <w:r>
        <w:rPr>
          <w:rFonts w:hint="eastAsia" w:ascii="宋体" w:hAnsi="宋体" w:eastAsia="宋体" w:cs="宋体"/>
          <w:color w:val="333333"/>
          <w:kern w:val="0"/>
          <w:sz w:val="24"/>
          <w:shd w:val="clear" w:color="auto" w:fill="FFFFFF"/>
        </w:rPr>
        <w:t>　　 办公时间：8:00-12:00，14:30-17:30</w:t>
      </w:r>
      <w:r>
        <w:rPr>
          <w:rFonts w:hint="eastAsia" w:ascii="宋体" w:hAnsi="宋体" w:eastAsia="宋体" w:cs="宋体"/>
          <w:color w:val="333333"/>
          <w:kern w:val="0"/>
          <w:sz w:val="24"/>
          <w:shd w:val="clear" w:color="auto" w:fill="FFFFFF"/>
        </w:rPr>
        <w:br w:type="textWrapping"/>
      </w:r>
      <w:r>
        <w:rPr>
          <w:rFonts w:hint="eastAsia" w:ascii="宋体" w:hAnsi="宋体" w:eastAsia="宋体" w:cs="宋体"/>
          <w:color w:val="333333"/>
          <w:kern w:val="0"/>
          <w:sz w:val="24"/>
          <w:shd w:val="clear" w:color="auto" w:fill="FFFFFF"/>
        </w:rPr>
        <w:t>　　 办公地址：江西省南昌市爱国路152号江西省人民医院住培楼2楼213室。</w:t>
      </w:r>
      <w:r>
        <w:rPr>
          <w:rFonts w:hint="eastAsia" w:ascii="宋体" w:hAnsi="宋体" w:eastAsia="宋体" w:cs="宋体"/>
          <w:color w:val="333333"/>
          <w:kern w:val="0"/>
          <w:sz w:val="24"/>
          <w:shd w:val="clear" w:color="auto" w:fill="FFFFFF"/>
        </w:rPr>
        <w:br w:type="textWrapping"/>
      </w:r>
      <w:r>
        <w:rPr>
          <w:rFonts w:hint="eastAsia" w:ascii="宋体" w:hAnsi="宋体" w:eastAsia="宋体" w:cs="宋体"/>
          <w:color w:val="333333"/>
          <w:kern w:val="0"/>
          <w:sz w:val="24"/>
          <w:shd w:val="clear" w:color="auto" w:fill="FFFFFF"/>
        </w:rPr>
        <w:t xml:space="preserve">    QQ群号：147739646（名称：江西省人民医院2021住培招录）</w:t>
      </w:r>
    </w:p>
    <w:p>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169C13"/>
    <w:multiLevelType w:val="singleLevel"/>
    <w:tmpl w:val="3C169C1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2FC3968"/>
    <w:rsid w:val="00114DEE"/>
    <w:rsid w:val="00322E9F"/>
    <w:rsid w:val="00330548"/>
    <w:rsid w:val="00EB419F"/>
    <w:rsid w:val="014764A4"/>
    <w:rsid w:val="06691F28"/>
    <w:rsid w:val="098F7FE9"/>
    <w:rsid w:val="0A402C30"/>
    <w:rsid w:val="101C2756"/>
    <w:rsid w:val="10E961F6"/>
    <w:rsid w:val="16ED414C"/>
    <w:rsid w:val="19635162"/>
    <w:rsid w:val="1B0F06ED"/>
    <w:rsid w:val="1FCE7237"/>
    <w:rsid w:val="204920FE"/>
    <w:rsid w:val="21690BA7"/>
    <w:rsid w:val="22FC3968"/>
    <w:rsid w:val="2A537574"/>
    <w:rsid w:val="2EA032AF"/>
    <w:rsid w:val="378917F8"/>
    <w:rsid w:val="3A037953"/>
    <w:rsid w:val="3F1C3197"/>
    <w:rsid w:val="403F792B"/>
    <w:rsid w:val="409C2719"/>
    <w:rsid w:val="41165EE9"/>
    <w:rsid w:val="44F25A10"/>
    <w:rsid w:val="451A6BD3"/>
    <w:rsid w:val="46AB1613"/>
    <w:rsid w:val="47855FD4"/>
    <w:rsid w:val="49535F8B"/>
    <w:rsid w:val="569F3AC1"/>
    <w:rsid w:val="571E2573"/>
    <w:rsid w:val="5A1850B2"/>
    <w:rsid w:val="5EC24705"/>
    <w:rsid w:val="62E13F3A"/>
    <w:rsid w:val="664B5AF5"/>
    <w:rsid w:val="69D77B6F"/>
    <w:rsid w:val="6A8A4550"/>
    <w:rsid w:val="6A8B7B0B"/>
    <w:rsid w:val="73E37E37"/>
    <w:rsid w:val="76B23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customStyle="1" w:styleId="9">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285</Words>
  <Characters>1631</Characters>
  <Lines>13</Lines>
  <Paragraphs>3</Paragraphs>
  <TotalTime>21</TotalTime>
  <ScaleCrop>false</ScaleCrop>
  <LinksUpToDate>false</LinksUpToDate>
  <CharactersWithSpaces>1913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2020-05-20T00:43:00Z</dcterms:created>
  <dc:creator>天然巻</dc:creator>
  <cp:lastModifiedBy>天然巻</cp:lastModifiedBy>
  <dcterms:modified xsi:type="dcterms:W3CDTF">2021-05-10T09:15:35Z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71D23717C0434BCAA06788F3D67D72DB</vt:lpwstr>
  </property>
</Properties>
</file>