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00" w:lineRule="atLeast"/>
        <w:ind w:left="0" w:right="0" w:firstLine="740"/>
        <w:jc w:val="left"/>
        <w:rPr>
          <w:rFonts w:ascii="Microsoft Yahei" w:hAnsi="Microsoft Yahei" w:eastAsia="Microsoft Yahei" w:cs="Microsoft Yahei"/>
          <w:i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ascii="仿宋_GB2312" w:hAnsi="Microsoft Yahei" w:eastAsia="仿宋_GB2312" w:cs="仿宋_GB2312"/>
          <w:i w:val="0"/>
          <w:caps w:val="0"/>
          <w:color w:val="333333"/>
          <w:spacing w:val="0"/>
          <w:sz w:val="38"/>
          <w:szCs w:val="38"/>
          <w:bdr w:val="none" w:color="auto" w:sz="0" w:space="0"/>
          <w:shd w:val="clear" w:fill="FFFFFF"/>
        </w:rPr>
        <w:t>招收专业与计划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1554"/>
        <w:gridCol w:w="2097"/>
        <w:gridCol w:w="2260"/>
        <w:gridCol w:w="13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80" w:hRule="atLeast"/>
        </w:trPr>
        <w:tc>
          <w:tcPr>
            <w:tcW w:w="1540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培训专业</w:t>
            </w:r>
          </w:p>
        </w:tc>
        <w:tc>
          <w:tcPr>
            <w:tcW w:w="322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350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86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1" w:hRule="atLeast"/>
        </w:trPr>
        <w:tc>
          <w:tcPr>
            <w:tcW w:w="1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0100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内科学、肿瘤学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1" w:hRule="atLeast"/>
        </w:trPr>
        <w:tc>
          <w:tcPr>
            <w:tcW w:w="1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0200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临床医学、儿科学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儿科学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1" w:hRule="atLeast"/>
        </w:trPr>
        <w:tc>
          <w:tcPr>
            <w:tcW w:w="1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0300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重症医学、急诊医学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1" w:hRule="atLeast"/>
        </w:trPr>
        <w:tc>
          <w:tcPr>
            <w:tcW w:w="1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0400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皮肤科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皮肤病与性病学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1" w:hRule="atLeast"/>
        </w:trPr>
        <w:tc>
          <w:tcPr>
            <w:tcW w:w="1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0500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精神科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精神病与精神卫生学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1" w:hRule="atLeast"/>
        </w:trPr>
        <w:tc>
          <w:tcPr>
            <w:tcW w:w="1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0600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神经内科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神经病学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1" w:hRule="atLeast"/>
        </w:trPr>
        <w:tc>
          <w:tcPr>
            <w:tcW w:w="1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0700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临床医学、全科医学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1" w:hRule="atLeast"/>
        </w:trPr>
        <w:tc>
          <w:tcPr>
            <w:tcW w:w="1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0800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康复医学科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康复医学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1" w:hRule="atLeast"/>
        </w:trPr>
        <w:tc>
          <w:tcPr>
            <w:tcW w:w="1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0900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1" w:hRule="atLeast"/>
        </w:trPr>
        <w:tc>
          <w:tcPr>
            <w:tcW w:w="1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1000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外科-神经外科方向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1" w:hRule="atLeast"/>
        </w:trPr>
        <w:tc>
          <w:tcPr>
            <w:tcW w:w="1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1100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外科-胸心外科方向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1" w:hRule="atLeast"/>
        </w:trPr>
        <w:tc>
          <w:tcPr>
            <w:tcW w:w="1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1200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外科-泌尿外科方向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1" w:hRule="atLeast"/>
        </w:trPr>
        <w:tc>
          <w:tcPr>
            <w:tcW w:w="1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1400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骨科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外科学、骨科学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1" w:hRule="atLeast"/>
        </w:trPr>
        <w:tc>
          <w:tcPr>
            <w:tcW w:w="1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1600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妇产科学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1" w:hRule="atLeast"/>
        </w:trPr>
        <w:tc>
          <w:tcPr>
            <w:tcW w:w="1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1700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临床医学、眼视光学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眼科学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1" w:hRule="atLeast"/>
        </w:trPr>
        <w:tc>
          <w:tcPr>
            <w:tcW w:w="1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1800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耳鼻咽喉科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临床医学、听力学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耳鼻咽喉科学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1" w:hRule="atLeast"/>
        </w:trPr>
        <w:tc>
          <w:tcPr>
            <w:tcW w:w="1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1900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临床医学、麻醉学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1" w:hRule="atLeast"/>
        </w:trPr>
        <w:tc>
          <w:tcPr>
            <w:tcW w:w="1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2000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临床病理科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病理学，病理学与病理生理学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1" w:hRule="atLeast"/>
        </w:trPr>
        <w:tc>
          <w:tcPr>
            <w:tcW w:w="1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2100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检验医学科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临床医学、医学检验5年制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临床检验诊断学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1" w:hRule="atLeast"/>
        </w:trPr>
        <w:tc>
          <w:tcPr>
            <w:tcW w:w="1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2200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放射科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临床医学、医学影像学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影像医学与核医学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1" w:hRule="atLeast"/>
        </w:trPr>
        <w:tc>
          <w:tcPr>
            <w:tcW w:w="1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2300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超声医学科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临床医学、医学影像学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影像医学与核医学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1" w:hRule="atLeast"/>
        </w:trPr>
        <w:tc>
          <w:tcPr>
            <w:tcW w:w="1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2500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放射肿瘤科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肿瘤学、放射肿瘤学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1" w:hRule="atLeast"/>
        </w:trPr>
        <w:tc>
          <w:tcPr>
            <w:tcW w:w="1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2800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口腔全科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口腔医学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口腔医学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1" w:hRule="atLeast"/>
        </w:trPr>
        <w:tc>
          <w:tcPr>
            <w:tcW w:w="1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3700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重症医学科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重症医学、急诊医学、麻醉学、内科学、外科学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1" w:hRule="atLeast"/>
        </w:trPr>
        <w:tc>
          <w:tcPr>
            <w:tcW w:w="1070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4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9883"/>
    <w:rsid w:val="FFFF9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Office_2.8.0.4624_F1E327BC-269C-435d-A152-05C5408002CA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2021-04-09T18:41:00Z</dcterms:created>
  <dc:creator>sijia</dc:creator>
  <cp:lastModifiedBy>sijia</cp:lastModifiedBy>
  <dcterms:modified xsi:type="dcterms:W3CDTF">2021-04-09T18:42:27Z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</Properties>
</file>