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afterLines="50" w:line="360" w:lineRule="exact"/>
        <w:jc w:val="center"/>
        <w:rPr>
          <w:rFonts w:ascii="创艺简标宋" w:hAnsi="创艺简标宋" w:eastAsia="创艺简标宋" w:cs="宋体"/>
          <w:kern w:val="0"/>
          <w:sz w:val="36"/>
          <w:szCs w:val="36"/>
        </w:rPr>
      </w:pPr>
      <w:r>
        <w:rPr>
          <w:rFonts w:hint="eastAsia" w:ascii="创艺简标宋" w:hAnsi="创艺简标宋" w:eastAsia="创艺简标宋" w:cs="宋体"/>
          <w:kern w:val="0"/>
          <w:sz w:val="36"/>
          <w:szCs w:val="36"/>
        </w:rPr>
        <w:t>2021年宁波国家高新区卫生系统招聘</w:t>
      </w:r>
    </w:p>
    <w:tbl>
      <w:tblPr>
        <w:tblStyle w:val="4"/>
        <w:tblpPr w:leftFromText="180" w:rightFromText="180" w:vertAnchor="page" w:horzAnchor="page" w:tblpX="1035" w:tblpY="2748"/>
        <w:tblW w:w="9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48"/>
        <w:gridCol w:w="1125"/>
        <w:gridCol w:w="720"/>
        <w:gridCol w:w="1875"/>
        <w:gridCol w:w="720"/>
        <w:gridCol w:w="3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color w:val="000000"/>
                <w:kern w:val="0"/>
                <w:szCs w:val="21"/>
              </w:rPr>
              <w:t>岗位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94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color w:val="000000"/>
                <w:kern w:val="0"/>
                <w:szCs w:val="21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2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color w:val="000000"/>
                <w:kern w:val="0"/>
                <w:szCs w:val="21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color w:val="000000"/>
                <w:kern w:val="0"/>
                <w:szCs w:val="21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8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color w:val="000000"/>
                <w:kern w:val="0"/>
                <w:szCs w:val="21"/>
              </w:rPr>
              <w:t>招聘专业及学历（学位）要求</w:t>
            </w:r>
          </w:p>
        </w:tc>
        <w:tc>
          <w:tcPr>
            <w:tcW w:w="72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color w:val="000000"/>
                <w:kern w:val="0"/>
                <w:szCs w:val="21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_GB2312" w:hAnsi="华文中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color w:val="000000"/>
                <w:kern w:val="0"/>
                <w:szCs w:val="21"/>
              </w:rPr>
              <w:t>范围</w:t>
            </w:r>
          </w:p>
        </w:tc>
        <w:tc>
          <w:tcPr>
            <w:tcW w:w="366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color w:val="000000"/>
                <w:kern w:val="0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22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企业编制（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48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新明街道社区卫生服务中心（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人）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全科医师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875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大专及以上学历，临床医学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color w:val="auto"/>
              </w:rPr>
              <w:t>中西医结合</w:t>
            </w:r>
            <w:r>
              <w:rPr>
                <w:rFonts w:ascii="宋体" w:hAnsi="宋体"/>
                <w:color w:val="auto"/>
              </w:rPr>
              <w:t>专业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660" w:type="dxa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周岁及以下，具有执业医师资格证书，执业范围为全科医学</w:t>
            </w:r>
            <w:r>
              <w:rPr>
                <w:rFonts w:hint="eastAsia" w:ascii="宋体" w:hAnsi="宋体"/>
              </w:rPr>
              <w:t>或</w:t>
            </w:r>
            <w:r>
              <w:rPr>
                <w:rFonts w:ascii="宋体" w:hAnsi="宋体"/>
              </w:rPr>
              <w:t>内科、外科、儿科专业，具有全科医师岗位培训合格证书（或住院医师规范化培训合格证书）。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vMerge w:val="continue"/>
            <w:noWrap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noWrap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儿科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大专及以上学历，临床医学专业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660" w:type="dxa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微软雅黑" w:hAnsi="微软雅黑" w:eastAsia="微软雅黑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45周岁及以下，具有执业医师资格证书，执业范围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儿科专业。具有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全科医师岗位培训合格证书（或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住院医师规范化培训合格证书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vMerge w:val="continue"/>
            <w:noWrap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noWrap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公共卫生医师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及以上学历，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预防医学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临床医学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eastAsia="zh-CN"/>
              </w:rPr>
              <w:t>、公共卫生管理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专业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660" w:type="dxa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45周岁及以下，具有</w:t>
            </w:r>
            <w:r>
              <w:rPr>
                <w:rFonts w:hint="eastAsia" w:ascii="宋体" w:hAnsi="宋体" w:cs="宋体"/>
                <w:kern w:val="0"/>
                <w:szCs w:val="21"/>
              </w:rPr>
              <w:t>公共卫生医师执业资格证书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，执业范围为公共卫生类别专业。具有预防接种上岗证书者优先。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vMerge w:val="continue"/>
            <w:noWrap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梅墟街道社区卫生服务中心（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人）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全科医师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75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</w:rPr>
              <w:t>大专及以上学历，临床医学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color w:val="auto"/>
              </w:rPr>
              <w:t>中西医结合</w:t>
            </w:r>
            <w:r>
              <w:rPr>
                <w:rFonts w:ascii="宋体" w:hAnsi="宋体"/>
                <w:color w:val="auto"/>
              </w:rPr>
              <w:t>专业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660" w:type="dxa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周岁及以下，具有执业医师资格证书，执业范围为全科医学</w:t>
            </w:r>
            <w:r>
              <w:rPr>
                <w:rFonts w:hint="eastAsia" w:ascii="宋体" w:hAnsi="宋体"/>
              </w:rPr>
              <w:t>或</w:t>
            </w:r>
            <w:r>
              <w:rPr>
                <w:rFonts w:ascii="宋体" w:hAnsi="宋体"/>
              </w:rPr>
              <w:t>内科、外科、儿科专业，具有全科医师岗位培训合格证书（或住院医师规范化培训合格证书）。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vMerge w:val="continue"/>
            <w:noWrap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noWrap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公共卫生医师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ind w:firstLine="210" w:firstLineChars="100"/>
              <w:textAlignment w:val="center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75" w:type="dxa"/>
            <w:noWrap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及以上学历，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预防医学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临床医学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eastAsia="zh-CN"/>
              </w:rPr>
              <w:t>、公共卫生管理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</w:rPr>
              <w:t>专业</w:t>
            </w:r>
            <w:bookmarkStart w:id="0" w:name="_GoBack"/>
            <w:bookmarkEnd w:id="0"/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户籍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Times New Roman"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3660" w:type="dxa"/>
            <w:noWrap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宋体" w:hAnsi="宋体" w:eastAsia="宋体" w:cs="Times New Roman"/>
                <w:color w:val="0000FF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45周岁及以下，具有公共卫生医师执业资格证书，执业范围为公共卫生类别专业。具有预防接种上岗证书者优先。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22" w:type="dxa"/>
            <w:vMerge w:val="continue"/>
            <w:noWrap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noWrap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贵驷</w:t>
            </w:r>
            <w:r>
              <w:rPr>
                <w:rFonts w:hint="eastAsia" w:ascii="宋体" w:hAnsi="宋体" w:cs="宋体"/>
                <w:kern w:val="0"/>
                <w:szCs w:val="21"/>
              </w:rPr>
              <w:t>街道社区卫生服务中心（1人）</w:t>
            </w:r>
          </w:p>
        </w:tc>
        <w:tc>
          <w:tcPr>
            <w:tcW w:w="112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宋体" w:cs="仿宋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妇保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医师</w:t>
            </w:r>
          </w:p>
        </w:tc>
        <w:tc>
          <w:tcPr>
            <w:tcW w:w="72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7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本科及以上学历，妇幼保健医学、临床医学专业</w:t>
            </w:r>
          </w:p>
        </w:tc>
        <w:tc>
          <w:tcPr>
            <w:tcW w:w="72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  <w:t>户籍不限</w:t>
            </w:r>
          </w:p>
        </w:tc>
        <w:tc>
          <w:tcPr>
            <w:tcW w:w="3660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周岁及以下</w:t>
            </w:r>
            <w:r>
              <w:rPr>
                <w:rFonts w:hint="eastAsia" w:ascii="宋体" w:hAnsi="宋体" w:cs="宋体"/>
                <w:kern w:val="0"/>
                <w:szCs w:val="21"/>
              </w:rPr>
              <w:t>，具有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执业医师资格证书，</w:t>
            </w:r>
            <w:r>
              <w:rPr>
                <w:rFonts w:hint="eastAsia" w:ascii="宋体" w:hAnsi="宋体" w:cs="宋体"/>
                <w:kern w:val="0"/>
                <w:szCs w:val="21"/>
              </w:rPr>
              <w:t>执业范围为全科医学或妇产科专业，有妇保上岗证书者优先。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22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编外（5人）</w:t>
            </w:r>
          </w:p>
        </w:tc>
        <w:tc>
          <w:tcPr>
            <w:tcW w:w="948" w:type="dxa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新明街道社区卫生服务中心（5人）</w:t>
            </w: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大专及以上学历，护理学专业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户籍不限</w:t>
            </w:r>
          </w:p>
        </w:tc>
        <w:tc>
          <w:tcPr>
            <w:tcW w:w="3660" w:type="dxa"/>
            <w:noWrap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40周岁及以下，具有护士执业资格证书；有二级以上医院工作经历者优先。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22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检验师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大专及以上学历，医学检验专业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户籍不限</w:t>
            </w:r>
          </w:p>
        </w:tc>
        <w:tc>
          <w:tcPr>
            <w:tcW w:w="3660" w:type="dxa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35周岁及以下，具有检验士及以上资格证书。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22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中药剂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75" w:type="dxa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大专及以上学历，中药学专业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户籍不限</w:t>
            </w:r>
          </w:p>
        </w:tc>
        <w:tc>
          <w:tcPr>
            <w:tcW w:w="3660" w:type="dxa"/>
            <w:noWrap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35周岁及以下，</w:t>
            </w:r>
            <w:r>
              <w:rPr>
                <w:rFonts w:hint="eastAsia" w:ascii="宋体" w:hAnsi="宋体" w:cs="仿宋"/>
                <w:color w:val="000000"/>
                <w:szCs w:val="21"/>
              </w:rPr>
              <w:t>具有中药学（士）及以上职称。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2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挂号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收费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75" w:type="dxa"/>
            <w:noWrap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大专及以上学历，专业不限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宁波大市</w:t>
            </w:r>
          </w:p>
        </w:tc>
        <w:tc>
          <w:tcPr>
            <w:tcW w:w="3660" w:type="dxa"/>
            <w:noWrap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40周岁及以下，医学相关专业或具有医疗机构相关工作经验者优先。</w:t>
            </w:r>
          </w:p>
        </w:tc>
      </w:tr>
    </w:tbl>
    <w:p>
      <w:pPr>
        <w:spacing w:afterLines="50" w:line="360" w:lineRule="exact"/>
        <w:jc w:val="center"/>
        <w:rPr>
          <w:rFonts w:ascii="创艺简标宋" w:hAnsi="创艺简标宋" w:eastAsia="创艺简标宋" w:cs="宋体"/>
          <w:kern w:val="0"/>
          <w:sz w:val="36"/>
          <w:szCs w:val="36"/>
        </w:rPr>
      </w:pPr>
      <w:r>
        <w:rPr>
          <w:rFonts w:hint="eastAsia" w:ascii="创艺简标宋" w:hAnsi="创艺简标宋" w:eastAsia="创艺简标宋" w:cs="宋体"/>
          <w:kern w:val="0"/>
          <w:sz w:val="36"/>
          <w:szCs w:val="36"/>
        </w:rPr>
        <w:t>工作人员岗位及条件要求</w:t>
      </w:r>
    </w:p>
    <w:p>
      <w:pPr>
        <w:spacing w:line="300" w:lineRule="exact"/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4E64"/>
    <w:rsid w:val="000948B9"/>
    <w:rsid w:val="002152B7"/>
    <w:rsid w:val="0023143A"/>
    <w:rsid w:val="00284E64"/>
    <w:rsid w:val="003A1515"/>
    <w:rsid w:val="005923D7"/>
    <w:rsid w:val="006D67A1"/>
    <w:rsid w:val="0074014A"/>
    <w:rsid w:val="00770956"/>
    <w:rsid w:val="007C37C3"/>
    <w:rsid w:val="00AE4D08"/>
    <w:rsid w:val="00B5017B"/>
    <w:rsid w:val="00CE0717"/>
    <w:rsid w:val="00DF36D3"/>
    <w:rsid w:val="00E16C16"/>
    <w:rsid w:val="075C4BCE"/>
    <w:rsid w:val="07C1491E"/>
    <w:rsid w:val="09000E22"/>
    <w:rsid w:val="0BBE0ED8"/>
    <w:rsid w:val="0BF171BB"/>
    <w:rsid w:val="0F1032CE"/>
    <w:rsid w:val="0F3F5FA0"/>
    <w:rsid w:val="12887360"/>
    <w:rsid w:val="166F14CD"/>
    <w:rsid w:val="18B9467C"/>
    <w:rsid w:val="1BA54C4A"/>
    <w:rsid w:val="1D8A6D05"/>
    <w:rsid w:val="270D2A92"/>
    <w:rsid w:val="2B1C7412"/>
    <w:rsid w:val="2B6829CB"/>
    <w:rsid w:val="2BC9129D"/>
    <w:rsid w:val="2E82470D"/>
    <w:rsid w:val="368F3DA6"/>
    <w:rsid w:val="372F0B42"/>
    <w:rsid w:val="3873335C"/>
    <w:rsid w:val="398723E3"/>
    <w:rsid w:val="3B0D6BBC"/>
    <w:rsid w:val="3FD35F36"/>
    <w:rsid w:val="539012D8"/>
    <w:rsid w:val="57210F20"/>
    <w:rsid w:val="586D2A2D"/>
    <w:rsid w:val="5D662280"/>
    <w:rsid w:val="5F7B1F0D"/>
    <w:rsid w:val="73CE3C28"/>
    <w:rsid w:val="7575352B"/>
    <w:rsid w:val="7B794E16"/>
    <w:rsid w:val="7EFD2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470</Characters>
  <Lines>3</Lines>
  <Paragraphs>1</Paragraphs>
  <TotalTime>0</TotalTime>
  <ScaleCrop>false</ScaleCrop>
  <LinksUpToDate>false</LinksUpToDate>
  <CharactersWithSpaces>551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社管综合科</cp:lastModifiedBy>
  <cp:lastPrinted>2021-03-31T07:52:24Z</cp:lastPrinted>
  <dcterms:modified xsi:type="dcterms:W3CDTF">2021-04-01T00:34:45Z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90BC4952AE0344B9AA33C223C2420F3A</vt:lpwstr>
  </property>
</Properties>
</file>