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C912" w14:textId="73CF9541" w:rsidR="005525FD" w:rsidRPr="00A83A50" w:rsidRDefault="005525FD" w:rsidP="00A83A50">
      <w:pPr>
        <w:ind w:firstLineChars="700" w:firstLine="2100"/>
        <w:rPr>
          <w:rFonts w:hint="eastAsia"/>
        </w:rPr>
      </w:pPr>
      <w:r w:rsidRPr="005525FD">
        <w:rPr>
          <w:rFonts w:ascii="Helvetica" w:hAnsi="Helvetica" w:cs="Helvetica"/>
          <w:color w:val="333333"/>
          <w:sz w:val="30"/>
          <w:szCs w:val="30"/>
          <w:shd w:val="clear" w:color="auto" w:fill="FFFFFF"/>
        </w:rPr>
        <w:t>陆军军医大学战创伤医学中心</w:t>
      </w:r>
      <w:r w:rsidRPr="005525FD">
        <w:rPr>
          <w:rFonts w:ascii="Helvetica" w:hAnsi="Helvetica" w:cs="Helvetica" w:hint="eastAsia"/>
          <w:color w:val="333333"/>
          <w:sz w:val="30"/>
          <w:szCs w:val="30"/>
          <w:shd w:val="clear" w:color="auto" w:fill="FFFFFF"/>
        </w:rPr>
        <w:t>202</w:t>
      </w:r>
      <w:r w:rsidR="00A83A50">
        <w:rPr>
          <w:rFonts w:ascii="Helvetica" w:hAnsi="Helvetica" w:cs="Helvetica" w:hint="eastAsia"/>
          <w:color w:val="333333"/>
          <w:sz w:val="30"/>
          <w:szCs w:val="30"/>
          <w:shd w:val="clear" w:color="auto" w:fill="FFFFFF"/>
        </w:rPr>
        <w:t>1</w:t>
      </w:r>
      <w:r w:rsidRPr="005525FD">
        <w:rPr>
          <w:rFonts w:ascii="Helvetica" w:hAnsi="Helvetica" w:cs="Helvetica"/>
          <w:color w:val="333333"/>
          <w:sz w:val="30"/>
          <w:szCs w:val="30"/>
          <w:shd w:val="clear" w:color="auto" w:fill="FFFFFF"/>
        </w:rPr>
        <w:t>人才招聘</w:t>
      </w:r>
      <w:r>
        <w:rPr>
          <w:rFonts w:ascii="Helvetica" w:hAnsi="Helvetica" w:cs="Helvetica"/>
          <w:color w:val="333333"/>
          <w:szCs w:val="21"/>
        </w:rPr>
        <w:br/>
      </w:r>
      <w:r>
        <w:rPr>
          <w:rFonts w:ascii="Helvetica" w:hAnsi="Helvetica" w:cs="Helvetica"/>
          <w:color w:val="333333"/>
          <w:szCs w:val="21"/>
        </w:rPr>
        <w:br/>
      </w:r>
      <w:r>
        <w:rPr>
          <w:rFonts w:ascii="Helvetica" w:hAnsi="Helvetica" w:cs="Helvetica"/>
          <w:color w:val="333333"/>
          <w:szCs w:val="21"/>
          <w:shd w:val="clear" w:color="auto" w:fill="FFFFFF"/>
        </w:rPr>
        <w:t>优秀人才引进：</w:t>
      </w:r>
      <w:r>
        <w:rPr>
          <w:rFonts w:ascii="Helvetica" w:hAnsi="Helvetica" w:cs="Helvetica"/>
          <w:color w:val="333333"/>
          <w:szCs w:val="21"/>
        </w:rPr>
        <w:br/>
      </w:r>
      <w:r>
        <w:rPr>
          <w:rFonts w:ascii="Helvetica" w:hAnsi="Helvetica" w:cs="Helvetica"/>
          <w:color w:val="333333"/>
          <w:szCs w:val="21"/>
          <w:shd w:val="clear" w:color="auto" w:fill="FFFFFF"/>
        </w:rPr>
        <w:t>本中心为国家重点实验室，研究可</w:t>
      </w:r>
      <w:proofErr w:type="gramStart"/>
      <w:r>
        <w:rPr>
          <w:rFonts w:ascii="Helvetica" w:hAnsi="Helvetica" w:cs="Helvetica"/>
          <w:color w:val="333333"/>
          <w:szCs w:val="21"/>
          <w:shd w:val="clear" w:color="auto" w:fill="FFFFFF"/>
        </w:rPr>
        <w:t>涉及组</w:t>
      </w:r>
      <w:proofErr w:type="gramEnd"/>
      <w:r>
        <w:rPr>
          <w:rFonts w:ascii="Helvetica" w:hAnsi="Helvetica" w:cs="Helvetica"/>
          <w:color w:val="333333"/>
          <w:szCs w:val="21"/>
          <w:shd w:val="clear" w:color="auto" w:fill="FFFFFF"/>
        </w:rPr>
        <w:t>学、生物信息学、分子影像学等，拟引进相关学科优秀人才加入团队。或将简历发送至：</w:t>
      </w:r>
      <w:r>
        <w:rPr>
          <w:rFonts w:ascii="Helvetica" w:hAnsi="Helvetica" w:cs="Helvetica"/>
          <w:color w:val="333333"/>
          <w:szCs w:val="21"/>
          <w:shd w:val="clear" w:color="auto" w:fill="FFFFFF"/>
        </w:rPr>
        <w:t>hellojjx@126.com,kjkghrsc@126.com</w:t>
      </w:r>
      <w:r>
        <w:rPr>
          <w:rFonts w:ascii="Helvetica" w:hAnsi="Helvetica" w:cs="Helvetica"/>
          <w:color w:val="333333"/>
          <w:szCs w:val="21"/>
          <w:shd w:val="clear" w:color="auto" w:fill="FFFFFF"/>
        </w:rPr>
        <w:t>（邮件题目请采用</w:t>
      </w:r>
      <w:r>
        <w:rPr>
          <w:rFonts w:ascii="Helvetica" w:hAnsi="Helvetica" w:cs="Helvetica"/>
          <w:color w:val="333333"/>
          <w:szCs w:val="21"/>
          <w:shd w:val="clear" w:color="auto" w:fill="FFFFFF"/>
        </w:rPr>
        <w:t xml:space="preserve"> “</w:t>
      </w:r>
      <w:r>
        <w:rPr>
          <w:rFonts w:ascii="Helvetica" w:hAnsi="Helvetica" w:cs="Helvetica"/>
          <w:color w:val="333333"/>
          <w:szCs w:val="21"/>
          <w:shd w:val="clear" w:color="auto" w:fill="FFFFFF"/>
        </w:rPr>
        <w:t>海外留学生网</w:t>
      </w:r>
      <w:r>
        <w:rPr>
          <w:rFonts w:ascii="Helvetica" w:hAnsi="Helvetica" w:cs="Helvetica"/>
          <w:color w:val="333333"/>
          <w:szCs w:val="21"/>
          <w:shd w:val="clear" w:color="auto" w:fill="FFFFFF"/>
        </w:rPr>
        <w:t xml:space="preserve"> +</w:t>
      </w:r>
      <w:r>
        <w:rPr>
          <w:rFonts w:ascii="Helvetica" w:hAnsi="Helvetica" w:cs="Helvetica"/>
          <w:color w:val="333333"/>
          <w:szCs w:val="21"/>
          <w:shd w:val="clear" w:color="auto" w:fill="FFFFFF"/>
        </w:rPr>
        <w:t>人才引进</w:t>
      </w:r>
      <w:r>
        <w:rPr>
          <w:rFonts w:ascii="Helvetica" w:hAnsi="Helvetica" w:cs="Helvetica"/>
          <w:color w:val="333333"/>
          <w:szCs w:val="21"/>
          <w:shd w:val="clear" w:color="auto" w:fill="FFFFFF"/>
        </w:rPr>
        <w:t>+</w:t>
      </w:r>
      <w:r>
        <w:rPr>
          <w:rFonts w:ascii="Helvetica" w:hAnsi="Helvetica" w:cs="Helvetica"/>
          <w:color w:val="333333"/>
          <w:szCs w:val="21"/>
          <w:shd w:val="clear" w:color="auto" w:fill="FFFFFF"/>
        </w:rPr>
        <w:t>姓名</w:t>
      </w:r>
      <w:r>
        <w:rPr>
          <w:rFonts w:ascii="Helvetica" w:hAnsi="Helvetica" w:cs="Helvetica"/>
          <w:color w:val="333333"/>
          <w:szCs w:val="21"/>
          <w:shd w:val="clear" w:color="auto" w:fill="FFFFFF"/>
        </w:rPr>
        <w:t>”</w:t>
      </w:r>
      <w:r>
        <w:rPr>
          <w:rFonts w:ascii="Helvetica" w:hAnsi="Helvetica" w:cs="Helvetica"/>
          <w:color w:val="333333"/>
          <w:szCs w:val="21"/>
          <w:shd w:val="clear" w:color="auto" w:fill="FFFFFF"/>
        </w:rPr>
        <w:t>的格式）。</w:t>
      </w:r>
      <w:r>
        <w:rPr>
          <w:rFonts w:ascii="Helvetica" w:hAnsi="Helvetica" w:cs="Helvetica"/>
          <w:color w:val="333333"/>
          <w:szCs w:val="21"/>
        </w:rPr>
        <w:br/>
      </w:r>
      <w:r>
        <w:rPr>
          <w:rFonts w:ascii="Helvetica" w:hAnsi="Helvetica" w:cs="Helvetica"/>
          <w:color w:val="333333"/>
          <w:szCs w:val="21"/>
        </w:rPr>
        <w:br/>
      </w:r>
      <w:r>
        <w:rPr>
          <w:rFonts w:ascii="Helvetica" w:hAnsi="Helvetica" w:cs="Helvetica"/>
          <w:color w:val="333333"/>
          <w:szCs w:val="21"/>
          <w:shd w:val="clear" w:color="auto" w:fill="FFFFFF"/>
        </w:rPr>
        <w:t>诚聘优秀科研助理和博士后</w:t>
      </w:r>
      <w:r>
        <w:rPr>
          <w:rFonts w:ascii="Helvetica" w:hAnsi="Helvetica" w:cs="Helvetica"/>
          <w:color w:val="333333"/>
          <w:szCs w:val="21"/>
        </w:rPr>
        <w:br/>
      </w:r>
      <w:r>
        <w:rPr>
          <w:rFonts w:ascii="Helvetica" w:hAnsi="Helvetica" w:cs="Helvetica"/>
          <w:color w:val="333333"/>
          <w:szCs w:val="21"/>
          <w:shd w:val="clear" w:color="auto" w:fill="FFFFFF"/>
        </w:rPr>
        <w:t>本实验室目前主要开展肺脏修复与再生研究，急需若干名再生医学、分子生物学等方面的优秀博士毕业生来实验室工作。薪资待遇：基本工资</w:t>
      </w:r>
      <w:r>
        <w:rPr>
          <w:rFonts w:ascii="Helvetica" w:hAnsi="Helvetica" w:cs="Helvetica"/>
          <w:color w:val="333333"/>
          <w:szCs w:val="21"/>
          <w:shd w:val="clear" w:color="auto" w:fill="FFFFFF"/>
        </w:rPr>
        <w:t>+</w:t>
      </w:r>
      <w:r>
        <w:rPr>
          <w:rFonts w:ascii="Helvetica" w:hAnsi="Helvetica" w:cs="Helvetica"/>
          <w:color w:val="333333"/>
          <w:szCs w:val="21"/>
          <w:shd w:val="clear" w:color="auto" w:fill="FFFFFF"/>
        </w:rPr>
        <w:t>科研绩效。基本工资为</w:t>
      </w:r>
      <w:r>
        <w:rPr>
          <w:rFonts w:ascii="Helvetica" w:hAnsi="Helvetica" w:cs="Helvetica"/>
          <w:color w:val="333333"/>
          <w:szCs w:val="21"/>
          <w:shd w:val="clear" w:color="auto" w:fill="FFFFFF"/>
        </w:rPr>
        <w:t>1.4</w:t>
      </w:r>
      <w:r>
        <w:rPr>
          <w:rFonts w:ascii="Helvetica" w:hAnsi="Helvetica" w:cs="Helvetica"/>
          <w:color w:val="333333"/>
          <w:szCs w:val="21"/>
          <w:shd w:val="clear" w:color="auto" w:fill="FFFFFF"/>
        </w:rPr>
        <w:t>万元</w:t>
      </w:r>
      <w:r>
        <w:rPr>
          <w:rFonts w:ascii="Helvetica" w:hAnsi="Helvetica" w:cs="Helvetica"/>
          <w:color w:val="333333"/>
          <w:szCs w:val="21"/>
          <w:shd w:val="clear" w:color="auto" w:fill="FFFFFF"/>
        </w:rPr>
        <w:t>/</w:t>
      </w:r>
      <w:r>
        <w:rPr>
          <w:rFonts w:ascii="Helvetica" w:hAnsi="Helvetica" w:cs="Helvetica"/>
          <w:color w:val="333333"/>
          <w:szCs w:val="21"/>
          <w:shd w:val="clear" w:color="auto" w:fill="FFFFFF"/>
        </w:rPr>
        <w:t>月，科研绩效按照本单位博士后标准发放。</w:t>
      </w:r>
      <w:r>
        <w:rPr>
          <w:rFonts w:ascii="Helvetica" w:hAnsi="Helvetica" w:cs="Helvetica"/>
          <w:color w:val="333333"/>
          <w:szCs w:val="21"/>
        </w:rPr>
        <w:br/>
      </w:r>
      <w:r>
        <w:rPr>
          <w:rFonts w:ascii="Helvetica" w:hAnsi="Helvetica" w:cs="Helvetica"/>
          <w:color w:val="333333"/>
          <w:szCs w:val="21"/>
          <w:shd w:val="clear" w:color="auto" w:fill="FFFFFF"/>
        </w:rPr>
        <w:t>有意者，请联系陈老师</w:t>
      </w:r>
      <w:r>
        <w:rPr>
          <w:rFonts w:ascii="Helvetica" w:hAnsi="Helvetica" w:cs="Helvetica"/>
          <w:color w:val="333333"/>
          <w:szCs w:val="21"/>
          <w:shd w:val="clear" w:color="auto" w:fill="FFFFFF"/>
        </w:rPr>
        <w:t xml:space="preserve"> </w:t>
      </w:r>
      <w:r>
        <w:rPr>
          <w:rFonts w:ascii="Helvetica" w:hAnsi="Helvetica" w:cs="Helvetica"/>
          <w:color w:val="333333"/>
          <w:szCs w:val="21"/>
          <w:shd w:val="clear" w:color="auto" w:fill="FFFFFF"/>
        </w:rPr>
        <w:t>邮箱：</w:t>
      </w:r>
      <w:r>
        <w:rPr>
          <w:rFonts w:ascii="Helvetica" w:hAnsi="Helvetica" w:cs="Helvetica"/>
          <w:color w:val="333333"/>
          <w:szCs w:val="21"/>
          <w:shd w:val="clear" w:color="auto" w:fill="FFFFFF"/>
        </w:rPr>
        <w:t>hellojjx@126.com,kjkghrsc@126.com</w:t>
      </w:r>
      <w:r>
        <w:rPr>
          <w:rFonts w:ascii="Helvetica" w:hAnsi="Helvetica" w:cs="Helvetica"/>
          <w:color w:val="333333"/>
          <w:szCs w:val="21"/>
        </w:rPr>
        <w:br/>
      </w:r>
      <w:r>
        <w:rPr>
          <w:rFonts w:ascii="Helvetica" w:hAnsi="Helvetica" w:cs="Helvetica"/>
          <w:color w:val="333333"/>
          <w:szCs w:val="21"/>
          <w:shd w:val="clear" w:color="auto" w:fill="FFFFFF"/>
        </w:rPr>
        <w:t>邮件题目请采用</w:t>
      </w:r>
      <w:r>
        <w:rPr>
          <w:rFonts w:ascii="Helvetica" w:hAnsi="Helvetica" w:cs="Helvetica"/>
          <w:color w:val="333333"/>
          <w:szCs w:val="21"/>
          <w:shd w:val="clear" w:color="auto" w:fill="FFFFFF"/>
        </w:rPr>
        <w:t xml:space="preserve"> “</w:t>
      </w:r>
      <w:r>
        <w:rPr>
          <w:rFonts w:ascii="Helvetica" w:hAnsi="Helvetica" w:cs="Helvetica"/>
          <w:color w:val="333333"/>
          <w:szCs w:val="21"/>
          <w:shd w:val="clear" w:color="auto" w:fill="FFFFFF"/>
        </w:rPr>
        <w:t>海外留学生网</w:t>
      </w:r>
      <w:r>
        <w:rPr>
          <w:rFonts w:ascii="Helvetica" w:hAnsi="Helvetica" w:cs="Helvetica"/>
          <w:color w:val="333333"/>
          <w:szCs w:val="21"/>
          <w:shd w:val="clear" w:color="auto" w:fill="FFFFFF"/>
        </w:rPr>
        <w:t xml:space="preserve"> +</w:t>
      </w:r>
      <w:r>
        <w:rPr>
          <w:rFonts w:ascii="Helvetica" w:hAnsi="Helvetica" w:cs="Helvetica"/>
          <w:color w:val="333333"/>
          <w:szCs w:val="21"/>
          <w:shd w:val="clear" w:color="auto" w:fill="FFFFFF"/>
        </w:rPr>
        <w:t>人才引进</w:t>
      </w:r>
      <w:r>
        <w:rPr>
          <w:rFonts w:ascii="Helvetica" w:hAnsi="Helvetica" w:cs="Helvetica"/>
          <w:color w:val="333333"/>
          <w:szCs w:val="21"/>
          <w:shd w:val="clear" w:color="auto" w:fill="FFFFFF"/>
        </w:rPr>
        <w:t>+</w:t>
      </w:r>
      <w:r>
        <w:rPr>
          <w:rFonts w:ascii="Helvetica" w:hAnsi="Helvetica" w:cs="Helvetica"/>
          <w:color w:val="333333"/>
          <w:szCs w:val="21"/>
          <w:shd w:val="clear" w:color="auto" w:fill="FFFFFF"/>
        </w:rPr>
        <w:t>姓名</w:t>
      </w:r>
      <w:r>
        <w:rPr>
          <w:rFonts w:ascii="Helvetica" w:hAnsi="Helvetica" w:cs="Helvetica"/>
          <w:color w:val="333333"/>
          <w:szCs w:val="21"/>
          <w:shd w:val="clear" w:color="auto" w:fill="FFFFFF"/>
        </w:rPr>
        <w:t>”</w:t>
      </w:r>
      <w:r>
        <w:rPr>
          <w:rFonts w:ascii="Helvetica" w:hAnsi="Helvetica" w:cs="Helvetica"/>
          <w:color w:val="333333"/>
          <w:szCs w:val="21"/>
          <w:shd w:val="clear" w:color="auto" w:fill="FFFFFF"/>
        </w:rPr>
        <w:t>的格式</w:t>
      </w:r>
    </w:p>
    <w:p w14:paraId="7750416A" w14:textId="7D9DC20A" w:rsidR="003E1AD0" w:rsidRPr="00A83A50" w:rsidRDefault="003E1AD0" w:rsidP="00A83A50">
      <w:pPr>
        <w:spacing w:line="500" w:lineRule="exact"/>
        <w:jc w:val="center"/>
        <w:rPr>
          <w:rFonts w:hint="eastAsia"/>
          <w:b/>
          <w:bCs/>
          <w:spacing w:val="12"/>
          <w:w w:val="87"/>
          <w:sz w:val="44"/>
          <w:szCs w:val="44"/>
        </w:rPr>
      </w:pPr>
      <w:r w:rsidRPr="00A83A50">
        <w:rPr>
          <w:rFonts w:hint="eastAsia"/>
          <w:b/>
          <w:bCs/>
          <w:spacing w:val="80"/>
          <w:sz w:val="44"/>
          <w:szCs w:val="44"/>
          <w:fitText w:val="8842" w:id="-1965301248"/>
        </w:rPr>
        <w:t>陆军</w:t>
      </w:r>
      <w:r w:rsidR="00700A90" w:rsidRPr="00A83A50">
        <w:rPr>
          <w:rFonts w:hint="eastAsia"/>
          <w:b/>
          <w:bCs/>
          <w:spacing w:val="80"/>
          <w:sz w:val="44"/>
          <w:szCs w:val="44"/>
          <w:fitText w:val="8842" w:id="-1965301248"/>
        </w:rPr>
        <w:t>军医大学</w:t>
      </w:r>
      <w:r w:rsidRPr="00A83A50">
        <w:rPr>
          <w:rFonts w:hint="eastAsia"/>
          <w:b/>
          <w:bCs/>
          <w:spacing w:val="80"/>
          <w:sz w:val="44"/>
          <w:szCs w:val="44"/>
          <w:fitText w:val="8842" w:id="-1965301248"/>
        </w:rPr>
        <w:t>战</w:t>
      </w:r>
      <w:r w:rsidR="00700A90" w:rsidRPr="00A83A50">
        <w:rPr>
          <w:rFonts w:hint="eastAsia"/>
          <w:b/>
          <w:bCs/>
          <w:spacing w:val="80"/>
          <w:sz w:val="44"/>
          <w:szCs w:val="44"/>
          <w:fitText w:val="8842" w:id="-1965301248"/>
        </w:rPr>
        <w:t>创伤医学中心</w:t>
      </w:r>
      <w:r w:rsidRPr="00A83A50">
        <w:rPr>
          <w:rFonts w:hint="eastAsia"/>
          <w:b/>
          <w:bCs/>
          <w:spacing w:val="80"/>
          <w:sz w:val="44"/>
          <w:szCs w:val="44"/>
          <w:fitText w:val="8842" w:id="-1965301248"/>
        </w:rPr>
        <w:t>人才招聘</w:t>
      </w:r>
    </w:p>
    <w:p w14:paraId="5CEA6FF9" w14:textId="77777777" w:rsidR="003E1AD0" w:rsidRPr="00C07866" w:rsidRDefault="003E1AD0" w:rsidP="003E1AD0">
      <w:pPr>
        <w:spacing w:line="500" w:lineRule="exact"/>
        <w:rPr>
          <w:sz w:val="28"/>
          <w:szCs w:val="24"/>
        </w:rPr>
      </w:pPr>
      <w:r w:rsidRPr="00C07866">
        <w:rPr>
          <w:rFonts w:hint="eastAsia"/>
          <w:b/>
          <w:bCs/>
          <w:sz w:val="28"/>
          <w:szCs w:val="24"/>
        </w:rPr>
        <w:t>优秀人才引进</w:t>
      </w:r>
      <w:r w:rsidRPr="00C07866">
        <w:rPr>
          <w:rFonts w:hint="eastAsia"/>
          <w:sz w:val="28"/>
          <w:szCs w:val="24"/>
        </w:rPr>
        <w:t>：</w:t>
      </w:r>
    </w:p>
    <w:p w14:paraId="4B46339A" w14:textId="2829FB56" w:rsidR="003E1AD0" w:rsidRPr="000C1197" w:rsidRDefault="00700A90" w:rsidP="00A83A50">
      <w:pPr>
        <w:spacing w:line="500" w:lineRule="exact"/>
        <w:ind w:firstLineChars="200" w:firstLine="440"/>
        <w:jc w:val="both"/>
        <w:rPr>
          <w:rFonts w:hint="eastAsia"/>
        </w:rPr>
      </w:pPr>
      <w:r>
        <w:rPr>
          <w:rFonts w:hint="eastAsia"/>
        </w:rPr>
        <w:t>本</w:t>
      </w:r>
      <w:r>
        <w:t>中心</w:t>
      </w:r>
      <w:r>
        <w:rPr>
          <w:rFonts w:hint="eastAsia"/>
        </w:rPr>
        <w:t>为</w:t>
      </w:r>
      <w:r>
        <w:t>国家重点实验室，</w:t>
      </w:r>
      <w:r w:rsidR="003E1AD0" w:rsidRPr="00F442AE">
        <w:t>研究可</w:t>
      </w:r>
      <w:proofErr w:type="gramStart"/>
      <w:r w:rsidR="003E1AD0" w:rsidRPr="00F442AE">
        <w:t>涉及</w:t>
      </w:r>
      <w:r>
        <w:rPr>
          <w:rFonts w:hint="eastAsia"/>
        </w:rPr>
        <w:t>组</w:t>
      </w:r>
      <w:proofErr w:type="gramEnd"/>
      <w:r>
        <w:rPr>
          <w:rFonts w:hint="eastAsia"/>
        </w:rPr>
        <w:t>学</w:t>
      </w:r>
      <w:r>
        <w:t>、生物</w:t>
      </w:r>
      <w:r>
        <w:rPr>
          <w:rFonts w:hint="eastAsia"/>
        </w:rPr>
        <w:t>信息</w:t>
      </w:r>
      <w:r>
        <w:t>学</w:t>
      </w:r>
      <w:r w:rsidR="003E1AD0">
        <w:rPr>
          <w:rFonts w:hint="eastAsia"/>
        </w:rPr>
        <w:t>、</w:t>
      </w:r>
      <w:r>
        <w:rPr>
          <w:rFonts w:hint="eastAsia"/>
        </w:rPr>
        <w:t>分子</w:t>
      </w:r>
      <w:r>
        <w:t>影像学</w:t>
      </w:r>
      <w:r w:rsidR="003E1AD0" w:rsidRPr="00F442AE">
        <w:t>等，</w:t>
      </w:r>
      <w:r>
        <w:rPr>
          <w:rFonts w:hint="eastAsia"/>
        </w:rPr>
        <w:t>拟引进相关</w:t>
      </w:r>
      <w:r>
        <w:t>学科优秀人才加入团队</w:t>
      </w:r>
      <w:r w:rsidR="003E1AD0">
        <w:rPr>
          <w:rFonts w:hint="eastAsia"/>
        </w:rPr>
        <w:t>。</w:t>
      </w:r>
      <w:r w:rsidR="003E1AD0" w:rsidRPr="00F442AE">
        <w:t>或将简历发送至：</w:t>
      </w:r>
      <w:hyperlink r:id="rId6" w:history="1">
        <w:r w:rsidR="00EF346E" w:rsidRPr="00EF346E">
          <w:rPr>
            <w:rStyle w:val="a3"/>
            <w:rFonts w:ascii="微软雅黑" w:hAnsi="微软雅黑" w:cs="Times New Roman"/>
            <w:b/>
            <w:bCs/>
            <w:color w:val="FF0000"/>
            <w:sz w:val="21"/>
            <w:szCs w:val="21"/>
            <w:u w:val="none"/>
          </w:rPr>
          <w:t>hellojjx@126.com</w:t>
        </w:r>
      </w:hyperlink>
      <w:r w:rsidR="00537538" w:rsidRPr="00EF346E">
        <w:rPr>
          <w:rStyle w:val="a4"/>
          <w:rFonts w:ascii="微软雅黑" w:hAnsi="微软雅黑" w:cs="Arial" w:hint="eastAsia"/>
          <w:color w:val="FF0000"/>
          <w:spacing w:val="15"/>
          <w:sz w:val="21"/>
          <w:szCs w:val="21"/>
          <w:shd w:val="clear" w:color="auto" w:fill="FFFFFF"/>
        </w:rPr>
        <w:t>,</w:t>
      </w:r>
      <w:hyperlink r:id="rId7" w:tgtFrame="_self" w:history="1">
        <w:r w:rsidR="00537538" w:rsidRPr="00EF346E">
          <w:rPr>
            <w:rStyle w:val="a4"/>
            <w:rFonts w:ascii="微软雅黑" w:hAnsi="微软雅黑" w:cs="Arial" w:hint="eastAsia"/>
            <w:color w:val="FF0000"/>
            <w:spacing w:val="15"/>
            <w:sz w:val="21"/>
            <w:szCs w:val="21"/>
            <w:shd w:val="clear" w:color="auto" w:fill="FFFFFF"/>
          </w:rPr>
          <w:t>kjkghrsc@126.com</w:t>
        </w:r>
      </w:hyperlink>
      <w:r w:rsidR="00A425F5" w:rsidRPr="00537538">
        <w:t>（邮件题目请采用</w:t>
      </w:r>
      <w:r w:rsidR="00A425F5" w:rsidRPr="00537538">
        <w:rPr>
          <w:rFonts w:hint="eastAsia"/>
        </w:rPr>
        <w:t xml:space="preserve"> </w:t>
      </w:r>
      <w:r w:rsidR="003E1AD0" w:rsidRPr="00537538">
        <w:t>“</w:t>
      </w:r>
      <w:r w:rsidR="00A425F5" w:rsidRPr="001C0DB9">
        <w:rPr>
          <w:rFonts w:hint="eastAsia"/>
          <w:b/>
          <w:bCs/>
        </w:rPr>
        <w:t>海外留学生网</w:t>
      </w:r>
      <w:r w:rsidR="00A425F5" w:rsidRPr="001C0DB9">
        <w:rPr>
          <w:rFonts w:hint="eastAsia"/>
          <w:b/>
          <w:bCs/>
        </w:rPr>
        <w:t xml:space="preserve"> +</w:t>
      </w:r>
      <w:r w:rsidR="003E1AD0" w:rsidRPr="001C0DB9">
        <w:rPr>
          <w:b/>
          <w:bCs/>
        </w:rPr>
        <w:t>人才引进</w:t>
      </w:r>
      <w:r w:rsidR="003E1AD0" w:rsidRPr="001C0DB9">
        <w:rPr>
          <w:b/>
          <w:bCs/>
        </w:rPr>
        <w:t>+</w:t>
      </w:r>
      <w:r w:rsidR="003E1AD0" w:rsidRPr="001C0DB9">
        <w:rPr>
          <w:b/>
          <w:bCs/>
        </w:rPr>
        <w:t>姓名</w:t>
      </w:r>
      <w:r w:rsidR="003E1AD0" w:rsidRPr="00537538">
        <w:t>”</w:t>
      </w:r>
      <w:r w:rsidR="003E1AD0" w:rsidRPr="00537538">
        <w:t>的格式）。</w:t>
      </w:r>
    </w:p>
    <w:p w14:paraId="5F368977" w14:textId="77777777" w:rsidR="003E1AD0" w:rsidRPr="00C07866" w:rsidRDefault="00700A90" w:rsidP="003E1AD0">
      <w:pPr>
        <w:spacing w:line="500" w:lineRule="exact"/>
        <w:rPr>
          <w:b/>
          <w:bCs/>
          <w:sz w:val="28"/>
          <w:szCs w:val="24"/>
        </w:rPr>
      </w:pPr>
      <w:r>
        <w:rPr>
          <w:rFonts w:hint="eastAsia"/>
          <w:b/>
          <w:bCs/>
          <w:sz w:val="28"/>
          <w:szCs w:val="24"/>
        </w:rPr>
        <w:t>中心介绍</w:t>
      </w:r>
      <w:r w:rsidR="003E1AD0" w:rsidRPr="00C07866">
        <w:rPr>
          <w:rFonts w:hint="eastAsia"/>
          <w:b/>
          <w:bCs/>
          <w:sz w:val="28"/>
          <w:szCs w:val="24"/>
        </w:rPr>
        <w:t>：</w:t>
      </w:r>
    </w:p>
    <w:p w14:paraId="4A4470FF" w14:textId="77777777" w:rsidR="003E1AD0" w:rsidRDefault="003E1AD0" w:rsidP="003E1AD0">
      <w:pPr>
        <w:spacing w:line="500" w:lineRule="exact"/>
        <w:ind w:firstLineChars="200" w:firstLine="440"/>
        <w:jc w:val="both"/>
      </w:pPr>
      <w:r>
        <w:rPr>
          <w:rFonts w:hint="eastAsia"/>
        </w:rPr>
        <w:t>研究室学科带头人为蒋建新教授，蒋教授是创伤、烧伤与复合伤国家重点实验室主任，</w:t>
      </w:r>
      <w:r w:rsidRPr="00A70429">
        <w:rPr>
          <w:rFonts w:hint="eastAsia"/>
        </w:rPr>
        <w:t>十三届全国人大代表代表</w:t>
      </w:r>
      <w:r>
        <w:rPr>
          <w:rFonts w:hint="eastAsia"/>
        </w:rPr>
        <w:t>，</w:t>
      </w:r>
      <w:r w:rsidRPr="00A70429">
        <w:rPr>
          <w:rFonts w:hint="eastAsia"/>
        </w:rPr>
        <w:t>国家</w:t>
      </w:r>
      <w:r w:rsidRPr="00A70429">
        <w:rPr>
          <w:rFonts w:hint="eastAsia"/>
        </w:rPr>
        <w:t>973</w:t>
      </w:r>
      <w:r w:rsidRPr="00A70429">
        <w:rPr>
          <w:rFonts w:hint="eastAsia"/>
        </w:rPr>
        <w:t>计划首席科学家</w:t>
      </w:r>
      <w:r>
        <w:rPr>
          <w:rFonts w:hint="eastAsia"/>
        </w:rPr>
        <w:t>，获得国家杰青等人才称号和荣誉。</w:t>
      </w:r>
      <w:r w:rsidRPr="00A70429">
        <w:rPr>
          <w:rFonts w:hint="eastAsia"/>
        </w:rPr>
        <w:t>发表论文</w:t>
      </w:r>
      <w:r>
        <w:t>3</w:t>
      </w:r>
      <w:r>
        <w:rPr>
          <w:rFonts w:hint="eastAsia"/>
        </w:rPr>
        <w:t>00</w:t>
      </w:r>
      <w:r>
        <w:rPr>
          <w:rFonts w:hint="eastAsia"/>
        </w:rPr>
        <w:t>余</w:t>
      </w:r>
      <w:r w:rsidRPr="00A70429">
        <w:t>篇，其中在</w:t>
      </w:r>
      <w:r w:rsidRPr="00A70429">
        <w:t>CNS</w:t>
      </w:r>
      <w:r w:rsidRPr="00A70429">
        <w:t>子刊等发表</w:t>
      </w:r>
      <w:r w:rsidRPr="00A70429">
        <w:t>SCI</w:t>
      </w:r>
      <w:r w:rsidRPr="00A70429">
        <w:t>论文</w:t>
      </w:r>
      <w:r w:rsidRPr="00A70429">
        <w:t>120</w:t>
      </w:r>
      <w:r w:rsidRPr="00A70429">
        <w:t>余篇。获国家发明专利</w:t>
      </w:r>
      <w:r w:rsidRPr="00A70429">
        <w:t>15</w:t>
      </w:r>
      <w:r w:rsidRPr="00A70429">
        <w:t>项。主编专著</w:t>
      </w:r>
      <w:r w:rsidRPr="00A70429">
        <w:t>7</w:t>
      </w:r>
      <w:r w:rsidRPr="00A70429">
        <w:t>部。获国家科技进步二等奖</w:t>
      </w:r>
      <w:r w:rsidRPr="00A70429">
        <w:t>4</w:t>
      </w:r>
      <w:r w:rsidRPr="00A70429">
        <w:t>项、军队杰出专业技术人才奖、中国科协西部开发突出贡献奖、中华医学会创伤医学突出贡献奖、吴阶平医药创新奖、何梁何利基金科学与技术进步奖等</w:t>
      </w:r>
      <w:r>
        <w:rPr>
          <w:rFonts w:hint="eastAsia"/>
        </w:rPr>
        <w:t>。</w:t>
      </w:r>
    </w:p>
    <w:p w14:paraId="3EAFCD83" w14:textId="77777777" w:rsidR="003E1AD0" w:rsidRDefault="003E1AD0" w:rsidP="003E1AD0">
      <w:pPr>
        <w:spacing w:line="500" w:lineRule="exact"/>
        <w:ind w:firstLineChars="200" w:firstLine="440"/>
      </w:pPr>
    </w:p>
    <w:p w14:paraId="796C037C" w14:textId="77777777" w:rsidR="003E1AD0" w:rsidRDefault="003E1AD0" w:rsidP="003E1AD0">
      <w:pPr>
        <w:spacing w:line="500" w:lineRule="exact"/>
        <w:rPr>
          <w:b/>
          <w:bCs/>
          <w:sz w:val="28"/>
          <w:szCs w:val="24"/>
        </w:rPr>
      </w:pPr>
      <w:r w:rsidRPr="00C07866">
        <w:rPr>
          <w:rFonts w:hint="eastAsia"/>
          <w:b/>
          <w:bCs/>
          <w:sz w:val="28"/>
          <w:szCs w:val="24"/>
        </w:rPr>
        <w:t>研究方向：</w:t>
      </w:r>
    </w:p>
    <w:p w14:paraId="3FCEB7A3" w14:textId="77777777" w:rsidR="003E1AD0" w:rsidRDefault="00700A90" w:rsidP="003E1AD0">
      <w:pPr>
        <w:spacing w:line="500" w:lineRule="exact"/>
        <w:ind w:firstLineChars="200" w:firstLine="440"/>
      </w:pPr>
      <w:r>
        <w:rPr>
          <w:rFonts w:hint="eastAsia"/>
        </w:rPr>
        <w:t>内脏</w:t>
      </w:r>
      <w:r w:rsidR="003E1AD0">
        <w:rPr>
          <w:rFonts w:hint="eastAsia"/>
        </w:rPr>
        <w:t>修复</w:t>
      </w:r>
      <w:r>
        <w:rPr>
          <w:rFonts w:hint="eastAsia"/>
        </w:rPr>
        <w:t>与</w:t>
      </w:r>
      <w:r>
        <w:t>再生</w:t>
      </w:r>
      <w:r w:rsidR="003E1AD0">
        <w:rPr>
          <w:rFonts w:hint="eastAsia"/>
        </w:rPr>
        <w:t>、创伤</w:t>
      </w:r>
      <w:r>
        <w:rPr>
          <w:rFonts w:hint="eastAsia"/>
        </w:rPr>
        <w:t>感染、</w:t>
      </w:r>
      <w:r>
        <w:t>创伤救治与</w:t>
      </w:r>
      <w:r>
        <w:rPr>
          <w:rFonts w:hint="eastAsia"/>
        </w:rPr>
        <w:t>人工</w:t>
      </w:r>
      <w:r>
        <w:t>智能</w:t>
      </w:r>
      <w:r>
        <w:rPr>
          <w:rFonts w:hint="eastAsia"/>
        </w:rPr>
        <w:t>技术、</w:t>
      </w:r>
      <w:r>
        <w:t>新型生物材料与</w:t>
      </w:r>
      <w:r w:rsidR="00526526">
        <w:rPr>
          <w:rFonts w:hint="eastAsia"/>
        </w:rPr>
        <w:t>创伤</w:t>
      </w:r>
      <w:r w:rsidR="00526526">
        <w:t>救治</w:t>
      </w:r>
      <w:r w:rsidR="003E1AD0">
        <w:rPr>
          <w:rFonts w:hint="eastAsia"/>
        </w:rPr>
        <w:t>。</w:t>
      </w:r>
    </w:p>
    <w:p w14:paraId="7867D156" w14:textId="77777777" w:rsidR="003E1AD0" w:rsidRDefault="003E1AD0" w:rsidP="003E1AD0">
      <w:pPr>
        <w:spacing w:line="500" w:lineRule="exact"/>
        <w:ind w:firstLineChars="200" w:firstLine="440"/>
      </w:pPr>
    </w:p>
    <w:p w14:paraId="415C6EFF" w14:textId="77777777" w:rsidR="00537538" w:rsidRDefault="003E1AD0" w:rsidP="003E1AD0">
      <w:pPr>
        <w:spacing w:line="500" w:lineRule="exact"/>
        <w:rPr>
          <w:b/>
          <w:bCs/>
          <w:sz w:val="28"/>
          <w:szCs w:val="24"/>
        </w:rPr>
      </w:pPr>
      <w:r w:rsidRPr="00F442AE">
        <w:rPr>
          <w:rFonts w:hint="eastAsia"/>
          <w:b/>
          <w:bCs/>
          <w:sz w:val="28"/>
          <w:szCs w:val="24"/>
        </w:rPr>
        <w:t>引进对象</w:t>
      </w:r>
      <w:r w:rsidR="00537538">
        <w:rPr>
          <w:rFonts w:hint="eastAsia"/>
          <w:b/>
          <w:bCs/>
          <w:sz w:val="28"/>
          <w:szCs w:val="24"/>
        </w:rPr>
        <w:t>：</w:t>
      </w:r>
    </w:p>
    <w:p w14:paraId="41D6CA60" w14:textId="121AF8D8" w:rsidR="003E1AD0" w:rsidRPr="00537538" w:rsidRDefault="00537538" w:rsidP="003E1AD0">
      <w:pPr>
        <w:spacing w:line="500" w:lineRule="exact"/>
        <w:rPr>
          <w:b/>
          <w:bCs/>
          <w:sz w:val="28"/>
          <w:szCs w:val="28"/>
        </w:rPr>
      </w:pPr>
      <w:r w:rsidRPr="00537538">
        <w:rPr>
          <w:rFonts w:hint="eastAsia"/>
          <w:b/>
          <w:bCs/>
          <w:sz w:val="28"/>
          <w:szCs w:val="28"/>
        </w:rPr>
        <w:t>一、</w:t>
      </w:r>
      <w:r w:rsidR="003E1AD0" w:rsidRPr="00537538">
        <w:rPr>
          <w:rFonts w:hint="eastAsia"/>
          <w:b/>
          <w:bCs/>
          <w:sz w:val="28"/>
          <w:szCs w:val="28"/>
        </w:rPr>
        <w:t>基本条件：</w:t>
      </w:r>
    </w:p>
    <w:p w14:paraId="681EA1B6" w14:textId="77777777" w:rsidR="003E1AD0" w:rsidRPr="00F442AE" w:rsidRDefault="003E1AD0" w:rsidP="003E1AD0">
      <w:pPr>
        <w:spacing w:line="500" w:lineRule="exact"/>
        <w:ind w:firstLineChars="200" w:firstLine="440"/>
      </w:pPr>
      <w:r w:rsidRPr="00F442AE">
        <w:t>1</w:t>
      </w:r>
      <w:r w:rsidRPr="00F442AE">
        <w:rPr>
          <w:rFonts w:hint="eastAsia"/>
        </w:rPr>
        <w:t>、热爱祖国，热爱军队，自愿献身国防卫生事业；</w:t>
      </w:r>
    </w:p>
    <w:p w14:paraId="7A2E9EFA" w14:textId="77777777" w:rsidR="003E1AD0" w:rsidRPr="00F442AE" w:rsidRDefault="003E1AD0" w:rsidP="003E1AD0">
      <w:pPr>
        <w:spacing w:line="500" w:lineRule="exact"/>
        <w:ind w:firstLineChars="200" w:firstLine="440"/>
        <w:jc w:val="both"/>
      </w:pPr>
      <w:r w:rsidRPr="00F442AE">
        <w:t>2</w:t>
      </w:r>
      <w:r w:rsidRPr="00F442AE">
        <w:rPr>
          <w:rFonts w:hint="eastAsia"/>
        </w:rPr>
        <w:t>、身体健康，能正常从事</w:t>
      </w:r>
      <w:proofErr w:type="gramStart"/>
      <w:r w:rsidRPr="00F442AE">
        <w:rPr>
          <w:rFonts w:hint="eastAsia"/>
        </w:rPr>
        <w:t>医</w:t>
      </w:r>
      <w:proofErr w:type="gramEnd"/>
      <w:r w:rsidRPr="00F442AE">
        <w:rPr>
          <w:rFonts w:hint="eastAsia"/>
        </w:rPr>
        <w:t>教研活动；</w:t>
      </w:r>
    </w:p>
    <w:p w14:paraId="6995D12F" w14:textId="77777777" w:rsidR="003E1AD0" w:rsidRPr="0016019C" w:rsidRDefault="00E41F87" w:rsidP="0016019C">
      <w:pPr>
        <w:spacing w:line="500" w:lineRule="exact"/>
        <w:ind w:firstLineChars="200" w:firstLine="440"/>
        <w:jc w:val="both"/>
      </w:pPr>
      <w:r>
        <w:rPr>
          <w:rFonts w:hint="eastAsia"/>
        </w:rPr>
        <w:t>3</w:t>
      </w:r>
      <w:r w:rsidR="003E1AD0" w:rsidRPr="00F442AE">
        <w:rPr>
          <w:rFonts w:hint="eastAsia"/>
        </w:rPr>
        <w:t>、军事医学学科引进对象必须具有中华人民共和国国籍。</w:t>
      </w:r>
    </w:p>
    <w:p w14:paraId="3386D55C" w14:textId="77777777" w:rsidR="003E1AD0" w:rsidRDefault="003E1AD0" w:rsidP="003E1AD0">
      <w:pPr>
        <w:spacing w:line="500" w:lineRule="exact"/>
        <w:jc w:val="both"/>
      </w:pPr>
      <w:r w:rsidRPr="00BA235D">
        <w:rPr>
          <w:rFonts w:hint="eastAsia"/>
        </w:rPr>
        <w:t>引进对象包括以下</w:t>
      </w:r>
      <w:r w:rsidR="00526526">
        <w:rPr>
          <w:rFonts w:hint="eastAsia"/>
        </w:rPr>
        <w:t>六</w:t>
      </w:r>
      <w:r w:rsidRPr="00BA235D">
        <w:rPr>
          <w:rFonts w:hint="eastAsia"/>
        </w:rPr>
        <w:t>类</w:t>
      </w:r>
      <w:r w:rsidR="00526526">
        <w:rPr>
          <w:rFonts w:hint="eastAsia"/>
        </w:rPr>
        <w:t>，</w:t>
      </w:r>
      <w:r w:rsidR="00526526">
        <w:t>可全职引进或兼职</w:t>
      </w:r>
      <w:r w:rsidR="00526526">
        <w:rPr>
          <w:rFonts w:hint="eastAsia"/>
        </w:rPr>
        <w:t>。</w:t>
      </w:r>
      <w:r w:rsidRPr="00BA235D">
        <w:rPr>
          <w:rFonts w:hint="eastAsia"/>
        </w:rPr>
        <w:t>兼职引进对象不包括第</w:t>
      </w:r>
      <w:r w:rsidR="00526526">
        <w:rPr>
          <w:rFonts w:hint="eastAsia"/>
        </w:rPr>
        <w:t>四</w:t>
      </w:r>
      <w:r w:rsidRPr="00BA235D">
        <w:rPr>
          <w:rFonts w:hint="eastAsia"/>
        </w:rPr>
        <w:t>、</w:t>
      </w:r>
      <w:r w:rsidR="00526526">
        <w:rPr>
          <w:rFonts w:hint="eastAsia"/>
        </w:rPr>
        <w:t>五</w:t>
      </w:r>
      <w:r w:rsidRPr="00BA235D">
        <w:rPr>
          <w:rFonts w:hint="eastAsia"/>
        </w:rPr>
        <w:t>、</w:t>
      </w:r>
      <w:r w:rsidR="00526526">
        <w:rPr>
          <w:rFonts w:hint="eastAsia"/>
        </w:rPr>
        <w:t>六类</w:t>
      </w:r>
      <w:r w:rsidRPr="00BA235D">
        <w:rPr>
          <w:rFonts w:hint="eastAsia"/>
        </w:rPr>
        <w:t>。</w:t>
      </w:r>
    </w:p>
    <w:p w14:paraId="56B409BB" w14:textId="77777777" w:rsidR="003E1AD0" w:rsidRPr="00BA235D" w:rsidRDefault="003E1AD0" w:rsidP="003E1AD0">
      <w:pPr>
        <w:spacing w:line="500" w:lineRule="exact"/>
        <w:ind w:firstLineChars="200" w:firstLine="440"/>
        <w:jc w:val="both"/>
      </w:pPr>
      <w:r w:rsidRPr="00BA235D">
        <w:rPr>
          <w:rFonts w:hint="eastAsia"/>
          <w:b/>
          <w:bCs/>
        </w:rPr>
        <w:t>第</w:t>
      </w:r>
      <w:r w:rsidR="00526526">
        <w:rPr>
          <w:rFonts w:hint="eastAsia"/>
          <w:b/>
          <w:bCs/>
        </w:rPr>
        <w:t>一</w:t>
      </w:r>
      <w:r w:rsidRPr="00BA235D">
        <w:rPr>
          <w:rFonts w:hint="eastAsia"/>
          <w:b/>
          <w:bCs/>
        </w:rPr>
        <w:t>类：</w:t>
      </w:r>
      <w:r w:rsidRPr="00BA235D">
        <w:rPr>
          <w:rFonts w:hint="eastAsia"/>
        </w:rPr>
        <w:t>国家特支计划杰出人才，千人计划长期项目入选者，世界排名</w:t>
      </w:r>
      <w:r w:rsidRPr="00BA235D">
        <w:t>200</w:t>
      </w:r>
      <w:r w:rsidRPr="00BA235D">
        <w:rPr>
          <w:rFonts w:hint="eastAsia"/>
        </w:rPr>
        <w:t>位大学终身正教授（著名研究机构相当职位者），此类人才年龄应在</w:t>
      </w:r>
      <w:r w:rsidRPr="00BA235D">
        <w:t>55</w:t>
      </w:r>
      <w:r w:rsidRPr="00BA235D">
        <w:rPr>
          <w:rFonts w:hint="eastAsia"/>
        </w:rPr>
        <w:t>岁以下。终身</w:t>
      </w:r>
      <w:proofErr w:type="gramStart"/>
      <w:r w:rsidRPr="00BA235D">
        <w:rPr>
          <w:rFonts w:hint="eastAsia"/>
        </w:rPr>
        <w:t>正教授及获得</w:t>
      </w:r>
      <w:proofErr w:type="gramEnd"/>
      <w:r w:rsidRPr="00BA235D">
        <w:rPr>
          <w:rFonts w:hint="eastAsia"/>
        </w:rPr>
        <w:t>上述人才项目过五年的，须在近五年以通讯作者身份在《细胞》</w:t>
      </w:r>
      <w:r>
        <w:rPr>
          <w:rFonts w:hint="eastAsia"/>
        </w:rPr>
        <w:t xml:space="preserve"> </w:t>
      </w:r>
      <w:r w:rsidRPr="00BA235D">
        <w:rPr>
          <w:rFonts w:hint="eastAsia"/>
        </w:rPr>
        <w:t>《自然》</w:t>
      </w:r>
      <w:r>
        <w:rPr>
          <w:rFonts w:hint="eastAsia"/>
        </w:rPr>
        <w:t xml:space="preserve"> </w:t>
      </w:r>
      <w:r w:rsidRPr="00BA235D">
        <w:rPr>
          <w:rFonts w:hint="eastAsia"/>
        </w:rPr>
        <w:t>《科学》或《柳叶刀》</w:t>
      </w:r>
      <w:r>
        <w:rPr>
          <w:rFonts w:hint="eastAsia"/>
        </w:rPr>
        <w:t xml:space="preserve"> </w:t>
      </w:r>
      <w:r w:rsidRPr="00BA235D">
        <w:rPr>
          <w:rFonts w:hint="eastAsia"/>
        </w:rPr>
        <w:t>《新英格兰医学杂志》</w:t>
      </w:r>
      <w:r>
        <w:rPr>
          <w:rFonts w:hint="eastAsia"/>
        </w:rPr>
        <w:t xml:space="preserve"> </w:t>
      </w:r>
      <w:r w:rsidRPr="00BA235D">
        <w:rPr>
          <w:rFonts w:hint="eastAsia"/>
        </w:rPr>
        <w:t>《美国医学会杂志》等系列杂志发表多篇高水平论著。</w:t>
      </w:r>
    </w:p>
    <w:p w14:paraId="53E62692" w14:textId="77777777" w:rsidR="003E1AD0" w:rsidRPr="00BA235D" w:rsidRDefault="003E1AD0" w:rsidP="003E1AD0">
      <w:pPr>
        <w:spacing w:line="500" w:lineRule="exact"/>
        <w:ind w:firstLineChars="200" w:firstLine="440"/>
        <w:jc w:val="both"/>
      </w:pPr>
      <w:r w:rsidRPr="00BA235D">
        <w:rPr>
          <w:rFonts w:hint="eastAsia"/>
          <w:b/>
          <w:bCs/>
        </w:rPr>
        <w:t>第</w:t>
      </w:r>
      <w:r w:rsidR="00526526">
        <w:rPr>
          <w:rFonts w:hint="eastAsia"/>
          <w:b/>
          <w:bCs/>
        </w:rPr>
        <w:t>二</w:t>
      </w:r>
      <w:r w:rsidRPr="00BA235D">
        <w:rPr>
          <w:rFonts w:hint="eastAsia"/>
          <w:b/>
          <w:bCs/>
        </w:rPr>
        <w:t>类：</w:t>
      </w:r>
      <w:r w:rsidRPr="00BA235D">
        <w:rPr>
          <w:rFonts w:hint="eastAsia"/>
        </w:rPr>
        <w:t>国家杰出青年基金获得者，长江学者特聘（讲座）教授，国家特支计划科技创新领军人才，国家特支计划百千万工程领军人才，世界排名</w:t>
      </w:r>
      <w:r w:rsidRPr="00BA235D">
        <w:t>200</w:t>
      </w:r>
      <w:r w:rsidRPr="00BA235D">
        <w:rPr>
          <w:rFonts w:hint="eastAsia"/>
        </w:rPr>
        <w:t>位大学终身副教授（著名研究机构相当职位者），此类人才年龄应在</w:t>
      </w:r>
      <w:r w:rsidRPr="00BA235D">
        <w:t>50</w:t>
      </w:r>
      <w:r w:rsidRPr="00BA235D">
        <w:rPr>
          <w:rFonts w:hint="eastAsia"/>
        </w:rPr>
        <w:t>岁以下。终身副教授（著名研究机构相当职位者）及获得上述人才项目超过五年的，须在近五年以第一作者或通讯作者身份发表系列</w:t>
      </w:r>
      <w:r w:rsidRPr="00BA235D">
        <w:t>SCI</w:t>
      </w:r>
      <w:r w:rsidRPr="00BA235D">
        <w:rPr>
          <w:rFonts w:hint="eastAsia"/>
        </w:rPr>
        <w:t>论著，其中</w:t>
      </w:r>
      <w:r w:rsidRPr="00BA235D">
        <w:t>1</w:t>
      </w:r>
      <w:r w:rsidRPr="00BA235D">
        <w:rPr>
          <w:rFonts w:hint="eastAsia"/>
        </w:rPr>
        <w:t>篇</w:t>
      </w:r>
      <w:r w:rsidRPr="00BA235D">
        <w:t>20.0</w:t>
      </w:r>
      <w:r w:rsidRPr="00BA235D">
        <w:rPr>
          <w:rFonts w:hint="eastAsia"/>
        </w:rPr>
        <w:t>以上或</w:t>
      </w:r>
      <w:r w:rsidRPr="00BA235D">
        <w:t>3</w:t>
      </w:r>
      <w:r w:rsidRPr="00BA235D">
        <w:rPr>
          <w:rFonts w:hint="eastAsia"/>
        </w:rPr>
        <w:t>篇</w:t>
      </w:r>
      <w:r w:rsidRPr="00BA235D">
        <w:t>10.0</w:t>
      </w:r>
      <w:r w:rsidRPr="00BA235D">
        <w:rPr>
          <w:rFonts w:hint="eastAsia"/>
        </w:rPr>
        <w:t>以上或</w:t>
      </w:r>
      <w:r w:rsidRPr="00BA235D">
        <w:t>10</w:t>
      </w:r>
      <w:r w:rsidRPr="00BA235D">
        <w:rPr>
          <w:rFonts w:hint="eastAsia"/>
        </w:rPr>
        <w:t>篇</w:t>
      </w:r>
      <w:r w:rsidRPr="00BA235D">
        <w:t>JCR</w:t>
      </w:r>
      <w:r w:rsidRPr="00BA235D">
        <w:rPr>
          <w:rFonts w:hint="eastAsia"/>
        </w:rPr>
        <w:t>一区（大类）杂志</w:t>
      </w:r>
      <w:r w:rsidRPr="00BA235D">
        <w:t>SCI</w:t>
      </w:r>
      <w:r w:rsidRPr="00BA235D">
        <w:rPr>
          <w:rFonts w:hint="eastAsia"/>
        </w:rPr>
        <w:t>论著。</w:t>
      </w:r>
    </w:p>
    <w:p w14:paraId="3F628E80" w14:textId="77777777" w:rsidR="003E1AD0" w:rsidRPr="00BA235D" w:rsidRDefault="003E1AD0" w:rsidP="003E1AD0">
      <w:pPr>
        <w:spacing w:line="500" w:lineRule="exact"/>
        <w:ind w:firstLineChars="200" w:firstLine="440"/>
        <w:jc w:val="both"/>
      </w:pPr>
      <w:r w:rsidRPr="00BA235D">
        <w:rPr>
          <w:rFonts w:hint="eastAsia"/>
          <w:b/>
          <w:bCs/>
        </w:rPr>
        <w:t>第</w:t>
      </w:r>
      <w:r w:rsidR="00526526">
        <w:rPr>
          <w:rFonts w:hint="eastAsia"/>
          <w:b/>
          <w:bCs/>
        </w:rPr>
        <w:t>三</w:t>
      </w:r>
      <w:r w:rsidRPr="00BA235D">
        <w:rPr>
          <w:rFonts w:hint="eastAsia"/>
          <w:b/>
          <w:bCs/>
        </w:rPr>
        <w:t>类：</w:t>
      </w:r>
      <w:r w:rsidRPr="00BA235D">
        <w:rPr>
          <w:rFonts w:hint="eastAsia"/>
        </w:rPr>
        <w:t>千人计划青年项目，特支计划青年拔尖人才，国家优秀青年基金获得者，长江学者青年项目，此类人才年龄应在</w:t>
      </w:r>
      <w:r w:rsidRPr="00BA235D">
        <w:t>40</w:t>
      </w:r>
      <w:r w:rsidRPr="00BA235D">
        <w:rPr>
          <w:rFonts w:hint="eastAsia"/>
        </w:rPr>
        <w:t>岁以下。获得上述人才项目超过五年的，须在近五年以第一作者或通讯作者身份发表系列</w:t>
      </w:r>
      <w:r w:rsidRPr="00BA235D">
        <w:t>SCI</w:t>
      </w:r>
      <w:r w:rsidRPr="00BA235D">
        <w:rPr>
          <w:rFonts w:hint="eastAsia"/>
        </w:rPr>
        <w:t>论著，其中</w:t>
      </w:r>
      <w:r w:rsidRPr="00BA235D">
        <w:t>1</w:t>
      </w:r>
      <w:r w:rsidRPr="00BA235D">
        <w:rPr>
          <w:rFonts w:hint="eastAsia"/>
        </w:rPr>
        <w:t>篇</w:t>
      </w:r>
      <w:r w:rsidRPr="00BA235D">
        <w:t>20.0</w:t>
      </w:r>
      <w:r w:rsidRPr="00BA235D">
        <w:rPr>
          <w:rFonts w:hint="eastAsia"/>
        </w:rPr>
        <w:t>以上或</w:t>
      </w:r>
      <w:r w:rsidRPr="00BA235D">
        <w:t>2</w:t>
      </w:r>
      <w:r w:rsidRPr="00BA235D">
        <w:rPr>
          <w:rFonts w:hint="eastAsia"/>
        </w:rPr>
        <w:t>篇</w:t>
      </w:r>
      <w:r w:rsidRPr="00BA235D">
        <w:t>10.0</w:t>
      </w:r>
      <w:r w:rsidRPr="00BA235D">
        <w:rPr>
          <w:rFonts w:hint="eastAsia"/>
        </w:rPr>
        <w:t>以上或</w:t>
      </w:r>
      <w:r w:rsidRPr="00BA235D">
        <w:t>4</w:t>
      </w:r>
      <w:r w:rsidRPr="00BA235D">
        <w:rPr>
          <w:rFonts w:hint="eastAsia"/>
        </w:rPr>
        <w:t>篇</w:t>
      </w:r>
      <w:r w:rsidRPr="00BA235D">
        <w:t>JCR</w:t>
      </w:r>
      <w:r w:rsidRPr="00BA235D">
        <w:rPr>
          <w:rFonts w:hint="eastAsia"/>
        </w:rPr>
        <w:t>一区（大类）杂志论著。</w:t>
      </w:r>
    </w:p>
    <w:p w14:paraId="430187B6" w14:textId="77777777" w:rsidR="003E1AD0" w:rsidRDefault="003E1AD0" w:rsidP="003E1AD0">
      <w:pPr>
        <w:spacing w:line="500" w:lineRule="exact"/>
        <w:ind w:firstLineChars="200" w:firstLine="440"/>
        <w:jc w:val="both"/>
      </w:pPr>
      <w:r w:rsidRPr="00C07866">
        <w:rPr>
          <w:rFonts w:hint="eastAsia"/>
          <w:b/>
          <w:bCs/>
        </w:rPr>
        <w:t>第</w:t>
      </w:r>
      <w:r w:rsidR="00526526">
        <w:rPr>
          <w:rFonts w:hint="eastAsia"/>
          <w:b/>
          <w:bCs/>
        </w:rPr>
        <w:t>四</w:t>
      </w:r>
      <w:r w:rsidRPr="00C07866">
        <w:rPr>
          <w:rFonts w:hint="eastAsia"/>
          <w:b/>
          <w:bCs/>
        </w:rPr>
        <w:t>类：</w:t>
      </w:r>
      <w:r w:rsidRPr="00BA235D">
        <w:rPr>
          <w:rFonts w:hint="eastAsia"/>
        </w:rPr>
        <w:t>近</w:t>
      </w:r>
      <w:r w:rsidRPr="00BA235D">
        <w:t>5</w:t>
      </w:r>
      <w:r w:rsidRPr="00BA235D">
        <w:rPr>
          <w:rFonts w:hint="eastAsia"/>
        </w:rPr>
        <w:t>年以第一作者身份发表系列</w:t>
      </w:r>
      <w:r w:rsidRPr="00BA235D">
        <w:t>SCI</w:t>
      </w:r>
      <w:r w:rsidRPr="00BA235D">
        <w:rPr>
          <w:rFonts w:hint="eastAsia"/>
        </w:rPr>
        <w:t>论著，其中</w:t>
      </w:r>
      <w:r w:rsidRPr="00BA235D">
        <w:t>1</w:t>
      </w:r>
      <w:r w:rsidRPr="00BA235D">
        <w:rPr>
          <w:rFonts w:hint="eastAsia"/>
        </w:rPr>
        <w:t>篇</w:t>
      </w:r>
      <w:r w:rsidRPr="00BA235D">
        <w:t>20.0</w:t>
      </w:r>
      <w:r w:rsidRPr="00BA235D">
        <w:rPr>
          <w:rFonts w:hint="eastAsia"/>
        </w:rPr>
        <w:t>以上或</w:t>
      </w:r>
      <w:r w:rsidRPr="00BA235D">
        <w:t>2</w:t>
      </w:r>
      <w:r w:rsidRPr="00BA235D">
        <w:rPr>
          <w:rFonts w:hint="eastAsia"/>
        </w:rPr>
        <w:t>篇</w:t>
      </w:r>
      <w:r w:rsidRPr="00BA235D">
        <w:t>10.0</w:t>
      </w:r>
      <w:r w:rsidRPr="00BA235D">
        <w:rPr>
          <w:rFonts w:hint="eastAsia"/>
        </w:rPr>
        <w:t>以上或</w:t>
      </w:r>
      <w:r w:rsidRPr="00BA235D">
        <w:t>4</w:t>
      </w:r>
      <w:r w:rsidRPr="00BA235D">
        <w:rPr>
          <w:rFonts w:hint="eastAsia"/>
        </w:rPr>
        <w:t>篇</w:t>
      </w:r>
      <w:r w:rsidRPr="00BA235D">
        <w:t>JCR</w:t>
      </w:r>
      <w:r w:rsidRPr="00BA235D">
        <w:rPr>
          <w:rFonts w:hint="eastAsia"/>
        </w:rPr>
        <w:t>一区（大类）论著的优秀博士、博士后，年龄不超过</w:t>
      </w:r>
      <w:r w:rsidRPr="00BA235D">
        <w:t>35</w:t>
      </w:r>
      <w:r w:rsidRPr="00BA235D">
        <w:rPr>
          <w:rFonts w:hint="eastAsia"/>
        </w:rPr>
        <w:t>岁。在《细胞》</w:t>
      </w:r>
      <w:r>
        <w:rPr>
          <w:rFonts w:hint="eastAsia"/>
        </w:rPr>
        <w:t xml:space="preserve"> </w:t>
      </w:r>
      <w:r w:rsidRPr="00BA235D">
        <w:rPr>
          <w:rFonts w:hint="eastAsia"/>
        </w:rPr>
        <w:t>《自然》</w:t>
      </w:r>
      <w:r>
        <w:rPr>
          <w:rFonts w:hint="eastAsia"/>
        </w:rPr>
        <w:t xml:space="preserve"> </w:t>
      </w:r>
      <w:r w:rsidRPr="00BA235D">
        <w:rPr>
          <w:rFonts w:hint="eastAsia"/>
        </w:rPr>
        <w:t>《科学》或《柳叶刀》</w:t>
      </w:r>
      <w:r>
        <w:t xml:space="preserve"> </w:t>
      </w:r>
      <w:r w:rsidRPr="00BA235D">
        <w:rPr>
          <w:rFonts w:hint="eastAsia"/>
        </w:rPr>
        <w:t>《新英格兰医学杂志》</w:t>
      </w:r>
      <w:r>
        <w:rPr>
          <w:rFonts w:hint="eastAsia"/>
        </w:rPr>
        <w:t xml:space="preserve"> </w:t>
      </w:r>
      <w:r w:rsidRPr="00BA235D">
        <w:rPr>
          <w:rFonts w:hint="eastAsia"/>
        </w:rPr>
        <w:t>《美国医学会杂志》等系列杂志发表高水平论著人员，年龄可放宽至</w:t>
      </w:r>
      <w:r w:rsidRPr="00BA235D">
        <w:t>40</w:t>
      </w:r>
      <w:r w:rsidRPr="00BA235D">
        <w:rPr>
          <w:rFonts w:hint="eastAsia"/>
        </w:rPr>
        <w:t>岁。</w:t>
      </w:r>
    </w:p>
    <w:p w14:paraId="2CC02856" w14:textId="77777777" w:rsidR="003E1AD0" w:rsidRPr="00BA235D" w:rsidRDefault="003E1AD0" w:rsidP="003E1AD0">
      <w:pPr>
        <w:spacing w:line="500" w:lineRule="exact"/>
        <w:ind w:firstLineChars="200" w:firstLine="440"/>
      </w:pPr>
      <w:r w:rsidRPr="00BA235D">
        <w:rPr>
          <w:rFonts w:hint="eastAsia"/>
          <w:b/>
          <w:bCs/>
        </w:rPr>
        <w:lastRenderedPageBreak/>
        <w:t>第</w:t>
      </w:r>
      <w:r w:rsidR="00526526">
        <w:rPr>
          <w:rFonts w:hint="eastAsia"/>
          <w:b/>
          <w:bCs/>
        </w:rPr>
        <w:t>五</w:t>
      </w:r>
      <w:r w:rsidRPr="00BA235D">
        <w:rPr>
          <w:rFonts w:hint="eastAsia"/>
          <w:b/>
          <w:bCs/>
        </w:rPr>
        <w:t>类：</w:t>
      </w:r>
      <w:r w:rsidRPr="00BA235D">
        <w:rPr>
          <w:rFonts w:hint="eastAsia"/>
        </w:rPr>
        <w:t>近</w:t>
      </w:r>
      <w:r w:rsidRPr="00BA235D">
        <w:t>5</w:t>
      </w:r>
      <w:r w:rsidRPr="00BA235D">
        <w:rPr>
          <w:rFonts w:hint="eastAsia"/>
        </w:rPr>
        <w:t>年</w:t>
      </w:r>
      <w:r w:rsidR="00FE3F0A" w:rsidRPr="00BA235D">
        <w:rPr>
          <w:rFonts w:hint="eastAsia"/>
        </w:rPr>
        <w:t>以第一作者或通讯作者</w:t>
      </w:r>
      <w:r w:rsidRPr="00BA235D">
        <w:rPr>
          <w:rFonts w:hint="eastAsia"/>
        </w:rPr>
        <w:t>发表</w:t>
      </w:r>
      <w:r w:rsidRPr="00BA235D">
        <w:t>1</w:t>
      </w:r>
      <w:r w:rsidR="00E41F87">
        <w:rPr>
          <w:rFonts w:hint="eastAsia"/>
        </w:rPr>
        <w:t>篇</w:t>
      </w:r>
      <w:r w:rsidRPr="00BA235D">
        <w:rPr>
          <w:rFonts w:hint="eastAsia"/>
        </w:rPr>
        <w:t>以上论著，年龄不超过</w:t>
      </w:r>
      <w:r w:rsidRPr="00BA235D">
        <w:t>40</w:t>
      </w:r>
      <w:r w:rsidRPr="00BA235D">
        <w:rPr>
          <w:rFonts w:hint="eastAsia"/>
        </w:rPr>
        <w:t>岁。</w:t>
      </w:r>
    </w:p>
    <w:p w14:paraId="62D82F33" w14:textId="77777777" w:rsidR="003E1AD0" w:rsidRPr="00BA235D" w:rsidRDefault="003E1AD0" w:rsidP="003E1AD0">
      <w:pPr>
        <w:spacing w:line="500" w:lineRule="exact"/>
        <w:ind w:firstLineChars="200" w:firstLine="440"/>
      </w:pPr>
      <w:r w:rsidRPr="00BA235D">
        <w:rPr>
          <w:rFonts w:hint="eastAsia"/>
          <w:b/>
          <w:bCs/>
        </w:rPr>
        <w:t>第</w:t>
      </w:r>
      <w:r w:rsidR="00526526">
        <w:rPr>
          <w:rFonts w:hint="eastAsia"/>
          <w:b/>
          <w:bCs/>
        </w:rPr>
        <w:t>六</w:t>
      </w:r>
      <w:r w:rsidRPr="00BA235D">
        <w:rPr>
          <w:rFonts w:hint="eastAsia"/>
          <w:b/>
          <w:bCs/>
        </w:rPr>
        <w:t>类：</w:t>
      </w:r>
      <w:r w:rsidRPr="00BA235D">
        <w:rPr>
          <w:rFonts w:hint="eastAsia"/>
        </w:rPr>
        <w:t>近</w:t>
      </w:r>
      <w:r w:rsidRPr="00BA235D">
        <w:t>5</w:t>
      </w:r>
      <w:r w:rsidRPr="00BA235D">
        <w:rPr>
          <w:rFonts w:hint="eastAsia"/>
        </w:rPr>
        <w:t>年以第一作者或通讯作者发表</w:t>
      </w:r>
      <w:r w:rsidRPr="00BA235D">
        <w:t>1</w:t>
      </w:r>
      <w:r w:rsidR="00E41F87">
        <w:rPr>
          <w:rFonts w:hint="eastAsia"/>
        </w:rPr>
        <w:t>篇</w:t>
      </w:r>
      <w:r w:rsidR="00E41F87" w:rsidRPr="00BA235D">
        <w:rPr>
          <w:rFonts w:hint="eastAsia"/>
        </w:rPr>
        <w:t>以上论著</w:t>
      </w:r>
      <w:r w:rsidRPr="00BA235D">
        <w:rPr>
          <w:rFonts w:hint="eastAsia"/>
        </w:rPr>
        <w:t>的优秀博士、博士后，年龄不超过</w:t>
      </w:r>
      <w:r w:rsidRPr="00BA235D">
        <w:t>35</w:t>
      </w:r>
      <w:r w:rsidRPr="00BA235D">
        <w:rPr>
          <w:rFonts w:hint="eastAsia"/>
        </w:rPr>
        <w:t>岁。</w:t>
      </w:r>
    </w:p>
    <w:p w14:paraId="1A97AE11" w14:textId="77777777" w:rsidR="003E1AD0" w:rsidRDefault="003E1AD0" w:rsidP="003E1AD0">
      <w:pPr>
        <w:spacing w:line="500" w:lineRule="exact"/>
        <w:ind w:firstLineChars="200" w:firstLine="440"/>
      </w:pPr>
    </w:p>
    <w:p w14:paraId="47FD834A" w14:textId="77777777" w:rsidR="003E1AD0" w:rsidRPr="00C07866" w:rsidRDefault="003E1AD0" w:rsidP="003E1AD0">
      <w:pPr>
        <w:spacing w:line="500" w:lineRule="exact"/>
        <w:rPr>
          <w:b/>
          <w:bCs/>
          <w:sz w:val="28"/>
          <w:szCs w:val="24"/>
        </w:rPr>
      </w:pPr>
      <w:r w:rsidRPr="00C07866">
        <w:rPr>
          <w:rFonts w:hint="eastAsia"/>
          <w:b/>
          <w:bCs/>
          <w:sz w:val="28"/>
          <w:szCs w:val="24"/>
        </w:rPr>
        <w:t>生活待遇：</w:t>
      </w:r>
      <w:r w:rsidRPr="00C07866">
        <w:rPr>
          <w:b/>
          <w:bCs/>
          <w:sz w:val="28"/>
          <w:szCs w:val="24"/>
        </w:rPr>
        <w:t xml:space="preserve"> </w:t>
      </w:r>
    </w:p>
    <w:p w14:paraId="63A281CD" w14:textId="77777777" w:rsidR="003E1AD0" w:rsidRDefault="00526526" w:rsidP="003E1AD0">
      <w:pPr>
        <w:spacing w:line="500" w:lineRule="exact"/>
        <w:ind w:firstLineChars="200" w:firstLine="440"/>
        <w:jc w:val="both"/>
      </w:pPr>
      <w:r>
        <w:rPr>
          <w:rFonts w:hint="eastAsia"/>
        </w:rPr>
        <w:t>一、</w:t>
      </w:r>
      <w:r w:rsidR="003E1AD0" w:rsidRPr="00271835">
        <w:rPr>
          <w:rFonts w:hint="eastAsia"/>
        </w:rPr>
        <w:t>全职引进人才享受以下工作生活待遇：</w:t>
      </w:r>
    </w:p>
    <w:p w14:paraId="6C5A8018" w14:textId="77777777" w:rsidR="003E1AD0" w:rsidRPr="00271835" w:rsidRDefault="003E1AD0" w:rsidP="003E1AD0">
      <w:pPr>
        <w:spacing w:line="500" w:lineRule="exact"/>
        <w:ind w:firstLineChars="200" w:firstLine="440"/>
        <w:jc w:val="both"/>
      </w:pPr>
      <w:r w:rsidRPr="00271835">
        <w:t>1</w:t>
      </w:r>
      <w:r w:rsidRPr="00271835">
        <w:rPr>
          <w:rFonts w:hint="eastAsia"/>
        </w:rPr>
        <w:t>、科研启动经费、安家费、协议年薪及住房待遇标准：</w:t>
      </w:r>
    </w:p>
    <w:p w14:paraId="66F104C3" w14:textId="77777777" w:rsidR="003E1AD0" w:rsidRPr="00271835" w:rsidRDefault="003E1AD0" w:rsidP="003E1AD0">
      <w:pPr>
        <w:spacing w:line="500" w:lineRule="exact"/>
        <w:ind w:firstLineChars="200" w:firstLine="440"/>
        <w:jc w:val="both"/>
      </w:pPr>
      <w:r w:rsidRPr="00271835">
        <w:rPr>
          <w:rFonts w:hint="eastAsia"/>
          <w:b/>
          <w:bCs/>
        </w:rPr>
        <w:t>第</w:t>
      </w:r>
      <w:r w:rsidR="00526526">
        <w:rPr>
          <w:rFonts w:hint="eastAsia"/>
          <w:b/>
          <w:bCs/>
        </w:rPr>
        <w:t>一</w:t>
      </w:r>
      <w:r w:rsidRPr="00271835">
        <w:rPr>
          <w:rFonts w:hint="eastAsia"/>
          <w:b/>
          <w:bCs/>
        </w:rPr>
        <w:t>类：</w:t>
      </w:r>
      <w:r w:rsidRPr="00271835">
        <w:rPr>
          <w:rFonts w:hint="eastAsia"/>
        </w:rPr>
        <w:t>提供</w:t>
      </w:r>
      <w:r w:rsidRPr="00271835">
        <w:t>1000</w:t>
      </w:r>
      <w:r w:rsidRPr="00271835">
        <w:rPr>
          <w:rFonts w:hint="eastAsia"/>
        </w:rPr>
        <w:t>万元科研启动经费，</w:t>
      </w:r>
      <w:r w:rsidRPr="00271835">
        <w:t>200</w:t>
      </w:r>
      <w:r w:rsidRPr="00271835">
        <w:rPr>
          <w:rFonts w:hint="eastAsia"/>
        </w:rPr>
        <w:t>万元安家费，</w:t>
      </w:r>
      <w:r w:rsidRPr="00271835">
        <w:t>100</w:t>
      </w:r>
      <w:r w:rsidRPr="00271835">
        <w:rPr>
          <w:rFonts w:hint="eastAsia"/>
        </w:rPr>
        <w:t>万元年薪和师职公寓（</w:t>
      </w:r>
      <w:r w:rsidRPr="00271835">
        <w:t>150</w:t>
      </w:r>
      <w:r w:rsidRPr="00271835">
        <w:rPr>
          <w:rFonts w:hint="eastAsia"/>
        </w:rPr>
        <w:t>平米左右）；</w:t>
      </w:r>
    </w:p>
    <w:p w14:paraId="4750AA58" w14:textId="77777777" w:rsidR="003E1AD0" w:rsidRPr="00271835" w:rsidRDefault="003E1AD0" w:rsidP="003E1AD0">
      <w:pPr>
        <w:spacing w:line="500" w:lineRule="exact"/>
        <w:ind w:firstLineChars="200" w:firstLine="440"/>
        <w:jc w:val="both"/>
      </w:pPr>
      <w:r w:rsidRPr="00271835">
        <w:rPr>
          <w:rFonts w:hint="eastAsia"/>
          <w:b/>
          <w:bCs/>
        </w:rPr>
        <w:t>第</w:t>
      </w:r>
      <w:r w:rsidR="00817EE0">
        <w:rPr>
          <w:rFonts w:hint="eastAsia"/>
          <w:b/>
          <w:bCs/>
        </w:rPr>
        <w:t>二</w:t>
      </w:r>
      <w:r w:rsidRPr="00271835">
        <w:rPr>
          <w:rFonts w:hint="eastAsia"/>
          <w:b/>
          <w:bCs/>
        </w:rPr>
        <w:t>类：</w:t>
      </w:r>
      <w:r w:rsidRPr="00271835">
        <w:rPr>
          <w:rFonts w:hint="eastAsia"/>
        </w:rPr>
        <w:t>提供</w:t>
      </w:r>
      <w:r w:rsidRPr="00271835">
        <w:t>800</w:t>
      </w:r>
      <w:r w:rsidRPr="00271835">
        <w:rPr>
          <w:rFonts w:hint="eastAsia"/>
        </w:rPr>
        <w:t>万元科研启动经费，</w:t>
      </w:r>
      <w:r w:rsidRPr="00271835">
        <w:t>150</w:t>
      </w:r>
      <w:r w:rsidRPr="00271835">
        <w:rPr>
          <w:rFonts w:hint="eastAsia"/>
        </w:rPr>
        <w:t>万元安家费，</w:t>
      </w:r>
      <w:r w:rsidRPr="00271835">
        <w:t>80</w:t>
      </w:r>
      <w:r w:rsidRPr="00271835">
        <w:rPr>
          <w:rFonts w:hint="eastAsia"/>
        </w:rPr>
        <w:t>万元年薪和师职公寓（</w:t>
      </w:r>
      <w:r w:rsidRPr="00271835">
        <w:t>100</w:t>
      </w:r>
      <w:r w:rsidRPr="00271835">
        <w:rPr>
          <w:rFonts w:hint="eastAsia"/>
        </w:rPr>
        <w:t>平米左右）；</w:t>
      </w:r>
    </w:p>
    <w:p w14:paraId="7CA3D552" w14:textId="77777777" w:rsidR="003E1AD0" w:rsidRPr="00271835" w:rsidRDefault="003E1AD0" w:rsidP="003E1AD0">
      <w:pPr>
        <w:spacing w:line="500" w:lineRule="exact"/>
        <w:ind w:firstLineChars="200" w:firstLine="440"/>
        <w:jc w:val="both"/>
      </w:pPr>
      <w:r w:rsidRPr="00271835">
        <w:rPr>
          <w:rFonts w:hint="eastAsia"/>
          <w:b/>
          <w:bCs/>
        </w:rPr>
        <w:t>第</w:t>
      </w:r>
      <w:r w:rsidR="00817EE0">
        <w:rPr>
          <w:rFonts w:hint="eastAsia"/>
          <w:b/>
          <w:bCs/>
        </w:rPr>
        <w:t>三</w:t>
      </w:r>
      <w:r w:rsidRPr="00271835">
        <w:rPr>
          <w:rFonts w:hint="eastAsia"/>
          <w:b/>
          <w:bCs/>
        </w:rPr>
        <w:t>类：</w:t>
      </w:r>
      <w:r w:rsidRPr="00271835">
        <w:rPr>
          <w:rFonts w:hint="eastAsia"/>
        </w:rPr>
        <w:t>提供</w:t>
      </w:r>
      <w:r w:rsidRPr="00271835">
        <w:t>500</w:t>
      </w:r>
      <w:r w:rsidRPr="00271835">
        <w:rPr>
          <w:rFonts w:hint="eastAsia"/>
        </w:rPr>
        <w:t>万元科研启动经费，</w:t>
      </w:r>
      <w:r w:rsidRPr="00271835">
        <w:t>50</w:t>
      </w:r>
      <w:r w:rsidRPr="00271835">
        <w:rPr>
          <w:rFonts w:hint="eastAsia"/>
        </w:rPr>
        <w:t>万元安家费，</w:t>
      </w:r>
      <w:r w:rsidRPr="00271835">
        <w:t>50</w:t>
      </w:r>
      <w:r w:rsidRPr="00271835">
        <w:rPr>
          <w:rFonts w:hint="eastAsia"/>
        </w:rPr>
        <w:t>万元年薪和师职公寓（</w:t>
      </w:r>
      <w:r w:rsidRPr="00271835">
        <w:t>100</w:t>
      </w:r>
      <w:r w:rsidRPr="00271835">
        <w:rPr>
          <w:rFonts w:hint="eastAsia"/>
        </w:rPr>
        <w:t>平米左右）；</w:t>
      </w:r>
    </w:p>
    <w:p w14:paraId="343BA573" w14:textId="77777777" w:rsidR="003E1AD0" w:rsidRPr="00271835" w:rsidRDefault="003E1AD0" w:rsidP="003E1AD0">
      <w:pPr>
        <w:spacing w:line="500" w:lineRule="exact"/>
        <w:ind w:firstLineChars="200" w:firstLine="440"/>
        <w:jc w:val="both"/>
      </w:pPr>
      <w:r w:rsidRPr="00271835">
        <w:rPr>
          <w:rFonts w:hint="eastAsia"/>
          <w:b/>
          <w:bCs/>
        </w:rPr>
        <w:t>第</w:t>
      </w:r>
      <w:r w:rsidR="00817EE0">
        <w:rPr>
          <w:rFonts w:hint="eastAsia"/>
          <w:b/>
          <w:bCs/>
        </w:rPr>
        <w:t>四</w:t>
      </w:r>
      <w:r w:rsidRPr="00271835">
        <w:rPr>
          <w:rFonts w:hint="eastAsia"/>
          <w:b/>
          <w:bCs/>
        </w:rPr>
        <w:t>类：</w:t>
      </w:r>
      <w:r w:rsidRPr="00271835">
        <w:rPr>
          <w:rFonts w:hint="eastAsia"/>
        </w:rPr>
        <w:t>提供</w:t>
      </w:r>
      <w:r w:rsidRPr="00271835">
        <w:t>200-300</w:t>
      </w:r>
      <w:r w:rsidRPr="00271835">
        <w:rPr>
          <w:rFonts w:hint="eastAsia"/>
        </w:rPr>
        <w:t>万元科研启动经费，</w:t>
      </w:r>
      <w:r w:rsidRPr="00271835">
        <w:t>50</w:t>
      </w:r>
      <w:r w:rsidRPr="00271835">
        <w:rPr>
          <w:rFonts w:hint="eastAsia"/>
        </w:rPr>
        <w:t>万元安家费，</w:t>
      </w:r>
      <w:r w:rsidRPr="00271835">
        <w:t>35</w:t>
      </w:r>
      <w:r w:rsidRPr="00271835">
        <w:rPr>
          <w:rFonts w:hint="eastAsia"/>
        </w:rPr>
        <w:t>万元年薪和团职公寓（</w:t>
      </w:r>
      <w:r w:rsidRPr="00271835">
        <w:t>80</w:t>
      </w:r>
      <w:r w:rsidRPr="00271835">
        <w:rPr>
          <w:rFonts w:hint="eastAsia"/>
        </w:rPr>
        <w:t>平米左右）；</w:t>
      </w:r>
    </w:p>
    <w:p w14:paraId="6F46ED96" w14:textId="77777777" w:rsidR="003E1AD0" w:rsidRPr="00271835" w:rsidRDefault="003E1AD0" w:rsidP="003E1AD0">
      <w:pPr>
        <w:spacing w:line="500" w:lineRule="exact"/>
        <w:ind w:firstLineChars="200" w:firstLine="440"/>
        <w:jc w:val="both"/>
      </w:pPr>
      <w:r w:rsidRPr="00271835">
        <w:rPr>
          <w:rFonts w:hint="eastAsia"/>
          <w:b/>
          <w:bCs/>
        </w:rPr>
        <w:t>第</w:t>
      </w:r>
      <w:r w:rsidR="00817EE0">
        <w:rPr>
          <w:rFonts w:hint="eastAsia"/>
          <w:b/>
          <w:bCs/>
        </w:rPr>
        <w:t>五</w:t>
      </w:r>
      <w:r w:rsidRPr="00271835">
        <w:rPr>
          <w:rFonts w:hint="eastAsia"/>
          <w:b/>
          <w:bCs/>
        </w:rPr>
        <w:t>类：</w:t>
      </w:r>
      <w:r w:rsidRPr="00271835">
        <w:rPr>
          <w:rFonts w:hint="eastAsia"/>
        </w:rPr>
        <w:t>提供</w:t>
      </w:r>
      <w:r w:rsidRPr="00271835">
        <w:t>30</w:t>
      </w:r>
      <w:r w:rsidRPr="00271835">
        <w:rPr>
          <w:rFonts w:hint="eastAsia"/>
        </w:rPr>
        <w:t>万元科研启动经费，</w:t>
      </w:r>
      <w:r w:rsidRPr="00271835">
        <w:t>10</w:t>
      </w:r>
      <w:r w:rsidRPr="00271835">
        <w:rPr>
          <w:rFonts w:hint="eastAsia"/>
        </w:rPr>
        <w:t>万元安家费，</w:t>
      </w:r>
      <w:r w:rsidRPr="00271835">
        <w:t>25</w:t>
      </w:r>
      <w:r w:rsidRPr="00271835">
        <w:rPr>
          <w:rFonts w:hint="eastAsia"/>
        </w:rPr>
        <w:t>万元年薪和营职公寓（</w:t>
      </w:r>
      <w:r w:rsidRPr="00271835">
        <w:t>50</w:t>
      </w:r>
      <w:r w:rsidRPr="00271835">
        <w:rPr>
          <w:rFonts w:hint="eastAsia"/>
        </w:rPr>
        <w:t>平米左右）；</w:t>
      </w:r>
    </w:p>
    <w:p w14:paraId="0F159845" w14:textId="77777777" w:rsidR="003E1AD0" w:rsidRDefault="003E1AD0" w:rsidP="003E1AD0">
      <w:pPr>
        <w:spacing w:line="500" w:lineRule="exact"/>
        <w:ind w:firstLineChars="200" w:firstLine="440"/>
        <w:jc w:val="both"/>
      </w:pPr>
      <w:r w:rsidRPr="00271835">
        <w:rPr>
          <w:rFonts w:hint="eastAsia"/>
          <w:b/>
          <w:bCs/>
        </w:rPr>
        <w:t>第</w:t>
      </w:r>
      <w:r w:rsidR="00817EE0">
        <w:rPr>
          <w:rFonts w:hint="eastAsia"/>
          <w:b/>
          <w:bCs/>
        </w:rPr>
        <w:t>六</w:t>
      </w:r>
      <w:r w:rsidRPr="00271835">
        <w:rPr>
          <w:rFonts w:hint="eastAsia"/>
          <w:b/>
          <w:bCs/>
        </w:rPr>
        <w:t>类：</w:t>
      </w:r>
      <w:r w:rsidRPr="00271835">
        <w:rPr>
          <w:rFonts w:hint="eastAsia"/>
        </w:rPr>
        <w:t>提供</w:t>
      </w:r>
      <w:r w:rsidRPr="00271835">
        <w:t>20</w:t>
      </w:r>
      <w:r w:rsidRPr="00271835">
        <w:rPr>
          <w:rFonts w:hint="eastAsia"/>
        </w:rPr>
        <w:t>万元科研启动经费，</w:t>
      </w:r>
      <w:r w:rsidRPr="00271835">
        <w:t>10</w:t>
      </w:r>
      <w:r w:rsidRPr="00271835">
        <w:rPr>
          <w:rFonts w:hint="eastAsia"/>
        </w:rPr>
        <w:t>万元安家费，</w:t>
      </w:r>
      <w:r w:rsidRPr="00271835">
        <w:t>15</w:t>
      </w:r>
      <w:r w:rsidRPr="00271835">
        <w:rPr>
          <w:rFonts w:hint="eastAsia"/>
        </w:rPr>
        <w:t>万元年薪和博士后公寓（</w:t>
      </w:r>
      <w:r w:rsidRPr="00271835">
        <w:t>30</w:t>
      </w:r>
      <w:r w:rsidRPr="00271835">
        <w:rPr>
          <w:rFonts w:hint="eastAsia"/>
        </w:rPr>
        <w:t>平米左右）。</w:t>
      </w:r>
    </w:p>
    <w:p w14:paraId="4A7F3D72" w14:textId="77777777" w:rsidR="003E1AD0" w:rsidRPr="00817EE0" w:rsidRDefault="003E1AD0" w:rsidP="003E1AD0">
      <w:pPr>
        <w:spacing w:line="500" w:lineRule="exact"/>
        <w:ind w:firstLineChars="200" w:firstLine="440"/>
        <w:jc w:val="both"/>
      </w:pPr>
      <w:r w:rsidRPr="00271835">
        <w:rPr>
          <w:rFonts w:hint="eastAsia"/>
        </w:rPr>
        <w:t>其中，协议年薪按照</w:t>
      </w:r>
      <w:r w:rsidRPr="00271835">
        <w:t>“</w:t>
      </w:r>
      <w:r w:rsidRPr="00271835">
        <w:rPr>
          <w:rFonts w:hint="eastAsia"/>
        </w:rPr>
        <w:t>底薪</w:t>
      </w:r>
      <w:r w:rsidRPr="00271835">
        <w:t>+</w:t>
      </w:r>
      <w:r w:rsidRPr="00271835">
        <w:rPr>
          <w:rFonts w:hint="eastAsia"/>
        </w:rPr>
        <w:t>绩效奖金</w:t>
      </w:r>
      <w:r w:rsidRPr="00271835">
        <w:t>”</w:t>
      </w:r>
      <w:r w:rsidRPr="00271835">
        <w:rPr>
          <w:rFonts w:hint="eastAsia"/>
        </w:rPr>
        <w:t>的模式实行，底薪占协议年薪的比例不超过</w:t>
      </w:r>
      <w:r w:rsidRPr="00271835">
        <w:t>80%</w:t>
      </w:r>
      <w:r w:rsidRPr="00271835">
        <w:rPr>
          <w:rFonts w:hint="eastAsia"/>
        </w:rPr>
        <w:t>，绩效奖金占协议年薪的比例不低于</w:t>
      </w:r>
      <w:r w:rsidRPr="00271835">
        <w:t>20%</w:t>
      </w:r>
      <w:r w:rsidRPr="00271835">
        <w:rPr>
          <w:rFonts w:hint="eastAsia"/>
        </w:rPr>
        <w:t>，底薪按月发放，绩效奖金根据年度目标任务完成情况年底发放，并按中心同类专业技术岗位职员标准享受超</w:t>
      </w:r>
      <w:proofErr w:type="gramStart"/>
      <w:r w:rsidRPr="00271835">
        <w:rPr>
          <w:rFonts w:hint="eastAsia"/>
        </w:rPr>
        <w:t>劳</w:t>
      </w:r>
      <w:proofErr w:type="gramEnd"/>
      <w:r w:rsidRPr="00271835">
        <w:rPr>
          <w:rFonts w:hint="eastAsia"/>
        </w:rPr>
        <w:t>补贴。各类人才薪酬待遇均不含重庆市匹配岗位津贴。达到更高类别标准条件的，</w:t>
      </w:r>
      <w:proofErr w:type="gramStart"/>
      <w:r w:rsidRPr="00271835">
        <w:rPr>
          <w:rFonts w:hint="eastAsia"/>
        </w:rPr>
        <w:t>经政治</w:t>
      </w:r>
      <w:proofErr w:type="gramEnd"/>
      <w:r w:rsidRPr="00271835">
        <w:rPr>
          <w:rFonts w:hint="eastAsia"/>
        </w:rPr>
        <w:t>工作部审核并</w:t>
      </w:r>
      <w:proofErr w:type="gramStart"/>
      <w:r w:rsidRPr="00271835">
        <w:rPr>
          <w:rFonts w:hint="eastAsia"/>
        </w:rPr>
        <w:t>报中心</w:t>
      </w:r>
      <w:proofErr w:type="gramEnd"/>
      <w:r w:rsidRPr="00271835">
        <w:rPr>
          <w:rFonts w:hint="eastAsia"/>
        </w:rPr>
        <w:t>党委审定，于次年起执行相应类别的薪酬标准。薪酬</w:t>
      </w:r>
      <w:r w:rsidRPr="00817EE0">
        <w:rPr>
          <w:rFonts w:hint="eastAsia"/>
        </w:rPr>
        <w:t>标准根据国家经济发展水平和军队干部收入水平上涨情况适时调整提高。</w:t>
      </w:r>
    </w:p>
    <w:p w14:paraId="0E6528F7" w14:textId="77777777" w:rsidR="003E1AD0" w:rsidRPr="00817EE0" w:rsidRDefault="003E1AD0" w:rsidP="003E1AD0">
      <w:pPr>
        <w:spacing w:line="500" w:lineRule="exact"/>
        <w:ind w:firstLineChars="200" w:firstLine="440"/>
        <w:jc w:val="both"/>
      </w:pPr>
      <w:r w:rsidRPr="00817EE0">
        <w:lastRenderedPageBreak/>
        <w:t>2</w:t>
      </w:r>
      <w:r w:rsidRPr="00817EE0">
        <w:rPr>
          <w:rFonts w:hint="eastAsia"/>
        </w:rPr>
        <w:t>、按军队文职人员标准缴纳</w:t>
      </w:r>
      <w:r w:rsidRPr="00817EE0">
        <w:t>“</w:t>
      </w:r>
      <w:r w:rsidRPr="00817EE0">
        <w:rPr>
          <w:rFonts w:hint="eastAsia"/>
        </w:rPr>
        <w:t>五险</w:t>
      </w:r>
      <w:proofErr w:type="gramStart"/>
      <w:r w:rsidRPr="00817EE0">
        <w:rPr>
          <w:rFonts w:hint="eastAsia"/>
        </w:rPr>
        <w:t>一</w:t>
      </w:r>
      <w:proofErr w:type="gramEnd"/>
      <w:r w:rsidRPr="00817EE0">
        <w:rPr>
          <w:rFonts w:hint="eastAsia"/>
        </w:rPr>
        <w:t>金</w:t>
      </w:r>
      <w:r w:rsidRPr="00817EE0">
        <w:t>”</w:t>
      </w:r>
      <w:r w:rsidRPr="00817EE0">
        <w:rPr>
          <w:rFonts w:hint="eastAsia"/>
        </w:rPr>
        <w:t>。</w:t>
      </w:r>
    </w:p>
    <w:p w14:paraId="59E14A72" w14:textId="77777777" w:rsidR="003E1AD0" w:rsidRPr="00817EE0" w:rsidRDefault="003E1AD0" w:rsidP="003E1AD0">
      <w:pPr>
        <w:spacing w:line="500" w:lineRule="exact"/>
        <w:ind w:firstLineChars="200" w:firstLine="440"/>
        <w:jc w:val="both"/>
      </w:pPr>
      <w:r w:rsidRPr="00817EE0">
        <w:t>3</w:t>
      </w:r>
      <w:r w:rsidRPr="00817EE0">
        <w:rPr>
          <w:rFonts w:hint="eastAsia"/>
        </w:rPr>
        <w:t>、全职引进人才除享受以上待遇外，在年度体检、工作用车、休假探亲、户口迁入、配偶子女随迁等方面，与中心文职人员享受同等待遇。</w:t>
      </w:r>
    </w:p>
    <w:p w14:paraId="32F1D287" w14:textId="77777777" w:rsidR="003E1AD0" w:rsidRPr="00817EE0" w:rsidRDefault="003E1AD0" w:rsidP="003E1AD0">
      <w:pPr>
        <w:spacing w:line="500" w:lineRule="exact"/>
        <w:ind w:firstLineChars="200" w:firstLine="440"/>
        <w:jc w:val="both"/>
      </w:pPr>
      <w:r w:rsidRPr="00817EE0">
        <w:t>4</w:t>
      </w:r>
      <w:r w:rsidRPr="00817EE0">
        <w:rPr>
          <w:rFonts w:hint="eastAsia"/>
        </w:rPr>
        <w:t>、全职引进人才来中心报到至社会医疗保障卡办理完成期间，可享受军队门急诊合理医疗免费待遇；医疗保障卡办理完成后，实行社会化医疗保障，享受与文职人员同等的优先就诊待遇。</w:t>
      </w:r>
    </w:p>
    <w:p w14:paraId="02265A17" w14:textId="77777777" w:rsidR="003E1AD0" w:rsidRPr="00A70429" w:rsidRDefault="003E1AD0" w:rsidP="003E1AD0">
      <w:pPr>
        <w:spacing w:line="500" w:lineRule="exact"/>
        <w:ind w:firstLineChars="200" w:firstLine="440"/>
        <w:jc w:val="both"/>
      </w:pPr>
      <w:r w:rsidRPr="00817EE0">
        <w:t>5</w:t>
      </w:r>
      <w:r w:rsidRPr="00817EE0">
        <w:rPr>
          <w:rFonts w:hint="eastAsia"/>
        </w:rPr>
        <w:t>、全职引进人才如获批入伍，工资、医疗、住房等福利待遇纳入军人保障体系，按现役军人相关标准执行。</w:t>
      </w:r>
    </w:p>
    <w:p w14:paraId="145ADE0E" w14:textId="77777777" w:rsidR="004358AB" w:rsidRDefault="00526526" w:rsidP="00817EE0">
      <w:pPr>
        <w:spacing w:line="220" w:lineRule="atLeast"/>
        <w:ind w:firstLineChars="150" w:firstLine="330"/>
      </w:pPr>
      <w:r>
        <w:rPr>
          <w:rFonts w:hint="eastAsia"/>
        </w:rPr>
        <w:t>二</w:t>
      </w:r>
      <w:r>
        <w:t>、兼职引进</w:t>
      </w:r>
    </w:p>
    <w:p w14:paraId="7D056D51" w14:textId="33A10F5A" w:rsidR="00526526" w:rsidRDefault="00526526" w:rsidP="00817EE0">
      <w:pPr>
        <w:spacing w:line="220" w:lineRule="atLeast"/>
        <w:ind w:firstLineChars="300" w:firstLine="660"/>
      </w:pPr>
      <w:r w:rsidRPr="00BA235D">
        <w:rPr>
          <w:rFonts w:hint="eastAsia"/>
        </w:rPr>
        <w:t>兼职引进对象不包括第</w:t>
      </w:r>
      <w:r>
        <w:rPr>
          <w:rFonts w:hint="eastAsia"/>
        </w:rPr>
        <w:t>四</w:t>
      </w:r>
      <w:r w:rsidRPr="00BA235D">
        <w:rPr>
          <w:rFonts w:hint="eastAsia"/>
        </w:rPr>
        <w:t>、</w:t>
      </w:r>
      <w:r>
        <w:rPr>
          <w:rFonts w:hint="eastAsia"/>
        </w:rPr>
        <w:t>五</w:t>
      </w:r>
      <w:r w:rsidRPr="00BA235D">
        <w:rPr>
          <w:rFonts w:hint="eastAsia"/>
        </w:rPr>
        <w:t>、</w:t>
      </w:r>
      <w:r>
        <w:rPr>
          <w:rFonts w:hint="eastAsia"/>
        </w:rPr>
        <w:t>六类。</w:t>
      </w:r>
      <w:r w:rsidR="00817EE0">
        <w:rPr>
          <w:rFonts w:hint="eastAsia"/>
        </w:rPr>
        <w:t>兼职引进人才待遇标准总额不超过全职引进同类人才的</w:t>
      </w:r>
      <w:r w:rsidR="00817EE0">
        <w:rPr>
          <w:rFonts w:hint="eastAsia"/>
        </w:rPr>
        <w:t>60%</w:t>
      </w:r>
      <w:r w:rsidR="00817EE0">
        <w:rPr>
          <w:rFonts w:hint="eastAsia"/>
        </w:rPr>
        <w:t>，实行“底薪</w:t>
      </w:r>
      <w:r w:rsidR="00817EE0">
        <w:rPr>
          <w:rFonts w:hint="eastAsia"/>
        </w:rPr>
        <w:t>+</w:t>
      </w:r>
      <w:r w:rsidR="00817EE0">
        <w:rPr>
          <w:rFonts w:hint="eastAsia"/>
        </w:rPr>
        <w:t>绩效奖金”的模式，底薪占协议年薪的</w:t>
      </w:r>
      <w:r w:rsidR="00817EE0">
        <w:rPr>
          <w:rFonts w:hint="eastAsia"/>
        </w:rPr>
        <w:t>20%</w:t>
      </w:r>
      <w:r w:rsidR="00817EE0">
        <w:rPr>
          <w:rFonts w:hint="eastAsia"/>
        </w:rPr>
        <w:t>，绩效奖金占</w:t>
      </w:r>
      <w:r w:rsidR="00817EE0">
        <w:rPr>
          <w:rFonts w:hint="eastAsia"/>
        </w:rPr>
        <w:t>80%</w:t>
      </w:r>
      <w:r w:rsidR="00817EE0">
        <w:rPr>
          <w:rFonts w:hint="eastAsia"/>
        </w:rPr>
        <w:t>，底薪按月发放，绩效奖金根据年度目标任务完成情况年底发放。</w:t>
      </w:r>
    </w:p>
    <w:p w14:paraId="44D6C124" w14:textId="7DBC6CEC" w:rsidR="00537538" w:rsidRDefault="00537538" w:rsidP="00817EE0">
      <w:pPr>
        <w:spacing w:line="220" w:lineRule="atLeast"/>
        <w:ind w:firstLineChars="300" w:firstLine="660"/>
      </w:pPr>
    </w:p>
    <w:p w14:paraId="26099D17" w14:textId="7B9219E4" w:rsidR="00537538" w:rsidRPr="00537538" w:rsidRDefault="00537538" w:rsidP="00537538">
      <w:pPr>
        <w:spacing w:before="120" w:line="360" w:lineRule="auto"/>
        <w:ind w:rightChars="269" w:right="592" w:firstLineChars="149" w:firstLine="477"/>
        <w:jc w:val="center"/>
        <w:rPr>
          <w:rFonts w:ascii="宋体" w:hAnsi="宋体" w:cs="宋体"/>
          <w:b/>
          <w:bCs/>
          <w:color w:val="FF0000"/>
          <w:sz w:val="32"/>
          <w:szCs w:val="32"/>
        </w:rPr>
      </w:pPr>
      <w:r w:rsidRPr="00537538">
        <w:rPr>
          <w:rFonts w:ascii="宋体" w:hAnsi="宋体" w:cs="宋体" w:hint="eastAsia"/>
          <w:b/>
          <w:bCs/>
          <w:color w:val="FF0000"/>
          <w:sz w:val="32"/>
          <w:szCs w:val="32"/>
        </w:rPr>
        <w:t>诚聘优秀科研</w:t>
      </w:r>
      <w:r w:rsidRPr="00537538">
        <w:rPr>
          <w:rFonts w:ascii="宋体" w:hAnsi="宋体" w:cs="宋体"/>
          <w:b/>
          <w:bCs/>
          <w:color w:val="FF0000"/>
          <w:sz w:val="32"/>
          <w:szCs w:val="32"/>
        </w:rPr>
        <w:t>助理和</w:t>
      </w:r>
      <w:r w:rsidRPr="00537538">
        <w:rPr>
          <w:rFonts w:ascii="宋体" w:hAnsi="宋体" w:cs="宋体" w:hint="eastAsia"/>
          <w:b/>
          <w:bCs/>
          <w:color w:val="FF0000"/>
          <w:sz w:val="32"/>
          <w:szCs w:val="32"/>
        </w:rPr>
        <w:t>博士</w:t>
      </w:r>
      <w:r w:rsidRPr="00537538">
        <w:rPr>
          <w:rFonts w:ascii="宋体" w:hAnsi="宋体" w:cs="宋体"/>
          <w:b/>
          <w:bCs/>
          <w:color w:val="FF0000"/>
          <w:sz w:val="32"/>
          <w:szCs w:val="32"/>
        </w:rPr>
        <w:t>后</w:t>
      </w:r>
    </w:p>
    <w:p w14:paraId="200DA17A" w14:textId="77777777" w:rsidR="001C0DB9" w:rsidRDefault="00537538" w:rsidP="00537538">
      <w:pPr>
        <w:spacing w:line="360" w:lineRule="auto"/>
        <w:ind w:firstLineChars="171" w:firstLine="410"/>
        <w:rPr>
          <w:rFonts w:ascii="宋体" w:hAnsi="宋体"/>
          <w:color w:val="2B2B2B"/>
          <w:sz w:val="24"/>
        </w:rPr>
      </w:pPr>
      <w:r>
        <w:rPr>
          <w:rFonts w:ascii="宋体" w:hAnsi="宋体" w:hint="eastAsia"/>
          <w:color w:val="2B2B2B"/>
          <w:sz w:val="24"/>
        </w:rPr>
        <w:t>本</w:t>
      </w:r>
      <w:r w:rsidRPr="00561797">
        <w:rPr>
          <w:rFonts w:ascii="宋体" w:hAnsi="宋体" w:hint="eastAsia"/>
          <w:color w:val="2B2B2B"/>
          <w:sz w:val="24"/>
        </w:rPr>
        <w:t>实验室</w:t>
      </w:r>
      <w:r>
        <w:rPr>
          <w:rFonts w:ascii="宋体" w:hAnsi="宋体" w:hint="eastAsia"/>
          <w:color w:val="2B2B2B"/>
          <w:sz w:val="24"/>
        </w:rPr>
        <w:t>目前主要</w:t>
      </w:r>
      <w:r>
        <w:rPr>
          <w:rFonts w:ascii="宋体" w:hAnsi="宋体"/>
          <w:color w:val="2B2B2B"/>
          <w:sz w:val="24"/>
        </w:rPr>
        <w:t>开展肺脏修复</w:t>
      </w:r>
      <w:r>
        <w:rPr>
          <w:rFonts w:ascii="宋体" w:hAnsi="宋体" w:hint="eastAsia"/>
          <w:color w:val="2B2B2B"/>
          <w:sz w:val="24"/>
        </w:rPr>
        <w:t>与</w:t>
      </w:r>
      <w:r>
        <w:rPr>
          <w:rFonts w:ascii="宋体" w:hAnsi="宋体"/>
          <w:color w:val="2B2B2B"/>
          <w:sz w:val="24"/>
        </w:rPr>
        <w:t>再生</w:t>
      </w:r>
      <w:r>
        <w:rPr>
          <w:rFonts w:ascii="宋体" w:hAnsi="宋体" w:hint="eastAsia"/>
          <w:color w:val="2B2B2B"/>
          <w:sz w:val="24"/>
        </w:rPr>
        <w:t>研究</w:t>
      </w:r>
      <w:r>
        <w:rPr>
          <w:rFonts w:ascii="宋体" w:hAnsi="宋体"/>
          <w:color w:val="2B2B2B"/>
          <w:sz w:val="24"/>
        </w:rPr>
        <w:t>，</w:t>
      </w:r>
      <w:r>
        <w:rPr>
          <w:rFonts w:ascii="宋体" w:hAnsi="宋体" w:hint="eastAsia"/>
          <w:color w:val="2B2B2B"/>
          <w:sz w:val="24"/>
        </w:rPr>
        <w:t>急需</w:t>
      </w:r>
      <w:r>
        <w:rPr>
          <w:rFonts w:ascii="宋体" w:hAnsi="宋体"/>
          <w:color w:val="2B2B2B"/>
          <w:sz w:val="24"/>
        </w:rPr>
        <w:t>若干名</w:t>
      </w:r>
      <w:r>
        <w:rPr>
          <w:rFonts w:ascii="宋体" w:hAnsi="宋体" w:hint="eastAsia"/>
          <w:color w:val="2B2B2B"/>
          <w:sz w:val="24"/>
        </w:rPr>
        <w:t>再生</w:t>
      </w:r>
      <w:r>
        <w:rPr>
          <w:rFonts w:ascii="宋体" w:hAnsi="宋体"/>
          <w:color w:val="2B2B2B"/>
          <w:sz w:val="24"/>
        </w:rPr>
        <w:t>医学、分子生物学等方面的优秀博士毕业生来实验室</w:t>
      </w:r>
      <w:r>
        <w:rPr>
          <w:rFonts w:ascii="宋体" w:hAnsi="宋体" w:hint="eastAsia"/>
          <w:color w:val="2B2B2B"/>
          <w:sz w:val="24"/>
        </w:rPr>
        <w:t>工作。诚</w:t>
      </w:r>
      <w:r>
        <w:rPr>
          <w:rFonts w:ascii="宋体" w:hAnsi="宋体"/>
          <w:color w:val="2B2B2B"/>
          <w:sz w:val="24"/>
        </w:rPr>
        <w:t>聘条件</w:t>
      </w:r>
      <w:r>
        <w:rPr>
          <w:rFonts w:ascii="宋体" w:hAnsi="宋体" w:hint="eastAsia"/>
          <w:color w:val="2B2B2B"/>
          <w:sz w:val="24"/>
        </w:rPr>
        <w:t>：以</w:t>
      </w:r>
      <w:r>
        <w:rPr>
          <w:rFonts w:ascii="宋体" w:hAnsi="宋体"/>
          <w:color w:val="2B2B2B"/>
          <w:sz w:val="24"/>
        </w:rPr>
        <w:t>第一作者发表</w:t>
      </w:r>
      <w:r>
        <w:rPr>
          <w:rFonts w:ascii="宋体" w:hAnsi="宋体" w:hint="eastAsia"/>
          <w:color w:val="2B2B2B"/>
          <w:sz w:val="24"/>
        </w:rPr>
        <w:t>影响因子</w:t>
      </w:r>
      <w:r>
        <w:rPr>
          <w:rFonts w:ascii="宋体" w:hAnsi="宋体" w:hint="eastAsia"/>
          <w:color w:val="2B2B2B"/>
          <w:sz w:val="24"/>
        </w:rPr>
        <w:t>&gt;5</w:t>
      </w:r>
      <w:r>
        <w:rPr>
          <w:rFonts w:ascii="宋体" w:hAnsi="宋体" w:hint="eastAsia"/>
          <w:color w:val="2B2B2B"/>
          <w:sz w:val="24"/>
        </w:rPr>
        <w:t>的</w:t>
      </w:r>
      <w:r>
        <w:rPr>
          <w:rFonts w:ascii="宋体" w:hAnsi="宋体" w:hint="eastAsia"/>
          <w:color w:val="2B2B2B"/>
          <w:sz w:val="24"/>
        </w:rPr>
        <w:t>SCI</w:t>
      </w:r>
      <w:r>
        <w:rPr>
          <w:rFonts w:ascii="宋体" w:hAnsi="宋体" w:hint="eastAsia"/>
          <w:color w:val="2B2B2B"/>
          <w:sz w:val="24"/>
        </w:rPr>
        <w:t>论文</w:t>
      </w:r>
      <w:r>
        <w:rPr>
          <w:rFonts w:ascii="宋体" w:hAnsi="宋体" w:hint="eastAsia"/>
          <w:color w:val="2B2B2B"/>
          <w:sz w:val="24"/>
        </w:rPr>
        <w:t>1</w:t>
      </w:r>
      <w:r>
        <w:rPr>
          <w:rFonts w:ascii="宋体" w:hAnsi="宋体" w:hint="eastAsia"/>
          <w:color w:val="2B2B2B"/>
          <w:sz w:val="24"/>
        </w:rPr>
        <w:t>篇以上。薪</w:t>
      </w:r>
      <w:r>
        <w:rPr>
          <w:rFonts w:ascii="宋体" w:hAnsi="宋体"/>
          <w:color w:val="2B2B2B"/>
          <w:sz w:val="24"/>
        </w:rPr>
        <w:t>资</w:t>
      </w:r>
      <w:r w:rsidRPr="006612A4">
        <w:rPr>
          <w:rFonts w:ascii="宋体" w:hAnsi="宋体" w:hint="eastAsia"/>
          <w:color w:val="2B2B2B"/>
          <w:sz w:val="24"/>
        </w:rPr>
        <w:t>待遇：基本</w:t>
      </w:r>
      <w:r w:rsidRPr="006612A4">
        <w:rPr>
          <w:rFonts w:ascii="宋体" w:hAnsi="宋体"/>
          <w:color w:val="2B2B2B"/>
          <w:sz w:val="24"/>
        </w:rPr>
        <w:t>工资</w:t>
      </w:r>
      <w:r w:rsidRPr="006612A4">
        <w:rPr>
          <w:rFonts w:ascii="宋体" w:hAnsi="宋体"/>
          <w:color w:val="2B2B2B"/>
          <w:sz w:val="24"/>
        </w:rPr>
        <w:t>+</w:t>
      </w:r>
      <w:r w:rsidRPr="006612A4">
        <w:rPr>
          <w:rFonts w:ascii="宋体" w:hAnsi="宋体"/>
          <w:color w:val="2B2B2B"/>
          <w:sz w:val="24"/>
        </w:rPr>
        <w:t>科研绩效</w:t>
      </w:r>
      <w:r w:rsidRPr="006612A4">
        <w:rPr>
          <w:rFonts w:ascii="宋体" w:hAnsi="宋体" w:hint="eastAsia"/>
          <w:color w:val="2B2B2B"/>
          <w:sz w:val="24"/>
        </w:rPr>
        <w:t>。基本工资</w:t>
      </w:r>
      <w:r w:rsidRPr="006612A4">
        <w:rPr>
          <w:rFonts w:ascii="宋体" w:hAnsi="宋体"/>
          <w:color w:val="2B2B2B"/>
          <w:sz w:val="24"/>
        </w:rPr>
        <w:t>为</w:t>
      </w:r>
      <w:r w:rsidRPr="006612A4">
        <w:rPr>
          <w:rFonts w:ascii="宋体" w:hAnsi="宋体" w:hint="eastAsia"/>
          <w:color w:val="2B2B2B"/>
          <w:sz w:val="24"/>
        </w:rPr>
        <w:t>1.4</w:t>
      </w:r>
      <w:r w:rsidRPr="006612A4">
        <w:rPr>
          <w:rFonts w:ascii="宋体" w:hAnsi="宋体" w:hint="eastAsia"/>
          <w:color w:val="2B2B2B"/>
          <w:sz w:val="24"/>
        </w:rPr>
        <w:t>万元</w:t>
      </w:r>
      <w:r w:rsidRPr="006612A4">
        <w:rPr>
          <w:rFonts w:ascii="宋体" w:hAnsi="宋体" w:hint="eastAsia"/>
          <w:color w:val="2B2B2B"/>
          <w:sz w:val="24"/>
        </w:rPr>
        <w:t>/</w:t>
      </w:r>
      <w:r w:rsidRPr="006612A4">
        <w:rPr>
          <w:rFonts w:ascii="宋体" w:hAnsi="宋体" w:hint="eastAsia"/>
          <w:color w:val="2B2B2B"/>
          <w:sz w:val="24"/>
        </w:rPr>
        <w:t>月</w:t>
      </w:r>
      <w:r w:rsidRPr="006612A4">
        <w:rPr>
          <w:rFonts w:ascii="宋体" w:hAnsi="宋体"/>
          <w:color w:val="2B2B2B"/>
          <w:sz w:val="24"/>
        </w:rPr>
        <w:t>，科研绩效</w:t>
      </w:r>
      <w:r w:rsidRPr="006612A4">
        <w:rPr>
          <w:rFonts w:ascii="宋体" w:hAnsi="宋体" w:hint="eastAsia"/>
          <w:color w:val="2B2B2B"/>
          <w:sz w:val="24"/>
        </w:rPr>
        <w:t>按照</w:t>
      </w:r>
      <w:r w:rsidRPr="006612A4">
        <w:rPr>
          <w:rFonts w:ascii="宋体" w:hAnsi="宋体"/>
          <w:color w:val="2B2B2B"/>
          <w:sz w:val="24"/>
        </w:rPr>
        <w:t>本单位博士后标准</w:t>
      </w:r>
      <w:r w:rsidRPr="006612A4">
        <w:rPr>
          <w:rFonts w:ascii="宋体" w:hAnsi="宋体" w:hint="eastAsia"/>
          <w:color w:val="2B2B2B"/>
          <w:sz w:val="24"/>
        </w:rPr>
        <w:t>发放</w:t>
      </w:r>
      <w:r w:rsidRPr="006612A4">
        <w:rPr>
          <w:rFonts w:ascii="宋体" w:hAnsi="宋体"/>
          <w:color w:val="2B2B2B"/>
          <w:sz w:val="24"/>
        </w:rPr>
        <w:t>。</w:t>
      </w:r>
    </w:p>
    <w:p w14:paraId="59DC4934" w14:textId="2A7693A9" w:rsidR="00537538" w:rsidRDefault="00537538" w:rsidP="00537538">
      <w:pPr>
        <w:spacing w:line="360" w:lineRule="auto"/>
        <w:ind w:firstLineChars="171" w:firstLine="410"/>
        <w:rPr>
          <w:rFonts w:ascii="宋体" w:hAnsi="宋体"/>
          <w:color w:val="2B2B2B"/>
          <w:sz w:val="24"/>
        </w:rPr>
      </w:pPr>
      <w:r w:rsidRPr="006612A4">
        <w:rPr>
          <w:rFonts w:ascii="宋体" w:hAnsi="宋体" w:hint="eastAsia"/>
          <w:color w:val="2B2B2B"/>
          <w:sz w:val="24"/>
        </w:rPr>
        <w:t>有意</w:t>
      </w:r>
      <w:r w:rsidRPr="006612A4">
        <w:rPr>
          <w:rFonts w:ascii="宋体" w:hAnsi="宋体"/>
          <w:color w:val="2B2B2B"/>
          <w:sz w:val="24"/>
        </w:rPr>
        <w:t>者，请联系陈老师</w:t>
      </w:r>
      <w:r w:rsidR="001C0DB9">
        <w:rPr>
          <w:rFonts w:ascii="宋体" w:hAnsi="宋体" w:hint="eastAsia"/>
          <w:color w:val="2B2B2B"/>
          <w:sz w:val="24"/>
        </w:rPr>
        <w:t xml:space="preserve"> </w:t>
      </w:r>
      <w:r>
        <w:rPr>
          <w:rFonts w:ascii="宋体" w:hAnsi="宋体"/>
          <w:color w:val="2B2B2B"/>
          <w:sz w:val="24"/>
        </w:rPr>
        <w:t>邮箱：</w:t>
      </w:r>
      <w:bookmarkStart w:id="0" w:name="_Hlk49779358"/>
      <w:r w:rsidR="00B30E17">
        <w:fldChar w:fldCharType="begin"/>
      </w:r>
      <w:r w:rsidR="00B30E17">
        <w:instrText xml:space="preserve"> HYPERLINK "mailto:hellojjx@126.com" </w:instrText>
      </w:r>
      <w:r w:rsidR="00B30E17">
        <w:fldChar w:fldCharType="separate"/>
      </w:r>
      <w:r w:rsidRPr="001C0DB9">
        <w:rPr>
          <w:rStyle w:val="a3"/>
          <w:rFonts w:ascii="Times New Roman" w:hAnsi="Times New Roman" w:cs="Times New Roman"/>
          <w:b/>
          <w:bCs/>
          <w:color w:val="FF0000"/>
          <w:sz w:val="24"/>
          <w:szCs w:val="24"/>
          <w:u w:val="none"/>
        </w:rPr>
        <w:t>hellojjx@126.com</w:t>
      </w:r>
      <w:r w:rsidR="00B30E17">
        <w:rPr>
          <w:rStyle w:val="a3"/>
          <w:rFonts w:ascii="Times New Roman" w:hAnsi="Times New Roman" w:cs="Times New Roman"/>
          <w:b/>
          <w:bCs/>
          <w:color w:val="FF0000"/>
          <w:sz w:val="24"/>
          <w:szCs w:val="24"/>
          <w:u w:val="none"/>
        </w:rPr>
        <w:fldChar w:fldCharType="end"/>
      </w:r>
      <w:r w:rsidR="001C0DB9" w:rsidRPr="001C0DB9">
        <w:rPr>
          <w:rStyle w:val="a4"/>
          <w:rFonts w:ascii="Times New Roman" w:hAnsi="Times New Roman" w:cs="Times New Roman"/>
          <w:color w:val="FF0000"/>
          <w:spacing w:val="15"/>
          <w:sz w:val="21"/>
          <w:szCs w:val="21"/>
          <w:shd w:val="clear" w:color="auto" w:fill="FFFFFF"/>
        </w:rPr>
        <w:t>,</w:t>
      </w:r>
      <w:bookmarkEnd w:id="0"/>
      <w:r w:rsidR="00B30E17">
        <w:fldChar w:fldCharType="begin"/>
      </w:r>
      <w:r w:rsidR="00B30E17">
        <w:instrText xml:space="preserve"> HYPERLINK "http://mailto:kjkghrsc@126.com/" \t "_self" </w:instrText>
      </w:r>
      <w:r w:rsidR="00B30E17">
        <w:fldChar w:fldCharType="separate"/>
      </w:r>
      <w:r w:rsidR="001C0DB9" w:rsidRPr="001C0DB9">
        <w:rPr>
          <w:rStyle w:val="a4"/>
          <w:rFonts w:ascii="Times New Roman" w:hAnsi="Times New Roman" w:cs="Times New Roman"/>
          <w:color w:val="FF0000"/>
          <w:spacing w:val="15"/>
          <w:sz w:val="21"/>
          <w:szCs w:val="21"/>
          <w:shd w:val="clear" w:color="auto" w:fill="FFFFFF"/>
        </w:rPr>
        <w:t>kjkghrsc@126.com</w:t>
      </w:r>
      <w:r w:rsidR="00B30E17">
        <w:rPr>
          <w:rStyle w:val="a4"/>
          <w:rFonts w:ascii="Times New Roman" w:hAnsi="Times New Roman" w:cs="Times New Roman"/>
          <w:color w:val="FF0000"/>
          <w:spacing w:val="15"/>
          <w:sz w:val="21"/>
          <w:szCs w:val="21"/>
          <w:shd w:val="clear" w:color="auto" w:fill="FFFFFF"/>
        </w:rPr>
        <w:fldChar w:fldCharType="end"/>
      </w:r>
    </w:p>
    <w:p w14:paraId="40AB9AB0" w14:textId="0A8F9DC2" w:rsidR="00537538" w:rsidRPr="001C0DB9" w:rsidRDefault="001C0DB9" w:rsidP="00817EE0">
      <w:pPr>
        <w:spacing w:line="220" w:lineRule="atLeast"/>
        <w:ind w:firstLineChars="300" w:firstLine="660"/>
        <w:rPr>
          <w:b/>
          <w:bCs/>
        </w:rPr>
      </w:pPr>
      <w:r w:rsidRPr="00537538">
        <w:t>邮件题目请采用</w:t>
      </w:r>
      <w:r w:rsidRPr="00537538">
        <w:rPr>
          <w:rFonts w:hint="eastAsia"/>
        </w:rPr>
        <w:t xml:space="preserve"> </w:t>
      </w:r>
      <w:r w:rsidRPr="00537538">
        <w:t>“</w:t>
      </w:r>
      <w:r w:rsidRPr="00B30E17">
        <w:rPr>
          <w:rFonts w:hint="eastAsia"/>
          <w:b/>
          <w:bCs/>
          <w:color w:val="FF0000"/>
        </w:rPr>
        <w:t>海外留学生网</w:t>
      </w:r>
      <w:r w:rsidRPr="00B30E17">
        <w:rPr>
          <w:rFonts w:hint="eastAsia"/>
          <w:b/>
          <w:bCs/>
          <w:color w:val="FF0000"/>
        </w:rPr>
        <w:t xml:space="preserve"> +</w:t>
      </w:r>
      <w:r w:rsidRPr="00B30E17">
        <w:rPr>
          <w:b/>
          <w:bCs/>
          <w:color w:val="FF0000"/>
        </w:rPr>
        <w:t>人才引进</w:t>
      </w:r>
      <w:r w:rsidRPr="00B30E17">
        <w:rPr>
          <w:b/>
          <w:bCs/>
          <w:color w:val="FF0000"/>
        </w:rPr>
        <w:t>+</w:t>
      </w:r>
      <w:r w:rsidRPr="00B30E17">
        <w:rPr>
          <w:b/>
          <w:bCs/>
          <w:color w:val="FF0000"/>
        </w:rPr>
        <w:t>姓名</w:t>
      </w:r>
      <w:r w:rsidRPr="00537538">
        <w:t>”</w:t>
      </w:r>
      <w:r w:rsidRPr="00537538">
        <w:t>的格式</w:t>
      </w:r>
    </w:p>
    <w:sectPr w:rsidR="00537538" w:rsidRPr="001C0DB9" w:rsidSect="00C07866">
      <w:pgSz w:w="11906" w:h="16838"/>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597AB" w14:textId="77777777" w:rsidR="005F66D6" w:rsidRDefault="005F66D6" w:rsidP="005525FD">
      <w:pPr>
        <w:spacing w:after="0"/>
      </w:pPr>
      <w:r>
        <w:separator/>
      </w:r>
    </w:p>
  </w:endnote>
  <w:endnote w:type="continuationSeparator" w:id="0">
    <w:p w14:paraId="3CD5B277" w14:textId="77777777" w:rsidR="005F66D6" w:rsidRDefault="005F66D6" w:rsidP="00552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C2D67" w14:textId="77777777" w:rsidR="005F66D6" w:rsidRDefault="005F66D6" w:rsidP="005525FD">
      <w:pPr>
        <w:spacing w:after="0"/>
      </w:pPr>
      <w:r>
        <w:separator/>
      </w:r>
    </w:p>
  </w:footnote>
  <w:footnote w:type="continuationSeparator" w:id="0">
    <w:p w14:paraId="29169D4E" w14:textId="77777777" w:rsidR="005F66D6" w:rsidRDefault="005F66D6" w:rsidP="005525F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C1197"/>
    <w:rsid w:val="0016019C"/>
    <w:rsid w:val="001804FA"/>
    <w:rsid w:val="001C0DB9"/>
    <w:rsid w:val="00323B43"/>
    <w:rsid w:val="003D37D8"/>
    <w:rsid w:val="003E1AD0"/>
    <w:rsid w:val="00426133"/>
    <w:rsid w:val="004358AB"/>
    <w:rsid w:val="00526526"/>
    <w:rsid w:val="00537538"/>
    <w:rsid w:val="005525FD"/>
    <w:rsid w:val="005F66D6"/>
    <w:rsid w:val="00700A90"/>
    <w:rsid w:val="00817EE0"/>
    <w:rsid w:val="008B7726"/>
    <w:rsid w:val="00A425F5"/>
    <w:rsid w:val="00A83A50"/>
    <w:rsid w:val="00B30E17"/>
    <w:rsid w:val="00D31D50"/>
    <w:rsid w:val="00D602B8"/>
    <w:rsid w:val="00E12099"/>
    <w:rsid w:val="00E41F87"/>
    <w:rsid w:val="00EF346E"/>
    <w:rsid w:val="00FB18E0"/>
    <w:rsid w:val="00FE3F0A"/>
    <w:rsid w:val="00FF6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153F7"/>
  <w15:docId w15:val="{84184D24-75C9-4415-9296-9326939B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197"/>
    <w:rPr>
      <w:color w:val="0000FF" w:themeColor="hyperlink"/>
      <w:u w:val="single"/>
    </w:rPr>
  </w:style>
  <w:style w:type="character" w:customStyle="1" w:styleId="1">
    <w:name w:val="未处理的提及1"/>
    <w:basedOn w:val="a0"/>
    <w:uiPriority w:val="99"/>
    <w:semiHidden/>
    <w:unhideWhenUsed/>
    <w:rsid w:val="000C1197"/>
    <w:rPr>
      <w:color w:val="605E5C"/>
      <w:shd w:val="clear" w:color="auto" w:fill="E1DFDD"/>
    </w:rPr>
  </w:style>
  <w:style w:type="character" w:styleId="a4">
    <w:name w:val="Strong"/>
    <w:basedOn w:val="a0"/>
    <w:uiPriority w:val="22"/>
    <w:qFormat/>
    <w:rsid w:val="00537538"/>
    <w:rPr>
      <w:b/>
      <w:bCs/>
    </w:rPr>
  </w:style>
  <w:style w:type="paragraph" w:styleId="a5">
    <w:name w:val="header"/>
    <w:basedOn w:val="a"/>
    <w:link w:val="a6"/>
    <w:uiPriority w:val="99"/>
    <w:unhideWhenUsed/>
    <w:rsid w:val="005525FD"/>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rsid w:val="005525FD"/>
    <w:rPr>
      <w:rFonts w:ascii="Tahoma" w:hAnsi="Tahoma"/>
      <w:sz w:val="18"/>
      <w:szCs w:val="18"/>
    </w:rPr>
  </w:style>
  <w:style w:type="paragraph" w:styleId="a7">
    <w:name w:val="footer"/>
    <w:basedOn w:val="a"/>
    <w:link w:val="a8"/>
    <w:uiPriority w:val="99"/>
    <w:unhideWhenUsed/>
    <w:rsid w:val="005525FD"/>
    <w:pPr>
      <w:tabs>
        <w:tab w:val="center" w:pos="4153"/>
        <w:tab w:val="right" w:pos="8306"/>
      </w:tabs>
    </w:pPr>
    <w:rPr>
      <w:sz w:val="18"/>
      <w:szCs w:val="18"/>
    </w:rPr>
  </w:style>
  <w:style w:type="character" w:customStyle="1" w:styleId="a8">
    <w:name w:val="页脚 字符"/>
    <w:basedOn w:val="a0"/>
    <w:link w:val="a7"/>
    <w:uiPriority w:val="99"/>
    <w:rsid w:val="005525FD"/>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ilto:kjkghrsc@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jjx@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liu jian</cp:lastModifiedBy>
  <cp:revision>16</cp:revision>
  <dcterms:created xsi:type="dcterms:W3CDTF">2008-09-11T17:20:00Z</dcterms:created>
  <dcterms:modified xsi:type="dcterms:W3CDTF">2020-12-03T07:10:00Z</dcterms:modified>
</cp:coreProperties>
</file>