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87" w:rsidRPr="0044218C" w:rsidRDefault="006710B0">
      <w:pPr>
        <w:jc w:val="center"/>
        <w:rPr>
          <w:b/>
          <w:szCs w:val="21"/>
        </w:rPr>
      </w:pPr>
      <w:r w:rsidRPr="0044218C">
        <w:rPr>
          <w:b/>
          <w:szCs w:val="21"/>
        </w:rPr>
        <w:t>山东第一医科大学詹显全教授课题组</w:t>
      </w:r>
      <w:r w:rsidR="00A30DEC" w:rsidRPr="0044218C">
        <w:rPr>
          <w:b/>
          <w:szCs w:val="21"/>
        </w:rPr>
        <w:t>公开招聘科研助理</w:t>
      </w:r>
      <w:r w:rsidR="00A30DEC" w:rsidRPr="0044218C">
        <w:rPr>
          <w:rFonts w:hint="eastAsia"/>
          <w:b/>
          <w:szCs w:val="21"/>
        </w:rPr>
        <w:t>、</w:t>
      </w:r>
      <w:r w:rsidRPr="0044218C">
        <w:rPr>
          <w:b/>
          <w:szCs w:val="21"/>
        </w:rPr>
        <w:t>博士后、副研究员</w:t>
      </w:r>
    </w:p>
    <w:p w:rsidR="00167387" w:rsidRPr="0044218C" w:rsidRDefault="00167387">
      <w:pPr>
        <w:jc w:val="center"/>
      </w:pPr>
    </w:p>
    <w:p w:rsidR="00167387" w:rsidRDefault="006710B0">
      <w:pPr>
        <w:jc w:val="left"/>
      </w:pPr>
      <w:r>
        <w:rPr>
          <w:rFonts w:hint="eastAsia"/>
        </w:rPr>
        <w:t>山东第一医科大学科创中心詹显全</w:t>
      </w:r>
      <w:r w:rsidR="00592370">
        <w:rPr>
          <w:rFonts w:hint="eastAsia"/>
        </w:rPr>
        <w:t>教授</w:t>
      </w:r>
      <w:r>
        <w:rPr>
          <w:rFonts w:hint="eastAsia"/>
        </w:rPr>
        <w:t>课题组因科研工作需要，现面向国内外公开招聘蛋白质组学、多组学、分析化学、生物信息学、细胞生物学、生物化学与分子生物学、药理学、个体化医学与精准医学等相关专业</w:t>
      </w:r>
      <w:r w:rsidR="00A30DEC">
        <w:rPr>
          <w:rFonts w:hint="eastAsia"/>
        </w:rPr>
        <w:t>科研助理</w:t>
      </w:r>
      <w:r w:rsidR="00BB3CE3">
        <w:rPr>
          <w:rFonts w:hint="eastAsia"/>
        </w:rPr>
        <w:t>2</w:t>
      </w:r>
      <w:r w:rsidR="00A30DEC">
        <w:rPr>
          <w:rFonts w:hint="eastAsia"/>
        </w:rPr>
        <w:t>名、</w:t>
      </w:r>
      <w:r>
        <w:rPr>
          <w:rFonts w:hint="eastAsia"/>
        </w:rPr>
        <w:t>博士后</w:t>
      </w:r>
      <w:r>
        <w:rPr>
          <w:rFonts w:hint="eastAsia"/>
        </w:rPr>
        <w:t>2~3</w:t>
      </w:r>
      <w:r>
        <w:rPr>
          <w:rFonts w:hint="eastAsia"/>
        </w:rPr>
        <w:t>名、副研究员</w:t>
      </w:r>
      <w:r>
        <w:rPr>
          <w:rFonts w:hint="eastAsia"/>
        </w:rPr>
        <w:t>2~3</w:t>
      </w:r>
      <w:r>
        <w:rPr>
          <w:rFonts w:hint="eastAsia"/>
        </w:rPr>
        <w:t>名。</w:t>
      </w:r>
    </w:p>
    <w:p w:rsidR="002869B2" w:rsidRDefault="002869B2">
      <w:pPr>
        <w:jc w:val="left"/>
        <w:rPr>
          <w:rFonts w:hint="eastAsia"/>
        </w:rPr>
      </w:pPr>
    </w:p>
    <w:p w:rsidR="002869B2" w:rsidRDefault="00B51313">
      <w:pPr>
        <w:jc w:val="left"/>
      </w:pPr>
      <w:r>
        <w:rPr>
          <w:rFonts w:hint="eastAsia"/>
        </w:rPr>
        <w:t>科创中心已筹建现代化的大型仪器平台，包括冷冻电镜、</w:t>
      </w:r>
      <w:r w:rsidR="00A66BCE">
        <w:rPr>
          <w:rFonts w:hint="eastAsia"/>
        </w:rPr>
        <w:t>质谱仪、</w:t>
      </w:r>
      <w:r>
        <w:rPr>
          <w:rFonts w:hint="eastAsia"/>
        </w:rPr>
        <w:t>核磁共振仪、晶体衍射仪等全新</w:t>
      </w:r>
      <w:r w:rsidR="008E0509">
        <w:rPr>
          <w:rFonts w:hint="eastAsia"/>
        </w:rPr>
        <w:t>仪器，及科研所需的其它各种设备</w:t>
      </w:r>
      <w:r w:rsidR="00E94FB0">
        <w:rPr>
          <w:rFonts w:hint="eastAsia"/>
        </w:rPr>
        <w:t>和条件</w:t>
      </w:r>
      <w:r w:rsidR="008E0509">
        <w:rPr>
          <w:rFonts w:hint="eastAsia"/>
        </w:rPr>
        <w:t>。</w:t>
      </w:r>
    </w:p>
    <w:p w:rsidR="00167387" w:rsidRDefault="006710B0">
      <w:pPr>
        <w:jc w:val="center"/>
      </w:pPr>
      <w:r>
        <w:rPr>
          <w:noProof/>
        </w:rPr>
        <w:drawing>
          <wp:inline distT="0" distB="0" distL="0" distR="0">
            <wp:extent cx="1432937" cy="2101641"/>
            <wp:effectExtent l="19050" t="0" r="0" b="0"/>
            <wp:docPr id="1" name="图片 0" descr="詹显全照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詹显全照片2.jpg"/>
                    <pic:cNvPicPr>
                      <a:picLocks noChangeAspect="1"/>
                    </pic:cNvPicPr>
                  </pic:nvPicPr>
                  <pic:blipFill>
                    <a:blip r:embed="rId9" cstate="print"/>
                    <a:srcRect l="22875" t="6220" r="17529" b="35885"/>
                    <a:stretch>
                      <a:fillRect/>
                    </a:stretch>
                  </pic:blipFill>
                  <pic:spPr>
                    <a:xfrm>
                      <a:off x="0" y="0"/>
                      <a:ext cx="1436344" cy="2106638"/>
                    </a:xfrm>
                    <a:prstGeom prst="rect">
                      <a:avLst/>
                    </a:prstGeom>
                  </pic:spPr>
                </pic:pic>
              </a:graphicData>
            </a:graphic>
          </wp:inline>
        </w:drawing>
      </w:r>
    </w:p>
    <w:p w:rsidR="002869B2" w:rsidRDefault="002869B2">
      <w:pPr>
        <w:jc w:val="left"/>
        <w:rPr>
          <w:rFonts w:hint="eastAsia"/>
          <w:b/>
        </w:rPr>
      </w:pPr>
    </w:p>
    <w:p w:rsidR="00167387" w:rsidRPr="0044218C" w:rsidRDefault="006710B0">
      <w:pPr>
        <w:jc w:val="left"/>
        <w:rPr>
          <w:b/>
        </w:rPr>
      </w:pPr>
      <w:r w:rsidRPr="0044218C">
        <w:rPr>
          <w:b/>
        </w:rPr>
        <w:t>一、导师及课题组研究方向</w:t>
      </w:r>
    </w:p>
    <w:p w:rsidR="00167387" w:rsidRDefault="006710B0">
      <w:pPr>
        <w:jc w:val="left"/>
      </w:pPr>
      <w:r>
        <w:rPr>
          <w:rFonts w:hint="eastAsia"/>
        </w:rPr>
        <w:t>詹显全，山东第一医科大学教授、博士后合作导师，英国皇家医学会外籍院士（</w:t>
      </w:r>
      <w:r>
        <w:rPr>
          <w:rFonts w:hint="eastAsia"/>
        </w:rPr>
        <w:t>FRSM</w:t>
      </w:r>
      <w:r>
        <w:rPr>
          <w:rFonts w:hint="eastAsia"/>
        </w:rPr>
        <w:t>）、美国肿瘤学会</w:t>
      </w:r>
      <w:r w:rsidR="007D50F0">
        <w:rPr>
          <w:rFonts w:hint="eastAsia"/>
        </w:rPr>
        <w:t>（</w:t>
      </w:r>
      <w:r w:rsidR="007D50F0">
        <w:rPr>
          <w:rFonts w:hint="eastAsia"/>
        </w:rPr>
        <w:t>ASCO</w:t>
      </w:r>
      <w:r w:rsidR="007D50F0">
        <w:rPr>
          <w:rFonts w:hint="eastAsia"/>
        </w:rPr>
        <w:t>）的</w:t>
      </w:r>
      <w:r w:rsidR="0033271B">
        <w:rPr>
          <w:rFonts w:hint="eastAsia"/>
        </w:rPr>
        <w:t>高级会员</w:t>
      </w:r>
      <w:r>
        <w:rPr>
          <w:rFonts w:hint="eastAsia"/>
        </w:rPr>
        <w:t>、欧洲预测预防个体化医学协会（</w:t>
      </w:r>
      <w:r>
        <w:rPr>
          <w:rFonts w:hint="eastAsia"/>
        </w:rPr>
        <w:t>EPMA</w:t>
      </w:r>
      <w:r>
        <w:rPr>
          <w:rFonts w:hint="eastAsia"/>
        </w:rPr>
        <w:t>）</w:t>
      </w:r>
      <w:r w:rsidR="0033271B">
        <w:rPr>
          <w:rFonts w:hint="eastAsia"/>
        </w:rPr>
        <w:t>的</w:t>
      </w:r>
      <w:r>
        <w:rPr>
          <w:rFonts w:hint="eastAsia"/>
        </w:rPr>
        <w:t>国家代表、欧洲科技合作组织（</w:t>
      </w:r>
      <w:r>
        <w:rPr>
          <w:rFonts w:hint="eastAsia"/>
        </w:rPr>
        <w:t>e-COST</w:t>
      </w:r>
      <w:r>
        <w:rPr>
          <w:rFonts w:hint="eastAsia"/>
        </w:rPr>
        <w:t>）的海外评审专家、英国科学基金委的海外评审专家。</w:t>
      </w:r>
      <w:r w:rsidR="0033271B">
        <w:rPr>
          <w:rFonts w:hint="eastAsia"/>
        </w:rPr>
        <w:t>来济南</w:t>
      </w:r>
      <w:r w:rsidR="00B41505">
        <w:rPr>
          <w:rFonts w:hint="eastAsia"/>
        </w:rPr>
        <w:t>前</w:t>
      </w:r>
      <w:r>
        <w:rPr>
          <w:rFonts w:hint="eastAsia"/>
        </w:rPr>
        <w:t>为中南大学教授</w:t>
      </w:r>
      <w:r w:rsidR="007D50F0">
        <w:rPr>
          <w:rFonts w:hint="eastAsia"/>
        </w:rPr>
        <w:t>、博士生导师</w:t>
      </w:r>
      <w:r>
        <w:rPr>
          <w:rFonts w:hint="eastAsia"/>
        </w:rPr>
        <w:t>，中国抗癌药物国家地方联合工程实验室技术委员会委员、技术带头人和副主任，临床蛋白质组学与结构生物学学科学术带头人和学科负责人，国家临床重点专科建设项目重点实验室建设项目学科带头人，湖南省百人计划专家、湖南省高层次卫生人才“</w:t>
      </w:r>
      <w:r>
        <w:rPr>
          <w:rFonts w:hint="eastAsia"/>
        </w:rPr>
        <w:t>225</w:t>
      </w:r>
      <w:r>
        <w:rPr>
          <w:rFonts w:hint="eastAsia"/>
        </w:rPr>
        <w:t>”工程医学学科的学科带头人。</w:t>
      </w:r>
      <w:r w:rsidR="00B25A8E">
        <w:rPr>
          <w:rFonts w:hint="eastAsia"/>
        </w:rPr>
        <w:t>受邀担任多个国际期刊的主编、副主编、编委及论文审稿专家。</w:t>
      </w:r>
      <w:r>
        <w:rPr>
          <w:rFonts w:hint="eastAsia"/>
        </w:rPr>
        <w:t>目前正致力于从多参数系统策略角度阐述肿瘤的分子机理、发现肿瘤分子标志物，研究并整合基因组、转录组、蛋白质组和代谢组的变异来实现肿瘤的预测、预防与个体化</w:t>
      </w:r>
      <w:r w:rsidR="00DF0A28">
        <w:rPr>
          <w:rFonts w:hint="eastAsia"/>
        </w:rPr>
        <w:t>医学</w:t>
      </w:r>
      <w:r>
        <w:rPr>
          <w:rFonts w:hint="eastAsia"/>
        </w:rPr>
        <w:t>及精准医学。已发表学术论文</w:t>
      </w:r>
      <w:r>
        <w:rPr>
          <w:rFonts w:hint="eastAsia"/>
        </w:rPr>
        <w:t>130</w:t>
      </w:r>
      <w:r>
        <w:rPr>
          <w:rFonts w:hint="eastAsia"/>
        </w:rPr>
        <w:t>余篇，主编国际学术专著</w:t>
      </w:r>
      <w:r>
        <w:rPr>
          <w:rFonts w:hint="eastAsia"/>
        </w:rPr>
        <w:t>4</w:t>
      </w:r>
      <w:r>
        <w:rPr>
          <w:rFonts w:hint="eastAsia"/>
        </w:rPr>
        <w:t>本，参编国际学术专著</w:t>
      </w:r>
      <w:r>
        <w:rPr>
          <w:rFonts w:hint="eastAsia"/>
        </w:rPr>
        <w:t>2</w:t>
      </w:r>
      <w:r w:rsidR="007D50F0">
        <w:rPr>
          <w:rFonts w:hint="eastAsia"/>
        </w:rPr>
        <w:t>5</w:t>
      </w:r>
      <w:r>
        <w:rPr>
          <w:rFonts w:hint="eastAsia"/>
        </w:rPr>
        <w:t>本，获得美国发明专利</w:t>
      </w:r>
      <w:r>
        <w:rPr>
          <w:rFonts w:hint="eastAsia"/>
        </w:rPr>
        <w:t>2</w:t>
      </w:r>
      <w:r>
        <w:rPr>
          <w:rFonts w:hint="eastAsia"/>
        </w:rPr>
        <w:t>个。受邀在中科院</w:t>
      </w:r>
      <w:r>
        <w:rPr>
          <w:rFonts w:hint="eastAsia"/>
        </w:rPr>
        <w:t>1</w:t>
      </w:r>
      <w:r>
        <w:rPr>
          <w:rFonts w:hint="eastAsia"/>
        </w:rPr>
        <w:t>区《</w:t>
      </w:r>
      <w:r>
        <w:rPr>
          <w:rFonts w:hint="eastAsia"/>
        </w:rPr>
        <w:t>Mass Spectrometry Reviews</w:t>
      </w:r>
      <w:r>
        <w:rPr>
          <w:rFonts w:hint="eastAsia"/>
        </w:rPr>
        <w:t>》</w:t>
      </w:r>
      <w:r w:rsidR="007D50F0">
        <w:rPr>
          <w:rFonts w:hint="eastAsia"/>
        </w:rPr>
        <w:t>(IF = 9.068)</w:t>
      </w:r>
      <w:r>
        <w:rPr>
          <w:rFonts w:hint="eastAsia"/>
        </w:rPr>
        <w:t>、中科院</w:t>
      </w:r>
      <w:r>
        <w:rPr>
          <w:rFonts w:hint="eastAsia"/>
        </w:rPr>
        <w:t>2</w:t>
      </w:r>
      <w:r>
        <w:rPr>
          <w:rFonts w:hint="eastAsia"/>
        </w:rPr>
        <w:t>区《</w:t>
      </w:r>
      <w:r>
        <w:rPr>
          <w:rFonts w:hint="eastAsia"/>
        </w:rPr>
        <w:t>Frontiers in Endocrinology</w:t>
      </w:r>
      <w:r w:rsidR="0033271B">
        <w:rPr>
          <w:rFonts w:hint="eastAsia"/>
        </w:rPr>
        <w:t>》</w:t>
      </w:r>
      <w:r w:rsidR="007D50F0">
        <w:rPr>
          <w:rFonts w:hint="eastAsia"/>
        </w:rPr>
        <w:t>(IF = 3.65)</w:t>
      </w:r>
      <w:r w:rsidR="0033271B">
        <w:rPr>
          <w:rFonts w:hint="eastAsia"/>
        </w:rPr>
        <w:t>、</w:t>
      </w:r>
      <w:r>
        <w:rPr>
          <w:rFonts w:hint="eastAsia"/>
        </w:rPr>
        <w:t>《</w:t>
      </w:r>
      <w:r>
        <w:rPr>
          <w:rFonts w:hint="eastAsia"/>
        </w:rPr>
        <w:t>EPMA Journal</w:t>
      </w:r>
      <w:r>
        <w:rPr>
          <w:rFonts w:hint="eastAsia"/>
        </w:rPr>
        <w:t>》</w:t>
      </w:r>
      <w:r w:rsidR="007D50F0">
        <w:rPr>
          <w:rFonts w:hint="eastAsia"/>
        </w:rPr>
        <w:t>(IF = 4.901)</w:t>
      </w:r>
      <w:r w:rsidR="0033271B">
        <w:rPr>
          <w:rFonts w:hint="eastAsia"/>
        </w:rPr>
        <w:t>和《</w:t>
      </w:r>
      <w:r w:rsidR="0033271B">
        <w:rPr>
          <w:rFonts w:hint="eastAsia"/>
        </w:rPr>
        <w:t>Oxidative Medicine and Cellular Longevity</w:t>
      </w:r>
      <w:r w:rsidR="0033271B">
        <w:rPr>
          <w:rFonts w:hint="eastAsia"/>
        </w:rPr>
        <w:t>》</w:t>
      </w:r>
      <w:r w:rsidR="007D50F0">
        <w:rPr>
          <w:rFonts w:hint="eastAsia"/>
        </w:rPr>
        <w:t>(IF = 5.076)</w:t>
      </w:r>
      <w:r>
        <w:rPr>
          <w:rFonts w:hint="eastAsia"/>
        </w:rPr>
        <w:t>等国际期刊上客座主编了</w:t>
      </w:r>
      <w:r w:rsidR="0033271B">
        <w:rPr>
          <w:rFonts w:hint="eastAsia"/>
        </w:rPr>
        <w:t>多个</w:t>
      </w:r>
      <w:r w:rsidR="00E8146A">
        <w:rPr>
          <w:rFonts w:hint="eastAsia"/>
        </w:rPr>
        <w:t>专刊。获得湖南省潇湘友谊奖和湖南省国际科学技术合作奖</w:t>
      </w:r>
      <w:r>
        <w:rPr>
          <w:rFonts w:hint="eastAsia"/>
        </w:rPr>
        <w:t>。</w:t>
      </w:r>
    </w:p>
    <w:p w:rsidR="00167387" w:rsidRPr="00E8146A" w:rsidRDefault="00167387">
      <w:pPr>
        <w:jc w:val="left"/>
      </w:pPr>
    </w:p>
    <w:p w:rsidR="00167387" w:rsidRDefault="006710B0">
      <w:pPr>
        <w:jc w:val="left"/>
      </w:pPr>
      <w:r>
        <w:t>课题组研究方向：</w:t>
      </w:r>
    </w:p>
    <w:p w:rsidR="00167387" w:rsidRDefault="006710B0">
      <w:pPr>
        <w:pStyle w:val="a5"/>
        <w:numPr>
          <w:ilvl w:val="0"/>
          <w:numId w:val="1"/>
        </w:numPr>
        <w:ind w:firstLineChars="0"/>
        <w:jc w:val="left"/>
      </w:pPr>
      <w:r>
        <w:rPr>
          <w:rFonts w:hint="eastAsia"/>
        </w:rPr>
        <w:t>肿瘤蛋白质组和蛋白质存在形式（</w:t>
      </w:r>
      <w:r>
        <w:rPr>
          <w:rFonts w:hint="eastAsia"/>
        </w:rPr>
        <w:t>Proteome and Proteoforms</w:t>
      </w:r>
      <w:r>
        <w:rPr>
          <w:rFonts w:hint="eastAsia"/>
        </w:rPr>
        <w:t>）</w:t>
      </w:r>
    </w:p>
    <w:p w:rsidR="00167387" w:rsidRDefault="006710B0">
      <w:pPr>
        <w:pStyle w:val="a5"/>
        <w:numPr>
          <w:ilvl w:val="0"/>
          <w:numId w:val="1"/>
        </w:numPr>
        <w:ind w:firstLineChars="0"/>
        <w:jc w:val="left"/>
      </w:pPr>
      <w:r>
        <w:rPr>
          <w:rFonts w:hint="eastAsia"/>
        </w:rPr>
        <w:t>肿瘤多组学和生物标志物</w:t>
      </w:r>
      <w:r w:rsidR="00A80966">
        <w:rPr>
          <w:rFonts w:hint="eastAsia"/>
        </w:rPr>
        <w:t>（</w:t>
      </w:r>
      <w:r>
        <w:rPr>
          <w:rFonts w:hint="eastAsia"/>
        </w:rPr>
        <w:t>Multiomics and Biomarkers</w:t>
      </w:r>
      <w:r w:rsidR="00A80966">
        <w:rPr>
          <w:rFonts w:hint="eastAsia"/>
        </w:rPr>
        <w:t>）</w:t>
      </w:r>
    </w:p>
    <w:p w:rsidR="00167387" w:rsidRDefault="006710B0">
      <w:pPr>
        <w:jc w:val="left"/>
      </w:pPr>
      <w:r>
        <w:rPr>
          <w:rFonts w:hint="eastAsia"/>
        </w:rPr>
        <w:t>3</w:t>
      </w:r>
      <w:r>
        <w:rPr>
          <w:rFonts w:hint="eastAsia"/>
        </w:rPr>
        <w:t>、肿瘤预测预防个体化医学</w:t>
      </w:r>
      <w:r>
        <w:rPr>
          <w:rFonts w:hint="eastAsia"/>
        </w:rPr>
        <w:t>/</w:t>
      </w:r>
      <w:r>
        <w:rPr>
          <w:rFonts w:hint="eastAsia"/>
        </w:rPr>
        <w:t>精准医学（</w:t>
      </w:r>
      <w:r>
        <w:rPr>
          <w:rFonts w:hint="eastAsia"/>
        </w:rPr>
        <w:t>PPPM/PM</w:t>
      </w:r>
      <w:r>
        <w:rPr>
          <w:rFonts w:hint="eastAsia"/>
        </w:rPr>
        <w:t>）分子靶标研究</w:t>
      </w:r>
    </w:p>
    <w:p w:rsidR="00167387" w:rsidRDefault="00167387">
      <w:pPr>
        <w:jc w:val="left"/>
      </w:pPr>
    </w:p>
    <w:p w:rsidR="00167387" w:rsidRDefault="006710B0">
      <w:pPr>
        <w:jc w:val="left"/>
      </w:pPr>
      <w:r>
        <w:t>工作</w:t>
      </w:r>
      <w:r>
        <w:rPr>
          <w:rFonts w:hint="eastAsia"/>
        </w:rPr>
        <w:t>地点</w:t>
      </w:r>
      <w:r>
        <w:rPr>
          <w:rFonts w:hint="eastAsia"/>
        </w:rPr>
        <w:t xml:space="preserve">: </w:t>
      </w:r>
      <w:r>
        <w:rPr>
          <w:rFonts w:hint="eastAsia"/>
        </w:rPr>
        <w:t>山东第一医科大学济南校区科创中心</w:t>
      </w:r>
    </w:p>
    <w:p w:rsidR="00167387" w:rsidRDefault="00167387">
      <w:pPr>
        <w:jc w:val="left"/>
      </w:pPr>
    </w:p>
    <w:p w:rsidR="00167387" w:rsidRDefault="006710B0">
      <w:pPr>
        <w:jc w:val="left"/>
      </w:pPr>
      <w:r>
        <w:rPr>
          <w:rFonts w:hint="eastAsia"/>
        </w:rPr>
        <w:t>课题组欢迎各位英才加入，从事前沿科学研究，共创美好未来。</w:t>
      </w:r>
    </w:p>
    <w:p w:rsidR="00167387" w:rsidRDefault="00167387">
      <w:pPr>
        <w:jc w:val="left"/>
      </w:pPr>
    </w:p>
    <w:p w:rsidR="00167387" w:rsidRPr="0044218C" w:rsidRDefault="006710B0">
      <w:pPr>
        <w:jc w:val="left"/>
        <w:rPr>
          <w:b/>
        </w:rPr>
      </w:pPr>
      <w:r w:rsidRPr="0044218C">
        <w:rPr>
          <w:rFonts w:hint="eastAsia"/>
          <w:b/>
        </w:rPr>
        <w:t>二、招聘要求</w:t>
      </w:r>
    </w:p>
    <w:p w:rsidR="00A30DEC" w:rsidRPr="00B031DE" w:rsidRDefault="00A30DEC" w:rsidP="00A30DEC">
      <w:pPr>
        <w:jc w:val="left"/>
      </w:pPr>
      <w:r>
        <w:t>科研助理</w:t>
      </w:r>
      <w:r w:rsidRPr="00B031DE">
        <w:t>：</w:t>
      </w:r>
    </w:p>
    <w:p w:rsidR="00A30DEC" w:rsidRPr="00B031DE" w:rsidRDefault="00A30DEC" w:rsidP="00A30DEC">
      <w:pPr>
        <w:jc w:val="left"/>
      </w:pPr>
      <w:r>
        <w:rPr>
          <w:rFonts w:hint="eastAsia"/>
        </w:rPr>
        <w:t>1</w:t>
      </w:r>
      <w:r>
        <w:rPr>
          <w:rFonts w:hint="eastAsia"/>
        </w:rPr>
        <w:t>、</w:t>
      </w:r>
      <w:r w:rsidRPr="00B031DE">
        <w:t>已取得国内外高校本科及以上学位，年龄</w:t>
      </w:r>
      <w:r w:rsidRPr="00B031DE">
        <w:t>28</w:t>
      </w:r>
      <w:r>
        <w:t>周岁以下；</w:t>
      </w:r>
    </w:p>
    <w:p w:rsidR="00A30DEC" w:rsidRPr="00B031DE" w:rsidRDefault="00A30DEC" w:rsidP="00A30DEC">
      <w:pPr>
        <w:jc w:val="left"/>
      </w:pPr>
      <w:r>
        <w:rPr>
          <w:rFonts w:hint="eastAsia"/>
        </w:rPr>
        <w:t>2</w:t>
      </w:r>
      <w:r>
        <w:rPr>
          <w:rFonts w:hint="eastAsia"/>
        </w:rPr>
        <w:t>、</w:t>
      </w:r>
      <w:r w:rsidRPr="00B031DE">
        <w:t>要求具有医学、生物类、血液学、生物信息学</w:t>
      </w:r>
      <w:r>
        <w:t>、蛋白质组学、</w:t>
      </w:r>
      <w:r w:rsidR="0007521A">
        <w:rPr>
          <w:rFonts w:hint="eastAsia"/>
        </w:rPr>
        <w:t>分析化学、细胞生物学、生物化学与分子生物学、</w:t>
      </w:r>
      <w:r>
        <w:t>药理学</w:t>
      </w:r>
      <w:r w:rsidRPr="00B031DE">
        <w:t>等相关专业背景；曾参与过科研课题申报和研究工作，具备基本科研素养；</w:t>
      </w:r>
    </w:p>
    <w:p w:rsidR="00A30DEC" w:rsidRPr="00B031DE" w:rsidRDefault="00A30DEC" w:rsidP="00A30DEC">
      <w:pPr>
        <w:jc w:val="left"/>
      </w:pPr>
      <w:r>
        <w:rPr>
          <w:rFonts w:hint="eastAsia"/>
        </w:rPr>
        <w:t>3</w:t>
      </w:r>
      <w:r>
        <w:rPr>
          <w:rFonts w:hint="eastAsia"/>
        </w:rPr>
        <w:t>、</w:t>
      </w:r>
      <w:r w:rsidRPr="00B031DE">
        <w:t>具有较好的英语阅读和写作能力；</w:t>
      </w:r>
    </w:p>
    <w:p w:rsidR="00A30DEC" w:rsidRPr="00B031DE" w:rsidRDefault="00A30DEC" w:rsidP="00A30DEC">
      <w:pPr>
        <w:jc w:val="left"/>
      </w:pPr>
      <w:r>
        <w:rPr>
          <w:rFonts w:hint="eastAsia"/>
        </w:rPr>
        <w:t>4</w:t>
      </w:r>
      <w:r>
        <w:rPr>
          <w:rFonts w:hint="eastAsia"/>
        </w:rPr>
        <w:t>、</w:t>
      </w:r>
      <w:r w:rsidRPr="00B031DE">
        <w:t>工作认真负责，积极主动，虚心好学，有责任心，有良好的沟通能力，具备敬业精神和团队合作精神，服从管理；</w:t>
      </w:r>
    </w:p>
    <w:p w:rsidR="00A30DEC" w:rsidRDefault="00A30DEC" w:rsidP="00A30DEC">
      <w:pPr>
        <w:jc w:val="left"/>
      </w:pPr>
      <w:r>
        <w:rPr>
          <w:rFonts w:hint="eastAsia"/>
        </w:rPr>
        <w:t>5</w:t>
      </w:r>
      <w:r>
        <w:rPr>
          <w:rFonts w:hint="eastAsia"/>
        </w:rPr>
        <w:t>、</w:t>
      </w:r>
      <w:r w:rsidRPr="00B031DE">
        <w:t>签订合同后立即到岗工作</w:t>
      </w:r>
      <w:r>
        <w:t>；</w:t>
      </w:r>
    </w:p>
    <w:p w:rsidR="00A30DEC" w:rsidRPr="00B031DE" w:rsidRDefault="00A30DEC" w:rsidP="00A30DEC">
      <w:pPr>
        <w:jc w:val="left"/>
      </w:pPr>
      <w:r>
        <w:rPr>
          <w:rFonts w:hint="eastAsia"/>
        </w:rPr>
        <w:t>6</w:t>
      </w:r>
      <w:r>
        <w:rPr>
          <w:rFonts w:hint="eastAsia"/>
        </w:rPr>
        <w:t>、岗位职责</w:t>
      </w:r>
      <w:r>
        <w:rPr>
          <w:rFonts w:hint="eastAsia"/>
        </w:rPr>
        <w:t xml:space="preserve">: </w:t>
      </w:r>
      <w:r w:rsidRPr="00B031DE">
        <w:t>协助完成科研计划（项目）管理、论文管理等科研管理相关工作；协助完成交办的日常行政工作</w:t>
      </w:r>
      <w:r>
        <w:t>；</w:t>
      </w:r>
    </w:p>
    <w:p w:rsidR="00A30DEC" w:rsidRPr="00B031DE" w:rsidRDefault="00A30DEC" w:rsidP="00A30DEC">
      <w:pPr>
        <w:jc w:val="left"/>
      </w:pPr>
      <w:r>
        <w:rPr>
          <w:rFonts w:hint="eastAsia"/>
        </w:rPr>
        <w:t>7</w:t>
      </w:r>
      <w:r>
        <w:rPr>
          <w:rFonts w:hint="eastAsia"/>
        </w:rPr>
        <w:t>、</w:t>
      </w:r>
      <w:r w:rsidRPr="00B031DE">
        <w:t>聘用期限：</w:t>
      </w:r>
      <w:r w:rsidRPr="00B031DE">
        <w:t>3</w:t>
      </w:r>
      <w:r w:rsidRPr="00B031DE">
        <w:t>年。</w:t>
      </w:r>
    </w:p>
    <w:p w:rsidR="00A30DEC" w:rsidRDefault="00A30DEC">
      <w:pPr>
        <w:jc w:val="left"/>
      </w:pPr>
    </w:p>
    <w:p w:rsidR="00080B6C" w:rsidRDefault="00080B6C">
      <w:pPr>
        <w:jc w:val="left"/>
      </w:pPr>
      <w:r>
        <w:rPr>
          <w:rFonts w:hint="eastAsia"/>
        </w:rPr>
        <w:t>博士后：</w:t>
      </w:r>
    </w:p>
    <w:p w:rsidR="00167387" w:rsidRDefault="006710B0">
      <w:pPr>
        <w:jc w:val="left"/>
      </w:pPr>
      <w:r>
        <w:rPr>
          <w:rFonts w:hint="eastAsia"/>
        </w:rPr>
        <w:t>1</w:t>
      </w:r>
      <w:r>
        <w:rPr>
          <w:rFonts w:hint="eastAsia"/>
        </w:rPr>
        <w:t>、即将或近</w:t>
      </w:r>
      <w:r>
        <w:rPr>
          <w:rFonts w:hint="eastAsia"/>
        </w:rPr>
        <w:t>3</w:t>
      </w:r>
      <w:r>
        <w:rPr>
          <w:rFonts w:hint="eastAsia"/>
        </w:rPr>
        <w:t>年内获得蛋白质组学、多组学、分析化学、生物信息学、细胞生物学、生物化学与分子生物学、药理学、个体化医学与精准医学等相关专业博士学位，</w:t>
      </w:r>
      <w:r>
        <w:rPr>
          <w:rFonts w:hint="eastAsia"/>
        </w:rPr>
        <w:t xml:space="preserve"> </w:t>
      </w:r>
      <w:r>
        <w:rPr>
          <w:rFonts w:hint="eastAsia"/>
        </w:rPr>
        <w:t>年龄在</w:t>
      </w:r>
      <w:r>
        <w:rPr>
          <w:rFonts w:hint="eastAsia"/>
        </w:rPr>
        <w:t>35</w:t>
      </w:r>
      <w:r>
        <w:rPr>
          <w:rFonts w:hint="eastAsia"/>
        </w:rPr>
        <w:t>周岁以下，有同行认可的学术成果（博士期间以第一作者在国际知名期刊发表论文至少</w:t>
      </w:r>
      <w:r>
        <w:rPr>
          <w:rFonts w:hint="eastAsia"/>
        </w:rPr>
        <w:t>1</w:t>
      </w:r>
      <w:r>
        <w:rPr>
          <w:rFonts w:hint="eastAsia"/>
        </w:rPr>
        <w:t>篇）；</w:t>
      </w:r>
    </w:p>
    <w:p w:rsidR="00167387" w:rsidRDefault="006710B0">
      <w:pPr>
        <w:jc w:val="left"/>
      </w:pPr>
      <w:r>
        <w:rPr>
          <w:rFonts w:hint="eastAsia"/>
        </w:rPr>
        <w:t>2</w:t>
      </w:r>
      <w:r>
        <w:rPr>
          <w:rFonts w:hint="eastAsia"/>
        </w:rPr>
        <w:t>、具备良好的学术发展潜力，有志于在课题组既有研究方向上继续深入，开展创新研究；</w:t>
      </w:r>
    </w:p>
    <w:p w:rsidR="00167387" w:rsidRDefault="006710B0">
      <w:pPr>
        <w:jc w:val="left"/>
      </w:pPr>
      <w:r>
        <w:rPr>
          <w:rFonts w:hint="eastAsia"/>
        </w:rPr>
        <w:t>3</w:t>
      </w:r>
      <w:r>
        <w:rPr>
          <w:rFonts w:hint="eastAsia"/>
        </w:rPr>
        <w:t>、有较强的英文阅读、写作、听说能力，有国外研究经历者优先；</w:t>
      </w:r>
    </w:p>
    <w:p w:rsidR="00167387" w:rsidRDefault="006710B0">
      <w:pPr>
        <w:jc w:val="left"/>
      </w:pPr>
      <w:r>
        <w:rPr>
          <w:rFonts w:hint="eastAsia"/>
        </w:rPr>
        <w:t>4</w:t>
      </w:r>
      <w:r>
        <w:rPr>
          <w:rFonts w:hint="eastAsia"/>
        </w:rPr>
        <w:t>、有良好的团队</w:t>
      </w:r>
      <w:r w:rsidR="00A80966">
        <w:rPr>
          <w:rFonts w:hint="eastAsia"/>
        </w:rPr>
        <w:t>合作</w:t>
      </w:r>
      <w:r>
        <w:rPr>
          <w:rFonts w:hint="eastAsia"/>
        </w:rPr>
        <w:t>精神，工作勤奋主动，严谨负责，有创新意识，能独立开展相关实验。</w:t>
      </w:r>
    </w:p>
    <w:p w:rsidR="00080B6C" w:rsidRDefault="00080B6C">
      <w:pPr>
        <w:jc w:val="left"/>
      </w:pPr>
    </w:p>
    <w:p w:rsidR="00080B6C" w:rsidRDefault="00080B6C">
      <w:pPr>
        <w:jc w:val="left"/>
      </w:pPr>
      <w:r>
        <w:rPr>
          <w:rFonts w:hint="eastAsia"/>
        </w:rPr>
        <w:t>副研究员：</w:t>
      </w:r>
    </w:p>
    <w:p w:rsidR="00080B6C" w:rsidRDefault="00463632" w:rsidP="00080B6C">
      <w:pPr>
        <w:pStyle w:val="a5"/>
        <w:numPr>
          <w:ilvl w:val="0"/>
          <w:numId w:val="3"/>
        </w:numPr>
        <w:ind w:firstLineChars="0"/>
        <w:jc w:val="left"/>
      </w:pPr>
      <w:r>
        <w:rPr>
          <w:rFonts w:hint="eastAsia"/>
        </w:rPr>
        <w:t>骨干人才类：年龄一般不超过</w:t>
      </w:r>
      <w:r>
        <w:rPr>
          <w:rFonts w:hint="eastAsia"/>
        </w:rPr>
        <w:t>40</w:t>
      </w:r>
      <w:r>
        <w:rPr>
          <w:rFonts w:hint="eastAsia"/>
        </w:rPr>
        <w:t>周岁，</w:t>
      </w:r>
      <w:r>
        <w:rPr>
          <w:rFonts w:hint="eastAsia"/>
        </w:rPr>
        <w:t>35</w:t>
      </w:r>
      <w:r>
        <w:rPr>
          <w:rFonts w:hint="eastAsia"/>
        </w:rPr>
        <w:t>周岁以下优先。</w:t>
      </w:r>
      <w:r w:rsidR="00080B6C">
        <w:rPr>
          <w:rFonts w:hint="eastAsia"/>
        </w:rPr>
        <w:t>海内外高水平高校或研究机构的博士（后），近</w:t>
      </w:r>
      <w:r w:rsidR="00080B6C">
        <w:rPr>
          <w:rFonts w:hint="eastAsia"/>
        </w:rPr>
        <w:t>5</w:t>
      </w:r>
      <w:r w:rsidR="00080B6C">
        <w:rPr>
          <w:rFonts w:hint="eastAsia"/>
        </w:rPr>
        <w:t>年业绩满足以下条件：以通讯作者或第一作者在本领域国际认可的学术期刊上发表学术论文</w:t>
      </w:r>
      <w:r w:rsidR="00080B6C">
        <w:rPr>
          <w:rFonts w:hint="eastAsia"/>
        </w:rPr>
        <w:t>4</w:t>
      </w:r>
      <w:r w:rsidR="00080B6C">
        <w:rPr>
          <w:rFonts w:hint="eastAsia"/>
        </w:rPr>
        <w:t>篇，且全部</w:t>
      </w:r>
      <w:r w:rsidR="00080B6C">
        <w:rPr>
          <w:rFonts w:hint="eastAsia"/>
        </w:rPr>
        <w:t>5</w:t>
      </w:r>
      <w:r w:rsidR="00080B6C">
        <w:rPr>
          <w:rFonts w:hint="eastAsia"/>
        </w:rPr>
        <w:t>分以上；或在本领域国际认可的学术期刊上发表学术论文</w:t>
      </w:r>
      <w:r w:rsidR="00080B6C">
        <w:rPr>
          <w:rFonts w:hint="eastAsia"/>
        </w:rPr>
        <w:t>3</w:t>
      </w:r>
      <w:r w:rsidR="00080B6C">
        <w:rPr>
          <w:rFonts w:hint="eastAsia"/>
        </w:rPr>
        <w:t>篇，且其中一区论文</w:t>
      </w:r>
      <w:r w:rsidR="00080B6C">
        <w:rPr>
          <w:rFonts w:hint="eastAsia"/>
        </w:rPr>
        <w:t>2</w:t>
      </w:r>
      <w:r w:rsidR="00080B6C">
        <w:rPr>
          <w:rFonts w:hint="eastAsia"/>
        </w:rPr>
        <w:t>篇；或在本领域国际认可的学术期刊</w:t>
      </w:r>
      <w:r>
        <w:rPr>
          <w:rFonts w:hint="eastAsia"/>
        </w:rPr>
        <w:t>上发表学术论文</w:t>
      </w:r>
      <w:r>
        <w:rPr>
          <w:rFonts w:hint="eastAsia"/>
        </w:rPr>
        <w:t>2</w:t>
      </w:r>
      <w:r>
        <w:rPr>
          <w:rFonts w:hint="eastAsia"/>
        </w:rPr>
        <w:t>篇，且其中</w:t>
      </w:r>
      <w:r>
        <w:rPr>
          <w:rFonts w:hint="eastAsia"/>
        </w:rPr>
        <w:t>1</w:t>
      </w:r>
      <w:r>
        <w:rPr>
          <w:rFonts w:hint="eastAsia"/>
        </w:rPr>
        <w:t>篇</w:t>
      </w:r>
      <w:r>
        <w:rPr>
          <w:rFonts w:hint="eastAsia"/>
        </w:rPr>
        <w:t>10</w:t>
      </w:r>
      <w:r>
        <w:rPr>
          <w:rFonts w:hint="eastAsia"/>
        </w:rPr>
        <w:t>分以上。</w:t>
      </w:r>
    </w:p>
    <w:p w:rsidR="00463632" w:rsidRDefault="00463632" w:rsidP="00463632">
      <w:pPr>
        <w:pStyle w:val="a5"/>
        <w:numPr>
          <w:ilvl w:val="0"/>
          <w:numId w:val="3"/>
        </w:numPr>
        <w:ind w:firstLineChars="0"/>
        <w:jc w:val="left"/>
      </w:pPr>
      <w:r>
        <w:rPr>
          <w:rFonts w:hint="eastAsia"/>
        </w:rPr>
        <w:t>青年后备人才类：年龄一般不超过</w:t>
      </w:r>
      <w:r>
        <w:rPr>
          <w:rFonts w:hint="eastAsia"/>
        </w:rPr>
        <w:t>35</w:t>
      </w:r>
      <w:r>
        <w:rPr>
          <w:rFonts w:hint="eastAsia"/>
        </w:rPr>
        <w:t>周岁。海内外高水平高校或研究机构的博士（后），近</w:t>
      </w:r>
      <w:r>
        <w:rPr>
          <w:rFonts w:hint="eastAsia"/>
        </w:rPr>
        <w:t>5</w:t>
      </w:r>
      <w:r>
        <w:rPr>
          <w:rFonts w:hint="eastAsia"/>
        </w:rPr>
        <w:t>年业绩满足以下条件：以通讯作者或第一作者在本领域国际认可的学术期刊上发表</w:t>
      </w:r>
      <w:r>
        <w:rPr>
          <w:rFonts w:hint="eastAsia"/>
        </w:rPr>
        <w:t>SCI</w:t>
      </w:r>
      <w:r>
        <w:rPr>
          <w:rFonts w:hint="eastAsia"/>
        </w:rPr>
        <w:t>学术论文</w:t>
      </w:r>
      <w:r>
        <w:rPr>
          <w:rFonts w:hint="eastAsia"/>
        </w:rPr>
        <w:t>3</w:t>
      </w:r>
      <w:r>
        <w:rPr>
          <w:rFonts w:hint="eastAsia"/>
        </w:rPr>
        <w:t>篇及以上，其中一区论文</w:t>
      </w:r>
      <w:r>
        <w:rPr>
          <w:rFonts w:hint="eastAsia"/>
        </w:rPr>
        <w:t>1</w:t>
      </w:r>
      <w:r>
        <w:rPr>
          <w:rFonts w:hint="eastAsia"/>
        </w:rPr>
        <w:t>篇或至少</w:t>
      </w:r>
      <w:r>
        <w:rPr>
          <w:rFonts w:hint="eastAsia"/>
        </w:rPr>
        <w:t>1</w:t>
      </w:r>
      <w:r>
        <w:rPr>
          <w:rFonts w:hint="eastAsia"/>
        </w:rPr>
        <w:t>篇</w:t>
      </w:r>
      <w:r>
        <w:rPr>
          <w:rFonts w:hint="eastAsia"/>
        </w:rPr>
        <w:t>5</w:t>
      </w:r>
      <w:r>
        <w:rPr>
          <w:rFonts w:hint="eastAsia"/>
        </w:rPr>
        <w:t>分以上。</w:t>
      </w:r>
    </w:p>
    <w:p w:rsidR="00463632" w:rsidRDefault="00463632" w:rsidP="00B031DE">
      <w:pPr>
        <w:jc w:val="left"/>
      </w:pPr>
    </w:p>
    <w:p w:rsidR="00167387" w:rsidRPr="0044218C" w:rsidRDefault="006710B0">
      <w:pPr>
        <w:jc w:val="left"/>
        <w:rPr>
          <w:b/>
        </w:rPr>
      </w:pPr>
      <w:r w:rsidRPr="0044218C">
        <w:rPr>
          <w:rFonts w:hint="eastAsia"/>
          <w:b/>
        </w:rPr>
        <w:t>三、薪酬待遇</w:t>
      </w:r>
    </w:p>
    <w:p w:rsidR="00A30DEC" w:rsidRPr="00502006" w:rsidRDefault="00A30DEC" w:rsidP="00A30DEC">
      <w:pPr>
        <w:jc w:val="left"/>
      </w:pPr>
      <w:r>
        <w:t>科研助理：</w:t>
      </w:r>
    </w:p>
    <w:p w:rsidR="00A30DEC" w:rsidRPr="00502006" w:rsidRDefault="00A30DEC" w:rsidP="00A30DEC">
      <w:pPr>
        <w:jc w:val="left"/>
      </w:pPr>
      <w:r>
        <w:rPr>
          <w:rFonts w:hint="eastAsia"/>
        </w:rPr>
        <w:t>1</w:t>
      </w:r>
      <w:r>
        <w:t>、</w:t>
      </w:r>
      <w:r w:rsidRPr="00502006">
        <w:t>参照山东第一医科大学标准和国家有关规定执行；</w:t>
      </w:r>
    </w:p>
    <w:p w:rsidR="00A30DEC" w:rsidRPr="00502006" w:rsidRDefault="00A30DEC" w:rsidP="00A30DEC">
      <w:pPr>
        <w:jc w:val="left"/>
      </w:pPr>
      <w:r>
        <w:rPr>
          <w:rFonts w:hint="eastAsia"/>
        </w:rPr>
        <w:t>2</w:t>
      </w:r>
      <w:r>
        <w:t>、提供</w:t>
      </w:r>
      <w:r>
        <w:rPr>
          <w:rFonts w:hint="eastAsia"/>
        </w:rPr>
        <w:t>一定</w:t>
      </w:r>
      <w:r w:rsidRPr="00502006">
        <w:t>科研上的支持和继续深造机会。</w:t>
      </w:r>
    </w:p>
    <w:p w:rsidR="00A30DEC" w:rsidRPr="00A30DEC" w:rsidRDefault="00A30DEC">
      <w:pPr>
        <w:jc w:val="left"/>
      </w:pPr>
    </w:p>
    <w:p w:rsidR="00167387" w:rsidRDefault="006710B0">
      <w:pPr>
        <w:jc w:val="left"/>
      </w:pPr>
      <w:r>
        <w:rPr>
          <w:rFonts w:hint="eastAsia"/>
        </w:rPr>
        <w:t>博士后：</w:t>
      </w:r>
    </w:p>
    <w:p w:rsidR="00167387" w:rsidRDefault="006710B0">
      <w:pPr>
        <w:pStyle w:val="a5"/>
        <w:numPr>
          <w:ilvl w:val="0"/>
          <w:numId w:val="2"/>
        </w:numPr>
        <w:ind w:firstLineChars="0"/>
        <w:jc w:val="left"/>
      </w:pPr>
      <w:r>
        <w:rPr>
          <w:rFonts w:hint="eastAsia"/>
        </w:rPr>
        <w:t>待遇从优，博士后享受山东第一医科大学博士后待遇及相关配套政策，年薪高达</w:t>
      </w:r>
      <w:r>
        <w:rPr>
          <w:rFonts w:hint="eastAsia"/>
        </w:rPr>
        <w:t>25</w:t>
      </w:r>
      <w:r>
        <w:rPr>
          <w:rFonts w:hint="eastAsia"/>
        </w:rPr>
        <w:t>万，课题组按业绩给予</w:t>
      </w:r>
      <w:r w:rsidR="00A80D8F">
        <w:rPr>
          <w:rFonts w:hint="eastAsia"/>
        </w:rPr>
        <w:t>奖励</w:t>
      </w:r>
      <w:r>
        <w:rPr>
          <w:rFonts w:hint="eastAsia"/>
        </w:rPr>
        <w:t>高达</w:t>
      </w:r>
      <w:r>
        <w:rPr>
          <w:rFonts w:hint="eastAsia"/>
        </w:rPr>
        <w:t>6</w:t>
      </w:r>
      <w:r>
        <w:rPr>
          <w:rFonts w:hint="eastAsia"/>
        </w:rPr>
        <w:t>万；另外可申请济南市博士后津贴，获批后年度待遇增加</w:t>
      </w:r>
      <w:r>
        <w:rPr>
          <w:rFonts w:hint="eastAsia"/>
        </w:rPr>
        <w:t>6</w:t>
      </w:r>
      <w:r>
        <w:rPr>
          <w:rFonts w:hint="eastAsia"/>
        </w:rPr>
        <w:t>万；出站后符合条件可直接转聘或参加山东第一医科大学教师及其他相关岗位招聘，也可参与齐鲁青年学者等人才项目的选拔；</w:t>
      </w:r>
    </w:p>
    <w:p w:rsidR="00167387" w:rsidRDefault="006710B0">
      <w:pPr>
        <w:pStyle w:val="a5"/>
        <w:numPr>
          <w:ilvl w:val="0"/>
          <w:numId w:val="2"/>
        </w:numPr>
        <w:ind w:firstLineChars="0"/>
        <w:jc w:val="left"/>
      </w:pPr>
      <w:r>
        <w:t>博士后在站期间，与在职教师享有同等的图书和科研资源；</w:t>
      </w:r>
    </w:p>
    <w:p w:rsidR="00167387" w:rsidRDefault="006710B0">
      <w:pPr>
        <w:pStyle w:val="a5"/>
        <w:numPr>
          <w:ilvl w:val="0"/>
          <w:numId w:val="2"/>
        </w:numPr>
        <w:ind w:firstLineChars="0"/>
        <w:jc w:val="left"/>
      </w:pPr>
      <w:r>
        <w:rPr>
          <w:rFonts w:hint="eastAsia"/>
        </w:rPr>
        <w:lastRenderedPageBreak/>
        <w:t>支持申请国家自然基金、各类博士后基金和项目；</w:t>
      </w:r>
    </w:p>
    <w:p w:rsidR="00167387" w:rsidRDefault="006710B0">
      <w:pPr>
        <w:pStyle w:val="a5"/>
        <w:numPr>
          <w:ilvl w:val="0"/>
          <w:numId w:val="2"/>
        </w:numPr>
        <w:ind w:firstLineChars="0"/>
        <w:jc w:val="left"/>
      </w:pPr>
      <w:r>
        <w:rPr>
          <w:rFonts w:hint="eastAsia"/>
        </w:rPr>
        <w:t>学校现有</w:t>
      </w:r>
      <w:r>
        <w:rPr>
          <w:rFonts w:hint="eastAsia"/>
        </w:rPr>
        <w:t>13</w:t>
      </w:r>
      <w:r>
        <w:rPr>
          <w:rFonts w:hint="eastAsia"/>
        </w:rPr>
        <w:t>所直属附属医院，能够提供优质的医疗保健服务；</w:t>
      </w:r>
    </w:p>
    <w:p w:rsidR="00167387" w:rsidRDefault="006710B0">
      <w:pPr>
        <w:pStyle w:val="a5"/>
        <w:numPr>
          <w:ilvl w:val="0"/>
          <w:numId w:val="2"/>
        </w:numPr>
        <w:ind w:firstLineChars="0"/>
        <w:jc w:val="left"/>
      </w:pPr>
      <w:r>
        <w:rPr>
          <w:rFonts w:hint="eastAsia"/>
        </w:rPr>
        <w:t>学校为符合条件的博士后提供博士后公寓供优惠租住。</w:t>
      </w:r>
    </w:p>
    <w:p w:rsidR="00167387" w:rsidRDefault="00167387">
      <w:pPr>
        <w:jc w:val="left"/>
      </w:pPr>
      <w:bookmarkStart w:id="0" w:name="_GoBack"/>
      <w:bookmarkEnd w:id="0"/>
    </w:p>
    <w:p w:rsidR="00167387" w:rsidRDefault="006710B0">
      <w:pPr>
        <w:jc w:val="left"/>
      </w:pPr>
      <w:r>
        <w:rPr>
          <w:rFonts w:hint="eastAsia"/>
        </w:rPr>
        <w:t>副研究员：</w:t>
      </w:r>
    </w:p>
    <w:p w:rsidR="00167387" w:rsidRDefault="00463632">
      <w:pPr>
        <w:jc w:val="left"/>
      </w:pPr>
      <w:r>
        <w:rPr>
          <w:rFonts w:hint="eastAsia"/>
        </w:rPr>
        <w:t>享受学校的相应人才待遇。</w:t>
      </w:r>
    </w:p>
    <w:p w:rsidR="00463632" w:rsidRDefault="00463632" w:rsidP="00951544">
      <w:pPr>
        <w:pStyle w:val="a5"/>
        <w:numPr>
          <w:ilvl w:val="0"/>
          <w:numId w:val="4"/>
        </w:numPr>
        <w:ind w:firstLineChars="0"/>
        <w:jc w:val="left"/>
      </w:pPr>
      <w:r>
        <w:rPr>
          <w:rFonts w:hint="eastAsia"/>
        </w:rPr>
        <w:t>骨干人才类：</w:t>
      </w:r>
      <w:r w:rsidR="00951544">
        <w:rPr>
          <w:rFonts w:hint="eastAsia"/>
        </w:rPr>
        <w:t>校聘副研究员，年薪</w:t>
      </w:r>
      <w:r w:rsidR="00951544">
        <w:rPr>
          <w:rFonts w:hint="eastAsia"/>
        </w:rPr>
        <w:t>40</w:t>
      </w:r>
      <w:r w:rsidR="00951544">
        <w:rPr>
          <w:rFonts w:hint="eastAsia"/>
        </w:rPr>
        <w:t>万元，住房补贴</w:t>
      </w:r>
      <w:r w:rsidR="00951544">
        <w:rPr>
          <w:rFonts w:hint="eastAsia"/>
        </w:rPr>
        <w:t>55</w:t>
      </w:r>
      <w:r w:rsidR="00951544">
        <w:rPr>
          <w:rFonts w:hint="eastAsia"/>
        </w:rPr>
        <w:t>万元，聘期</w:t>
      </w:r>
      <w:r w:rsidR="00951544">
        <w:rPr>
          <w:rFonts w:hint="eastAsia"/>
        </w:rPr>
        <w:t>5</w:t>
      </w:r>
      <w:r w:rsidR="00951544">
        <w:rPr>
          <w:rFonts w:hint="eastAsia"/>
        </w:rPr>
        <w:t>年内每年拨付运行经费</w:t>
      </w:r>
      <w:r w:rsidR="00951544">
        <w:rPr>
          <w:rFonts w:hint="eastAsia"/>
        </w:rPr>
        <w:t>40</w:t>
      </w:r>
      <w:r w:rsidR="00E059C2">
        <w:rPr>
          <w:rFonts w:hint="eastAsia"/>
        </w:rPr>
        <w:t>万元；</w:t>
      </w:r>
    </w:p>
    <w:p w:rsidR="00951544" w:rsidRDefault="00951544" w:rsidP="00951544">
      <w:pPr>
        <w:pStyle w:val="a5"/>
        <w:numPr>
          <w:ilvl w:val="0"/>
          <w:numId w:val="4"/>
        </w:numPr>
        <w:ind w:firstLineChars="0"/>
        <w:jc w:val="left"/>
      </w:pPr>
      <w:r>
        <w:rPr>
          <w:rFonts w:hint="eastAsia"/>
        </w:rPr>
        <w:t>青年后备人才类：校聘副研究员，执行事业单位标准工资，住房补贴</w:t>
      </w:r>
      <w:r>
        <w:rPr>
          <w:rFonts w:hint="eastAsia"/>
        </w:rPr>
        <w:t>35</w:t>
      </w:r>
      <w:r>
        <w:rPr>
          <w:rFonts w:hint="eastAsia"/>
        </w:rPr>
        <w:t>万元，拨付启动经费</w:t>
      </w:r>
      <w:r>
        <w:rPr>
          <w:rFonts w:hint="eastAsia"/>
        </w:rPr>
        <w:t>50</w:t>
      </w:r>
      <w:r w:rsidR="00E059C2">
        <w:rPr>
          <w:rFonts w:hint="eastAsia"/>
        </w:rPr>
        <w:t>万元；</w:t>
      </w:r>
    </w:p>
    <w:p w:rsidR="00951544" w:rsidRDefault="00E059C2" w:rsidP="00951544">
      <w:pPr>
        <w:pStyle w:val="a5"/>
        <w:numPr>
          <w:ilvl w:val="0"/>
          <w:numId w:val="4"/>
        </w:numPr>
        <w:ind w:firstLineChars="0"/>
        <w:jc w:val="left"/>
      </w:pPr>
      <w:r>
        <w:rPr>
          <w:rFonts w:hint="eastAsia"/>
        </w:rPr>
        <w:t>支持申请符合条件的各类人才项目和国家各类科研基金；</w:t>
      </w:r>
    </w:p>
    <w:p w:rsidR="00E059C2" w:rsidRDefault="00E059C2" w:rsidP="00E059C2">
      <w:pPr>
        <w:pStyle w:val="a5"/>
        <w:numPr>
          <w:ilvl w:val="0"/>
          <w:numId w:val="4"/>
        </w:numPr>
        <w:ind w:firstLineChars="0"/>
        <w:jc w:val="left"/>
      </w:pPr>
      <w:r>
        <w:rPr>
          <w:rFonts w:hint="eastAsia"/>
        </w:rPr>
        <w:t>学校现有</w:t>
      </w:r>
      <w:r>
        <w:rPr>
          <w:rFonts w:hint="eastAsia"/>
        </w:rPr>
        <w:t>13</w:t>
      </w:r>
      <w:r>
        <w:rPr>
          <w:rFonts w:hint="eastAsia"/>
        </w:rPr>
        <w:t>所直属附属医院，能够提供优质的医疗保健服务；</w:t>
      </w:r>
    </w:p>
    <w:p w:rsidR="00951544" w:rsidRDefault="00951544" w:rsidP="00951544">
      <w:pPr>
        <w:pStyle w:val="a5"/>
        <w:numPr>
          <w:ilvl w:val="0"/>
          <w:numId w:val="4"/>
        </w:numPr>
        <w:ind w:firstLineChars="0"/>
        <w:jc w:val="left"/>
      </w:pPr>
      <w:r>
        <w:rPr>
          <w:rFonts w:hint="eastAsia"/>
        </w:rPr>
        <w:t>学校为符合条件的副研究员提供</w:t>
      </w:r>
      <w:r w:rsidR="00E059C2">
        <w:rPr>
          <w:rFonts w:hint="eastAsia"/>
        </w:rPr>
        <w:t>人才公寓供优惠租住。</w:t>
      </w:r>
    </w:p>
    <w:p w:rsidR="00502006" w:rsidRDefault="00502006" w:rsidP="00502006">
      <w:pPr>
        <w:jc w:val="left"/>
      </w:pPr>
    </w:p>
    <w:p w:rsidR="00167387" w:rsidRPr="0044218C" w:rsidRDefault="006710B0">
      <w:pPr>
        <w:jc w:val="left"/>
        <w:rPr>
          <w:b/>
        </w:rPr>
      </w:pPr>
      <w:r w:rsidRPr="0044218C">
        <w:rPr>
          <w:rFonts w:hint="eastAsia"/>
          <w:b/>
        </w:rPr>
        <w:t>四、应聘材料</w:t>
      </w:r>
    </w:p>
    <w:p w:rsidR="00167387" w:rsidRDefault="006710B0">
      <w:pPr>
        <w:jc w:val="left"/>
      </w:pPr>
      <w:r>
        <w:rPr>
          <w:rFonts w:hint="eastAsia"/>
        </w:rPr>
        <w:t>1</w:t>
      </w:r>
      <w:r>
        <w:rPr>
          <w:rFonts w:hint="eastAsia"/>
        </w:rPr>
        <w:t>、个人简历（包括学习和工作经历、已发表的科研论文列表、照片、联系方式等）；</w:t>
      </w:r>
    </w:p>
    <w:p w:rsidR="00167387" w:rsidRDefault="006710B0">
      <w:pPr>
        <w:jc w:val="left"/>
      </w:pPr>
      <w:r>
        <w:rPr>
          <w:rFonts w:hint="eastAsia"/>
        </w:rPr>
        <w:t>2</w:t>
      </w:r>
      <w:r>
        <w:rPr>
          <w:rFonts w:hint="eastAsia"/>
        </w:rPr>
        <w:t>、学历或学籍</w:t>
      </w:r>
      <w:r>
        <w:rPr>
          <w:rFonts w:hint="eastAsia"/>
        </w:rPr>
        <w:t>/</w:t>
      </w:r>
      <w:r>
        <w:rPr>
          <w:rFonts w:hint="eastAsia"/>
        </w:rPr>
        <w:t>资格证书</w:t>
      </w:r>
      <w:r>
        <w:rPr>
          <w:rFonts w:hint="eastAsia"/>
        </w:rPr>
        <w:t>/</w:t>
      </w:r>
      <w:r w:rsidR="009C29C3">
        <w:rPr>
          <w:rFonts w:hint="eastAsia"/>
        </w:rPr>
        <w:t>获奖证书原件及复印件。</w:t>
      </w:r>
    </w:p>
    <w:p w:rsidR="00167387" w:rsidRDefault="00167387">
      <w:pPr>
        <w:jc w:val="left"/>
      </w:pPr>
    </w:p>
    <w:p w:rsidR="00167387" w:rsidRPr="0044218C" w:rsidRDefault="006710B0">
      <w:pPr>
        <w:jc w:val="left"/>
        <w:rPr>
          <w:b/>
        </w:rPr>
      </w:pPr>
      <w:r w:rsidRPr="0044218C">
        <w:rPr>
          <w:rFonts w:hint="eastAsia"/>
          <w:b/>
        </w:rPr>
        <w:t>五、联系方式</w:t>
      </w:r>
    </w:p>
    <w:p w:rsidR="0044218C" w:rsidRDefault="00502006">
      <w:pPr>
        <w:jc w:val="left"/>
        <w:rPr>
          <w:rFonts w:hint="eastAsia"/>
        </w:rPr>
      </w:pPr>
      <w:r>
        <w:t>联系人：詹显全</w:t>
      </w:r>
      <w:r w:rsidR="00A30DEC">
        <w:rPr>
          <w:rFonts w:hint="eastAsia"/>
        </w:rPr>
        <w:t xml:space="preserve">, </w:t>
      </w:r>
      <w:r>
        <w:t>电话</w:t>
      </w:r>
      <w:r w:rsidR="00A30DEC">
        <w:rPr>
          <w:rFonts w:hint="eastAsia"/>
        </w:rPr>
        <w:t xml:space="preserve">: </w:t>
      </w:r>
      <w:r>
        <w:rPr>
          <w:rFonts w:hint="eastAsia"/>
        </w:rPr>
        <w:t>15675860818</w:t>
      </w:r>
      <w:r w:rsidR="00A30DEC">
        <w:rPr>
          <w:rFonts w:hint="eastAsia"/>
        </w:rPr>
        <w:t xml:space="preserve">, </w:t>
      </w:r>
      <w:r w:rsidR="006710B0">
        <w:t>邮箱</w:t>
      </w:r>
      <w:r w:rsidR="00A30DEC">
        <w:rPr>
          <w:rFonts w:hint="eastAsia"/>
        </w:rPr>
        <w:t>:</w:t>
      </w:r>
      <w:r w:rsidR="00BA0FCC">
        <w:rPr>
          <w:rFonts w:hint="eastAsia"/>
        </w:rPr>
        <w:t xml:space="preserve"> yjzhan2011@gmail.com</w:t>
      </w:r>
      <w:r w:rsidR="0044218C">
        <w:rPr>
          <w:rFonts w:hint="eastAsia"/>
        </w:rPr>
        <w:t>；</w:t>
      </w:r>
    </w:p>
    <w:p w:rsidR="000775F8" w:rsidRDefault="00BA0FCC" w:rsidP="000775F8">
      <w:pPr>
        <w:jc w:val="left"/>
      </w:pPr>
      <w:r>
        <w:rPr>
          <w:rFonts w:hint="eastAsia"/>
        </w:rPr>
        <w:t>请</w:t>
      </w:r>
      <w:r w:rsidR="006710B0">
        <w:rPr>
          <w:rFonts w:hint="eastAsia"/>
        </w:rPr>
        <w:t>注明申请的岗位</w:t>
      </w:r>
      <w:r w:rsidR="006710B0">
        <w:rPr>
          <w:rFonts w:hint="eastAsia"/>
        </w:rPr>
        <w:t>+</w:t>
      </w:r>
      <w:r w:rsidR="006710B0">
        <w:rPr>
          <w:rFonts w:hint="eastAsia"/>
        </w:rPr>
        <w:t>姓名</w:t>
      </w:r>
      <w:r w:rsidR="0044218C">
        <w:rPr>
          <w:rFonts w:hint="eastAsia"/>
        </w:rPr>
        <w:t>，</w:t>
      </w:r>
      <w:r w:rsidR="000775F8">
        <w:rPr>
          <w:rFonts w:hint="eastAsia"/>
        </w:rPr>
        <w:t>应聘信息在</w:t>
      </w:r>
      <w:r w:rsidR="000775F8">
        <w:t>2021</w:t>
      </w:r>
      <w:r w:rsidR="000775F8">
        <w:rPr>
          <w:rFonts w:hint="eastAsia"/>
        </w:rPr>
        <w:t>年职位满额前一直有效。</w:t>
      </w:r>
    </w:p>
    <w:p w:rsidR="000775F8" w:rsidRPr="000775F8" w:rsidRDefault="000775F8">
      <w:pPr>
        <w:jc w:val="left"/>
      </w:pPr>
    </w:p>
    <w:sectPr w:rsidR="000775F8" w:rsidRPr="000775F8" w:rsidSect="0016738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057" w:rsidRDefault="00514057" w:rsidP="004B1011">
      <w:r>
        <w:separator/>
      </w:r>
    </w:p>
  </w:endnote>
  <w:endnote w:type="continuationSeparator" w:id="1">
    <w:p w:rsidR="00514057" w:rsidRDefault="00514057" w:rsidP="004B1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18360"/>
      <w:docPartObj>
        <w:docPartGallery w:val="Page Numbers (Bottom of Page)"/>
        <w:docPartUnique/>
      </w:docPartObj>
    </w:sdtPr>
    <w:sdtContent>
      <w:p w:rsidR="004B1011" w:rsidRDefault="004B1011">
        <w:pPr>
          <w:pStyle w:val="a8"/>
          <w:jc w:val="center"/>
        </w:pPr>
        <w:fldSimple w:instr=" PAGE   \* MERGEFORMAT ">
          <w:r w:rsidR="002027A2" w:rsidRPr="002027A2">
            <w:rPr>
              <w:noProof/>
              <w:lang w:val="zh-CN"/>
            </w:rPr>
            <w:t>2</w:t>
          </w:r>
        </w:fldSimple>
      </w:p>
    </w:sdtContent>
  </w:sdt>
  <w:p w:rsidR="004B1011" w:rsidRDefault="004B10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057" w:rsidRDefault="00514057" w:rsidP="004B1011">
      <w:r>
        <w:separator/>
      </w:r>
    </w:p>
  </w:footnote>
  <w:footnote w:type="continuationSeparator" w:id="1">
    <w:p w:rsidR="00514057" w:rsidRDefault="00514057" w:rsidP="004B1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45BF0"/>
    <w:multiLevelType w:val="multilevel"/>
    <w:tmpl w:val="49A45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A996A14"/>
    <w:multiLevelType w:val="hybridMultilevel"/>
    <w:tmpl w:val="2ADE0E1E"/>
    <w:lvl w:ilvl="0" w:tplc="35A099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583BA3"/>
    <w:multiLevelType w:val="multilevel"/>
    <w:tmpl w:val="5D583BA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59C2E6A"/>
    <w:multiLevelType w:val="hybridMultilevel"/>
    <w:tmpl w:val="4F0E4300"/>
    <w:lvl w:ilvl="0" w:tplc="6C4AC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2183"/>
    <w:rsid w:val="0007521A"/>
    <w:rsid w:val="000775F8"/>
    <w:rsid w:val="00080B6C"/>
    <w:rsid w:val="000C5255"/>
    <w:rsid w:val="000D0F51"/>
    <w:rsid w:val="000F2183"/>
    <w:rsid w:val="00167387"/>
    <w:rsid w:val="001B6A8F"/>
    <w:rsid w:val="001D6E9D"/>
    <w:rsid w:val="002027A2"/>
    <w:rsid w:val="00222F0A"/>
    <w:rsid w:val="00282972"/>
    <w:rsid w:val="002869B2"/>
    <w:rsid w:val="002B11F8"/>
    <w:rsid w:val="00330CB0"/>
    <w:rsid w:val="0033271B"/>
    <w:rsid w:val="00341077"/>
    <w:rsid w:val="00387066"/>
    <w:rsid w:val="00397A26"/>
    <w:rsid w:val="0040315A"/>
    <w:rsid w:val="0044218C"/>
    <w:rsid w:val="00463632"/>
    <w:rsid w:val="004A2E39"/>
    <w:rsid w:val="004B1011"/>
    <w:rsid w:val="004C75BB"/>
    <w:rsid w:val="00502006"/>
    <w:rsid w:val="00514057"/>
    <w:rsid w:val="00580522"/>
    <w:rsid w:val="00592370"/>
    <w:rsid w:val="006446F7"/>
    <w:rsid w:val="006710B0"/>
    <w:rsid w:val="006746E4"/>
    <w:rsid w:val="00734705"/>
    <w:rsid w:val="00771886"/>
    <w:rsid w:val="00771C54"/>
    <w:rsid w:val="007D50F0"/>
    <w:rsid w:val="00830A25"/>
    <w:rsid w:val="008E0509"/>
    <w:rsid w:val="00925220"/>
    <w:rsid w:val="00951544"/>
    <w:rsid w:val="009759B5"/>
    <w:rsid w:val="009B52BD"/>
    <w:rsid w:val="009C29C3"/>
    <w:rsid w:val="00A20394"/>
    <w:rsid w:val="00A30DEC"/>
    <w:rsid w:val="00A66BCE"/>
    <w:rsid w:val="00A80966"/>
    <w:rsid w:val="00A80D8F"/>
    <w:rsid w:val="00AA36C0"/>
    <w:rsid w:val="00AB7D87"/>
    <w:rsid w:val="00B031DE"/>
    <w:rsid w:val="00B25A8E"/>
    <w:rsid w:val="00B41505"/>
    <w:rsid w:val="00B51313"/>
    <w:rsid w:val="00B872EB"/>
    <w:rsid w:val="00BA0FCC"/>
    <w:rsid w:val="00BB3CE3"/>
    <w:rsid w:val="00BF693A"/>
    <w:rsid w:val="00C46062"/>
    <w:rsid w:val="00CB633F"/>
    <w:rsid w:val="00CD4693"/>
    <w:rsid w:val="00D10D2A"/>
    <w:rsid w:val="00D2667F"/>
    <w:rsid w:val="00D520F8"/>
    <w:rsid w:val="00D811E9"/>
    <w:rsid w:val="00D92E87"/>
    <w:rsid w:val="00DE41B4"/>
    <w:rsid w:val="00DF0A28"/>
    <w:rsid w:val="00E01E2C"/>
    <w:rsid w:val="00E059C2"/>
    <w:rsid w:val="00E7575F"/>
    <w:rsid w:val="00E8146A"/>
    <w:rsid w:val="00E94FB0"/>
    <w:rsid w:val="00EA21A1"/>
    <w:rsid w:val="00EB14F1"/>
    <w:rsid w:val="00EF2E99"/>
    <w:rsid w:val="00F24087"/>
    <w:rsid w:val="00F618C5"/>
    <w:rsid w:val="00FC67AA"/>
    <w:rsid w:val="2DA77C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3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7387"/>
    <w:rPr>
      <w:sz w:val="18"/>
      <w:szCs w:val="18"/>
    </w:rPr>
  </w:style>
  <w:style w:type="character" w:styleId="a4">
    <w:name w:val="Hyperlink"/>
    <w:basedOn w:val="a0"/>
    <w:uiPriority w:val="99"/>
    <w:unhideWhenUsed/>
    <w:qFormat/>
    <w:rsid w:val="00167387"/>
    <w:rPr>
      <w:color w:val="0000FF" w:themeColor="hyperlink"/>
      <w:u w:val="single"/>
    </w:rPr>
  </w:style>
  <w:style w:type="character" w:customStyle="1" w:styleId="Char">
    <w:name w:val="批注框文本 Char"/>
    <w:basedOn w:val="a0"/>
    <w:link w:val="a3"/>
    <w:uiPriority w:val="99"/>
    <w:semiHidden/>
    <w:rsid w:val="00167387"/>
    <w:rPr>
      <w:sz w:val="18"/>
      <w:szCs w:val="18"/>
    </w:rPr>
  </w:style>
  <w:style w:type="paragraph" w:styleId="a5">
    <w:name w:val="List Paragraph"/>
    <w:basedOn w:val="a"/>
    <w:uiPriority w:val="34"/>
    <w:qFormat/>
    <w:rsid w:val="00167387"/>
    <w:pPr>
      <w:ind w:firstLineChars="200" w:firstLine="420"/>
    </w:pPr>
  </w:style>
  <w:style w:type="paragraph" w:styleId="a6">
    <w:name w:val="Normal (Web)"/>
    <w:basedOn w:val="a"/>
    <w:uiPriority w:val="99"/>
    <w:semiHidden/>
    <w:unhideWhenUsed/>
    <w:rsid w:val="00B031DE"/>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semiHidden/>
    <w:unhideWhenUsed/>
    <w:rsid w:val="004B10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B1011"/>
    <w:rPr>
      <w:kern w:val="2"/>
      <w:sz w:val="18"/>
      <w:szCs w:val="18"/>
    </w:rPr>
  </w:style>
  <w:style w:type="paragraph" w:styleId="a8">
    <w:name w:val="footer"/>
    <w:basedOn w:val="a"/>
    <w:link w:val="Char1"/>
    <w:uiPriority w:val="99"/>
    <w:unhideWhenUsed/>
    <w:rsid w:val="004B1011"/>
    <w:pPr>
      <w:tabs>
        <w:tab w:val="center" w:pos="4153"/>
        <w:tab w:val="right" w:pos="8306"/>
      </w:tabs>
      <w:snapToGrid w:val="0"/>
      <w:jc w:val="left"/>
    </w:pPr>
    <w:rPr>
      <w:sz w:val="18"/>
      <w:szCs w:val="18"/>
    </w:rPr>
  </w:style>
  <w:style w:type="character" w:customStyle="1" w:styleId="Char1">
    <w:name w:val="页脚 Char"/>
    <w:basedOn w:val="a0"/>
    <w:link w:val="a8"/>
    <w:uiPriority w:val="99"/>
    <w:rsid w:val="004B1011"/>
    <w:rPr>
      <w:kern w:val="2"/>
      <w:sz w:val="18"/>
      <w:szCs w:val="18"/>
    </w:rPr>
  </w:style>
</w:styles>
</file>

<file path=word/webSettings.xml><?xml version="1.0" encoding="utf-8"?>
<w:webSettings xmlns:r="http://schemas.openxmlformats.org/officeDocument/2006/relationships" xmlns:w="http://schemas.openxmlformats.org/wordprocessingml/2006/main">
  <w:divs>
    <w:div w:id="1395738">
      <w:bodyDiv w:val="1"/>
      <w:marLeft w:val="0"/>
      <w:marRight w:val="0"/>
      <w:marTop w:val="0"/>
      <w:marBottom w:val="0"/>
      <w:divBdr>
        <w:top w:val="none" w:sz="0" w:space="0" w:color="auto"/>
        <w:left w:val="none" w:sz="0" w:space="0" w:color="auto"/>
        <w:bottom w:val="none" w:sz="0" w:space="0" w:color="auto"/>
        <w:right w:val="none" w:sz="0" w:space="0" w:color="auto"/>
      </w:divBdr>
    </w:div>
    <w:div w:id="1066343776">
      <w:bodyDiv w:val="1"/>
      <w:marLeft w:val="0"/>
      <w:marRight w:val="0"/>
      <w:marTop w:val="0"/>
      <w:marBottom w:val="0"/>
      <w:divBdr>
        <w:top w:val="none" w:sz="0" w:space="0" w:color="auto"/>
        <w:left w:val="none" w:sz="0" w:space="0" w:color="auto"/>
        <w:bottom w:val="none" w:sz="0" w:space="0" w:color="auto"/>
        <w:right w:val="none" w:sz="0" w:space="0" w:color="auto"/>
      </w:divBdr>
    </w:div>
    <w:div w:id="140012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9BCE2A-7D26-457E-AF87-9486BE8F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158</cp:revision>
  <cp:lastPrinted>2020-12-13T22:45:00Z</cp:lastPrinted>
  <dcterms:created xsi:type="dcterms:W3CDTF">2020-12-13T21:01:00Z</dcterms:created>
  <dcterms:modified xsi:type="dcterms:W3CDTF">2020-12-13T22:50:00Z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