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80" w:rsidRDefault="00407D80" w:rsidP="00407D80">
      <w:pPr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附件1：</w:t>
      </w:r>
    </w:p>
    <w:p w:rsidR="00407D80" w:rsidRDefault="00407D80" w:rsidP="00407D8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兰溪市卫健系统所属事业单位人才引进工作人员计划表</w:t>
      </w:r>
    </w:p>
    <w:tbl>
      <w:tblPr>
        <w:tblpPr w:leftFromText="180" w:rightFromText="180" w:vertAnchor="text" w:horzAnchor="page" w:tblpX="985" w:tblpY="6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810"/>
        <w:gridCol w:w="1365"/>
        <w:gridCol w:w="795"/>
        <w:gridCol w:w="930"/>
        <w:gridCol w:w="1605"/>
        <w:gridCol w:w="4123"/>
      </w:tblGrid>
      <w:tr w:rsidR="00407D80" w:rsidTr="00C44132">
        <w:tc>
          <w:tcPr>
            <w:tcW w:w="792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招聘单位</w:t>
            </w:r>
          </w:p>
        </w:tc>
        <w:tc>
          <w:tcPr>
            <w:tcW w:w="810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136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招聘岗位（专业）</w:t>
            </w:r>
          </w:p>
        </w:tc>
        <w:tc>
          <w:tcPr>
            <w:tcW w:w="79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计划引进人数</w:t>
            </w:r>
          </w:p>
        </w:tc>
        <w:tc>
          <w:tcPr>
            <w:tcW w:w="930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招聘范围</w:t>
            </w:r>
          </w:p>
        </w:tc>
        <w:tc>
          <w:tcPr>
            <w:tcW w:w="160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招聘专业</w:t>
            </w:r>
          </w:p>
        </w:tc>
        <w:tc>
          <w:tcPr>
            <w:tcW w:w="4123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招聘条件及要求</w:t>
            </w:r>
          </w:p>
        </w:tc>
      </w:tr>
      <w:tr w:rsidR="00407D80" w:rsidTr="00C44132">
        <w:trPr>
          <w:trHeight w:val="1473"/>
        </w:trPr>
        <w:tc>
          <w:tcPr>
            <w:tcW w:w="792" w:type="dxa"/>
            <w:vMerge w:val="restart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</w:rPr>
              <w:t>兰溪市人民医院</w:t>
            </w:r>
          </w:p>
        </w:tc>
        <w:tc>
          <w:tcPr>
            <w:tcW w:w="810" w:type="dxa"/>
            <w:vMerge w:val="restart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差额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</w:t>
            </w:r>
          </w:p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</w:t>
            </w:r>
          </w:p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麻醉</w:t>
            </w:r>
          </w:p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医学影像</w:t>
            </w:r>
          </w:p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病理诊断</w:t>
            </w:r>
          </w:p>
          <w:p w:rsidR="00407D80" w:rsidRDefault="00407D80" w:rsidP="00C44132">
            <w:pPr>
              <w:widowControl/>
              <w:ind w:firstLineChars="100" w:firstLine="210"/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:rsidR="00407D80" w:rsidRDefault="00407D80" w:rsidP="00C44132">
            <w:pPr>
              <w:widowControl/>
              <w:ind w:firstLineChars="100" w:firstLine="210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7</w:t>
            </w:r>
          </w:p>
        </w:tc>
        <w:tc>
          <w:tcPr>
            <w:tcW w:w="930" w:type="dxa"/>
            <w:vAlign w:val="center"/>
          </w:tcPr>
          <w:p w:rsidR="00407D80" w:rsidRDefault="00407D80" w:rsidP="00C44132">
            <w:pPr>
              <w:widowControl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全国</w:t>
            </w:r>
          </w:p>
        </w:tc>
        <w:tc>
          <w:tcPr>
            <w:tcW w:w="160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</w:t>
            </w:r>
          </w:p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中医学</w:t>
            </w:r>
          </w:p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针灸推拿学</w:t>
            </w:r>
          </w:p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麻醉学</w:t>
            </w:r>
          </w:p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医学影像学</w:t>
            </w:r>
          </w:p>
          <w:p w:rsidR="00407D80" w:rsidRDefault="00407D80" w:rsidP="00C44132">
            <w:pPr>
              <w:widowControl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</w:p>
        </w:tc>
        <w:tc>
          <w:tcPr>
            <w:tcW w:w="4123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符合下列条件之一: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（1）45周岁以下，研究生学历，硕士及以上学位或卫生专业技术副高以上职称。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（2）40周岁以下，普通高校本科及以上学历 ，并具有执业医师证和规培证（成绩合格证）或主治医师证。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（3）2020或2021年全日制普通高校本科及以上学历,具有学士及以上学位的毕业生。</w:t>
            </w:r>
          </w:p>
        </w:tc>
      </w:tr>
      <w:tr w:rsidR="00407D80" w:rsidTr="00C44132">
        <w:tc>
          <w:tcPr>
            <w:tcW w:w="792" w:type="dxa"/>
            <w:vMerge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行政管理</w:t>
            </w:r>
          </w:p>
        </w:tc>
        <w:tc>
          <w:tcPr>
            <w:tcW w:w="795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930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全国</w:t>
            </w:r>
          </w:p>
        </w:tc>
        <w:tc>
          <w:tcPr>
            <w:tcW w:w="1605" w:type="dxa"/>
            <w:vAlign w:val="center"/>
          </w:tcPr>
          <w:p w:rsidR="00407D80" w:rsidRDefault="00407D80" w:rsidP="00C44132">
            <w:pPr>
              <w:widowControl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行政管理、社会医学与卫生事业管理</w:t>
            </w:r>
          </w:p>
        </w:tc>
        <w:tc>
          <w:tcPr>
            <w:tcW w:w="4123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35周岁以下，硕士及以上学历、学位的研究生。</w:t>
            </w:r>
          </w:p>
        </w:tc>
      </w:tr>
      <w:tr w:rsidR="00407D80" w:rsidTr="00C44132">
        <w:trPr>
          <w:trHeight w:val="3526"/>
        </w:trPr>
        <w:tc>
          <w:tcPr>
            <w:tcW w:w="792" w:type="dxa"/>
            <w:vMerge w:val="restart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兰溪市中医院</w:t>
            </w:r>
          </w:p>
        </w:tc>
        <w:tc>
          <w:tcPr>
            <w:tcW w:w="810" w:type="dxa"/>
            <w:vMerge w:val="restart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差额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临床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医学影像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中医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both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  4</w:t>
            </w:r>
          </w:p>
        </w:tc>
        <w:tc>
          <w:tcPr>
            <w:tcW w:w="930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全国</w:t>
            </w:r>
          </w:p>
        </w:tc>
        <w:tc>
          <w:tcPr>
            <w:tcW w:w="1605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临床医学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中医学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中西医临床医学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医学影像学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300" w:beforeAutospacing="0" w:after="0" w:afterAutospacing="0"/>
              <w:ind w:right="140" w:firstLineChars="50" w:firstLine="105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针灸推拿学</w:t>
            </w:r>
          </w:p>
        </w:tc>
        <w:tc>
          <w:tcPr>
            <w:tcW w:w="4123" w:type="dxa"/>
            <w:vAlign w:val="center"/>
          </w:tcPr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符合下列条件之一： 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（1）45周岁以下，研究生学历，硕士及以上学位或卫生专业技术副高以上职称。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（2）40周岁以下，普通高校本科及以上学历 ，并具有执业医师证和规培证（成绩合格证）或卫生专业技术中级以上职称。</w:t>
            </w:r>
          </w:p>
          <w:p w:rsidR="00407D80" w:rsidRDefault="00407D80" w:rsidP="00C44132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（3）2020或2021年全日制普通高校本科及以上学历,具有学士及以上学位的毕业生。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                 </w:t>
            </w:r>
          </w:p>
        </w:tc>
      </w:tr>
      <w:tr w:rsidR="00407D80" w:rsidTr="00C44132">
        <w:trPr>
          <w:trHeight w:val="923"/>
        </w:trPr>
        <w:tc>
          <w:tcPr>
            <w:tcW w:w="792" w:type="dxa"/>
            <w:vMerge/>
            <w:vAlign w:val="center"/>
          </w:tcPr>
          <w:p w:rsidR="00407D80" w:rsidRDefault="00407D80" w:rsidP="00C44132">
            <w:pPr>
              <w:pStyle w:val="a5"/>
              <w:adjustRightInd w:val="0"/>
              <w:snapToGrid w:val="0"/>
              <w:spacing w:before="300" w:after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407D80" w:rsidRDefault="00407D80" w:rsidP="00C4413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407D80" w:rsidRDefault="00407D80" w:rsidP="00C44132">
            <w:pPr>
              <w:pStyle w:val="a5"/>
              <w:adjustRightInd w:val="0"/>
              <w:snapToGrid w:val="0"/>
              <w:spacing w:before="300" w:after="0"/>
              <w:ind w:right="14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中药学</w:t>
            </w:r>
          </w:p>
        </w:tc>
        <w:tc>
          <w:tcPr>
            <w:tcW w:w="795" w:type="dxa"/>
            <w:vAlign w:val="center"/>
          </w:tcPr>
          <w:p w:rsidR="00407D80" w:rsidRDefault="00407D80" w:rsidP="00C44132">
            <w:pPr>
              <w:pStyle w:val="a5"/>
              <w:adjustRightInd w:val="0"/>
              <w:snapToGrid w:val="0"/>
              <w:spacing w:before="300" w:after="0"/>
              <w:ind w:right="140" w:firstLineChars="100" w:firstLine="210"/>
              <w:jc w:val="both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930" w:type="dxa"/>
            <w:vAlign w:val="center"/>
          </w:tcPr>
          <w:p w:rsidR="00407D80" w:rsidRDefault="00407D80" w:rsidP="00C44132">
            <w:pPr>
              <w:pStyle w:val="a5"/>
              <w:adjustRightInd w:val="0"/>
              <w:snapToGrid w:val="0"/>
              <w:spacing w:before="300" w:after="0"/>
              <w:ind w:right="140"/>
              <w:jc w:val="center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全国</w:t>
            </w:r>
          </w:p>
        </w:tc>
        <w:tc>
          <w:tcPr>
            <w:tcW w:w="1605" w:type="dxa"/>
            <w:vAlign w:val="center"/>
          </w:tcPr>
          <w:p w:rsidR="00407D80" w:rsidRDefault="00407D80" w:rsidP="00C44132">
            <w:pPr>
              <w:pStyle w:val="a5"/>
              <w:adjustRightInd w:val="0"/>
              <w:snapToGrid w:val="0"/>
              <w:spacing w:before="300" w:after="0"/>
              <w:ind w:right="140"/>
              <w:jc w:val="center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中药学</w:t>
            </w:r>
          </w:p>
        </w:tc>
        <w:tc>
          <w:tcPr>
            <w:tcW w:w="4123" w:type="dxa"/>
            <w:vAlign w:val="center"/>
          </w:tcPr>
          <w:p w:rsidR="00407D80" w:rsidRDefault="00407D80" w:rsidP="00C44132">
            <w:pPr>
              <w:pStyle w:val="a5"/>
              <w:adjustRightInd w:val="0"/>
              <w:snapToGrid w:val="0"/>
              <w:spacing w:before="0" w:after="0"/>
              <w:ind w:right="140"/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35周岁以下，研究生学历，硕士及以上学位。  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             </w:t>
            </w:r>
          </w:p>
        </w:tc>
      </w:tr>
      <w:tr w:rsidR="00407D80" w:rsidTr="00C44132">
        <w:trPr>
          <w:trHeight w:val="1481"/>
        </w:trPr>
        <w:tc>
          <w:tcPr>
            <w:tcW w:w="792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兰溪市皮肤病防治站</w:t>
            </w:r>
          </w:p>
        </w:tc>
        <w:tc>
          <w:tcPr>
            <w:tcW w:w="810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136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</w:t>
            </w:r>
          </w:p>
        </w:tc>
        <w:tc>
          <w:tcPr>
            <w:tcW w:w="79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</w:t>
            </w:r>
          </w:p>
        </w:tc>
        <w:tc>
          <w:tcPr>
            <w:tcW w:w="160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中医外科学</w:t>
            </w:r>
          </w:p>
        </w:tc>
        <w:tc>
          <w:tcPr>
            <w:tcW w:w="4123" w:type="dxa"/>
            <w:vAlign w:val="center"/>
          </w:tcPr>
          <w:p w:rsidR="00407D80" w:rsidRDefault="00407D80" w:rsidP="00C44132">
            <w:pPr>
              <w:widowControl/>
              <w:jc w:val="left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35周岁以下，研究生学历，硕士及以上学位。</w:t>
            </w:r>
          </w:p>
        </w:tc>
      </w:tr>
      <w:tr w:rsidR="00407D80" w:rsidTr="00C44132">
        <w:tc>
          <w:tcPr>
            <w:tcW w:w="792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兰溪市疾病预防控制中心</w:t>
            </w:r>
          </w:p>
        </w:tc>
        <w:tc>
          <w:tcPr>
            <w:tcW w:w="810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136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传防科</w:t>
            </w:r>
          </w:p>
        </w:tc>
        <w:tc>
          <w:tcPr>
            <w:tcW w:w="79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930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全国</w:t>
            </w:r>
          </w:p>
        </w:tc>
        <w:tc>
          <w:tcPr>
            <w:tcW w:w="1605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预防医学</w:t>
            </w:r>
          </w:p>
        </w:tc>
        <w:tc>
          <w:tcPr>
            <w:tcW w:w="4123" w:type="dxa"/>
            <w:vAlign w:val="center"/>
          </w:tcPr>
          <w:p w:rsidR="00407D80" w:rsidRDefault="00407D80" w:rsidP="00C4413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35周岁以下，硕士及以上学位的研究生或全日制普通高校本科及以上学历。</w:t>
            </w:r>
          </w:p>
        </w:tc>
      </w:tr>
    </w:tbl>
    <w:p w:rsidR="00407D80" w:rsidRDefault="00407D80" w:rsidP="00407D80">
      <w:pPr>
        <w:adjustRightInd w:val="0"/>
        <w:snapToGrid w:val="0"/>
        <w:rPr>
          <w:rFonts w:ascii="宋体" w:hAnsi="宋体"/>
          <w:sz w:val="28"/>
          <w:szCs w:val="28"/>
        </w:rPr>
      </w:pPr>
    </w:p>
    <w:p w:rsidR="00407D80" w:rsidRDefault="00407D80" w:rsidP="00407D80">
      <w:pPr>
        <w:adjustRightInd w:val="0"/>
        <w:snapToGrid w:val="0"/>
        <w:rPr>
          <w:rFonts w:ascii="宋体" w:hAnsi="宋体"/>
          <w:sz w:val="28"/>
          <w:szCs w:val="28"/>
        </w:rPr>
      </w:pPr>
    </w:p>
    <w:p w:rsidR="00156792" w:rsidRPr="00407D80" w:rsidRDefault="00156792"/>
    <w:sectPr w:rsidR="00156792" w:rsidRPr="00407D80"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92" w:rsidRPr="00C03F06" w:rsidRDefault="00156792" w:rsidP="00407D80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156792" w:rsidRPr="00C03F06" w:rsidRDefault="00156792" w:rsidP="00407D80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92" w:rsidRPr="00C03F06" w:rsidRDefault="00156792" w:rsidP="00407D80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156792" w:rsidRPr="00C03F06" w:rsidRDefault="00156792" w:rsidP="00407D80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D80"/>
    <w:rsid w:val="00156792"/>
    <w:rsid w:val="0040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D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D80"/>
    <w:rPr>
      <w:sz w:val="18"/>
      <w:szCs w:val="18"/>
    </w:rPr>
  </w:style>
  <w:style w:type="paragraph" w:styleId="a5">
    <w:name w:val="Normal (Web)"/>
    <w:basedOn w:val="a"/>
    <w:rsid w:val="00407D8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1338-9FC9-4707-A0E5-8783C97A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2020-12-29T01:19:00Z</dcterms:created>
  <dcterms:modified xsi:type="dcterms:W3CDTF">2020-12-29T01:20:00Z</dcterms:modified>
</cp:coreProperties>
</file>