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60" w:type="dxa"/>
        <w:tblInd w:w="286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33"/>
        <w:gridCol w:w="933"/>
        <w:gridCol w:w="659"/>
        <w:gridCol w:w="1778"/>
        <w:gridCol w:w="2037"/>
        <w:gridCol w:w="1095"/>
        <w:gridCol w:w="1223"/>
        <w:gridCol w:w="933"/>
        <w:gridCol w:w="933"/>
        <w:gridCol w:w="1182"/>
        <w:gridCol w:w="186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4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公文小标宋简" w:hAnsi="公文小标宋简" w:eastAsia="公文小标宋简" w:cs="公文小标宋简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公文小标宋简" w:hAnsi="公文小标宋简" w:eastAsia="公文小标宋简" w:cs="公文小标宋简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附件1：</w:t>
            </w:r>
            <w:r>
              <w:rPr>
                <w:rFonts w:hint="default" w:ascii="公文小标宋简" w:hAnsi="公文小标宋简" w:eastAsia="公文小标宋简" w:cs="公文小标宋简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="2000" w:firstLineChars="1000"/>
              <w:jc w:val="left"/>
              <w:textAlignment w:val="center"/>
              <w:rPr>
                <w:rStyle w:val="4"/>
                <w:color w:val="auto"/>
                <w:sz w:val="44"/>
                <w:szCs w:val="44"/>
                <w:highlight w:val="none"/>
                <w:lang w:val="en-US" w:eastAsia="zh-CN" w:bidi="ar"/>
              </w:rPr>
            </w:pPr>
            <w:r>
              <w:rPr>
                <w:rFonts w:hint="default" w:ascii="公文小标宋简" w:hAnsi="公文小标宋简" w:eastAsia="公文小标宋简" w:cs="公文小标宋简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color w:val="auto"/>
                <w:sz w:val="44"/>
                <w:szCs w:val="44"/>
                <w:highlight w:val="none"/>
                <w:lang w:val="en-US" w:eastAsia="zh-CN" w:bidi="ar"/>
              </w:rPr>
              <w:t>武汉市</w:t>
            </w:r>
            <w:r>
              <w:rPr>
                <w:rStyle w:val="4"/>
                <w:rFonts w:hint="eastAsia"/>
                <w:color w:val="auto"/>
                <w:sz w:val="44"/>
                <w:szCs w:val="44"/>
                <w:highlight w:val="none"/>
                <w:lang w:val="en-US" w:eastAsia="zh-CN" w:bidi="ar"/>
              </w:rPr>
              <w:t>红十字会医院</w:t>
            </w:r>
            <w:r>
              <w:rPr>
                <w:rStyle w:val="5"/>
                <w:rFonts w:eastAsia="公文小标宋简"/>
                <w:color w:val="auto"/>
                <w:sz w:val="44"/>
                <w:szCs w:val="44"/>
                <w:highlight w:val="none"/>
                <w:lang w:val="en-US" w:eastAsia="zh-CN" w:bidi="ar"/>
              </w:rPr>
              <w:t>2020</w:t>
            </w:r>
            <w:r>
              <w:rPr>
                <w:rStyle w:val="4"/>
                <w:color w:val="auto"/>
                <w:sz w:val="44"/>
                <w:szCs w:val="44"/>
                <w:highlight w:val="none"/>
                <w:lang w:val="en-US" w:eastAsia="zh-CN" w:bidi="ar"/>
              </w:rPr>
              <w:t>年专项招聘岗位一览表</w:t>
            </w:r>
          </w:p>
          <w:p>
            <w:pPr>
              <w:keepNext w:val="0"/>
              <w:keepLines w:val="0"/>
              <w:widowControl/>
              <w:suppressLineNumbers w:val="0"/>
              <w:ind w:firstLine="1265" w:firstLineChars="700"/>
              <w:jc w:val="left"/>
              <w:textAlignment w:val="center"/>
              <w:rPr>
                <w:rStyle w:val="4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岗位职责描述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 w:bidi="ar"/>
              </w:rPr>
              <w:t>招</w:t>
            </w:r>
            <w:r>
              <w:rPr>
                <w:rStyle w:val="7"/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 w:bidi="ar"/>
              </w:rPr>
              <w:t>聘</w:t>
            </w:r>
            <w:r>
              <w:rPr>
                <w:rStyle w:val="7"/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 w:bidi="ar"/>
              </w:rPr>
              <w:t>条</w:t>
            </w:r>
            <w:r>
              <w:rPr>
                <w:rStyle w:val="7"/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江汉区卫健局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武汉市红十字会医院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七级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能独立解决本专业复杂疑难病例 ；参加重大抢救和死亡病例讨论；组织开展本专业科研及临床教学工作。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5周岁及以下（197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年1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月3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日及以后出生）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副高级职称，五年及以上二级甲等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医院工作经历 。具有正高级职称者，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年龄可放宽至50周岁，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可聘任至专技四级岗位。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青鸟华光简小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青鸟华光简仿宋二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859DA"/>
    <w:rsid w:val="2D98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公文小标宋简" w:hAnsi="公文小标宋简" w:eastAsia="公文小标宋简" w:cs="公文小标宋简"/>
      <w:b/>
      <w:color w:val="000000"/>
      <w:sz w:val="36"/>
      <w:szCs w:val="36"/>
      <w:u w:val="non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6">
    <w:name w:val="font51"/>
    <w:basedOn w:val="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2020-12-16T08:22:00Z</dcterms:created>
  <dc:creator>欧阳</dc:creator>
  <cp:lastModifiedBy>欧阳</cp:lastModifiedBy>
  <dcterms:modified xsi:type="dcterms:W3CDTF">2020-12-16T08:23:47Z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