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eastAsia="宋体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sz w:val="28"/>
          <w:szCs w:val="28"/>
          <w:lang w:val="en-US" w:eastAsia="zh-CN"/>
        </w:rPr>
        <w:t>附件2</w:t>
      </w:r>
    </w:p>
    <w:p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eastAsia="黑体"/>
          <w:sz w:val="36"/>
          <w:szCs w:val="36"/>
          <w:lang w:val="en-US" w:eastAsia="zh-CN"/>
        </w:rPr>
        <w:t>海曙区卫生健康系统2020年第二次公开</w:t>
      </w:r>
    </w:p>
    <w:p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招聘高层次专业技术人才报名表</w:t>
      </w:r>
    </w:p>
    <w:bookmarkEnd w:id="0"/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240"/>
        <w:gridCol w:w="240"/>
        <w:gridCol w:w="239"/>
        <w:gridCol w:w="236"/>
        <w:gridCol w:w="236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</w:t>
            </w:r>
            <w:r>
              <w:rPr>
                <w:rFonts w:hint="eastAsia" w:eastAsia="仿宋_GB2312"/>
                <w:sz w:val="24"/>
                <w:lang w:eastAsia="zh-CN"/>
              </w:rPr>
              <w:t>称取得时间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执业证书注册范围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6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区卫生</w:t>
            </w:r>
            <w:r>
              <w:rPr>
                <w:rFonts w:hint="eastAsia" w:eastAsia="仿宋_GB2312"/>
                <w:sz w:val="24"/>
                <w:lang w:val="en-US" w:eastAsia="zh-CN"/>
              </w:rPr>
              <w:t>健康</w:t>
            </w:r>
            <w:r>
              <w:rPr>
                <w:rFonts w:hint="eastAsia" w:eastAsia="仿宋_GB2312"/>
                <w:sz w:val="24"/>
                <w:lang w:eastAsia="zh-CN"/>
              </w:rPr>
              <w:t>局意见</w:t>
            </w:r>
          </w:p>
        </w:tc>
        <w:tc>
          <w:tcPr>
            <w:tcW w:w="42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080A"/>
    <w:rsid w:val="021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2020-11-26T04:17:00Z</dcterms:created>
  <dc:creator>7308</dc:creator>
  <cp:lastModifiedBy>7308</cp:lastModifiedBy>
  <dcterms:modified xsi:type="dcterms:W3CDTF">2020-11-26T04:17:32Z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