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bookmarkStart w:id="0" w:name="_GoBack"/>
      <w:bookmarkEnd w:id="0"/>
      <w:r>
        <w:rPr>
          <w:rFonts w:hint="eastAsia" w:ascii="黑体" w:hAnsi="黑体" w:eastAsia="黑体"/>
          <w:bCs/>
          <w:sz w:val="28"/>
          <w:szCs w:val="28"/>
          <w:u w:val="none"/>
        </w:rPr>
        <w:t>附件1：</w:t>
      </w:r>
    </w:p>
    <w:p>
      <w:pPr>
        <w:spacing w:line="576" w:lineRule="exact"/>
        <w:jc w:val="center"/>
        <w:rPr>
          <w:rFonts w:ascii="方正小标宋简体" w:hAnsi="黑体" w:eastAsia="方正小标宋简体"/>
          <w:bCs/>
          <w:sz w:val="44"/>
          <w:szCs w:val="44"/>
          <w:u w:val="none"/>
        </w:rPr>
      </w:pPr>
      <w:r>
        <w:rPr>
          <w:rFonts w:hint="eastAsia" w:ascii="方正小标宋简体" w:hAnsi="黑体" w:eastAsia="方正小标宋简体"/>
          <w:bCs/>
          <w:sz w:val="44"/>
          <w:szCs w:val="44"/>
          <w:u w:val="none"/>
        </w:rPr>
        <w:t>贵阳市第二人民医院</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2020年面向社会公开招聘合同制护理人员考试防疫指南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sz w:val="32"/>
          <w:szCs w:val="32"/>
          <w:u w:val="none"/>
        </w:rPr>
      </w:pPr>
      <w:r>
        <w:rPr>
          <w:rFonts w:eastAsia="仿宋_GB2312"/>
          <w:sz w:val="32"/>
          <w:szCs w:val="32"/>
          <w:u w:val="none"/>
        </w:rPr>
        <w:t>为有效防控新型冠状病毒传播，保障新冠疫情期间公开招聘</w:t>
      </w:r>
      <w:r>
        <w:rPr>
          <w:rFonts w:hint="eastAsia" w:eastAsia="仿宋_GB2312"/>
          <w:sz w:val="32"/>
          <w:szCs w:val="32"/>
          <w:u w:val="none"/>
        </w:rPr>
        <w:t>合同制护理人员考试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《贵阳市第二人民医院2020年面向社会公开招聘合同制护理人员考试防疫指南》</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lang w:bidi="ar"/>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w:t>
      </w:r>
      <w:r>
        <w:rPr>
          <w:rFonts w:ascii="仿宋_GB2312" w:hAnsi="仿宋" w:eastAsia="仿宋_GB2312" w:cs="仿宋"/>
          <w:kern w:val="2"/>
          <w:sz w:val="32"/>
          <w:szCs w:val="32"/>
          <w:u w:val="none"/>
        </w:rPr>
        <w:t>、技能操作</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考生须佩戴一次性使用医用口罩持考试当天的本人“贵州健康码”绿码，经工作人员检测体温正常可以参加考试。考生入场检测时和进入考点后，均须保持安全距离，不得扎堆聚集。入场检测具体规定如下: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四、重点环节管理</w:t>
      </w:r>
    </w:p>
    <w:p>
      <w:pPr>
        <w:spacing w:line="576" w:lineRule="exact"/>
        <w:ind w:left="-142" w:firstLine="640" w:firstLineChars="200"/>
        <w:rPr>
          <w:rFonts w:ascii="楷体" w:hAnsi="楷体" w:eastAsia="楷体" w:cs="楷体"/>
          <w:color w:val="000000" w:themeColor="text1"/>
          <w:sz w:val="32"/>
          <w:szCs w:val="32"/>
          <w:u w:val="none"/>
          <w14:textFill>
            <w14:solidFill>
              <w14:schemeClr w14:val="tx1"/>
            </w14:solidFill>
          </w14:textFill>
        </w:rPr>
      </w:pPr>
      <w:r>
        <w:rPr>
          <w:rFonts w:hint="eastAsia" w:ascii="楷体" w:hAnsi="楷体" w:eastAsia="楷体" w:cs="楷体"/>
          <w:color w:val="000000" w:themeColor="text1"/>
          <w:sz w:val="32"/>
          <w:szCs w:val="32"/>
          <w:u w:val="none"/>
          <w14:textFill>
            <w14:solidFill>
              <w14:schemeClr w14:val="tx1"/>
            </w14:solidFill>
          </w14:textFill>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14:textFill>
            <w14:solidFill>
              <w14:schemeClr w14:val="tx1"/>
            </w14:solidFill>
          </w14:textFill>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14:textFill>
            <w14:solidFill>
              <w14:schemeClr w14:val="tx1"/>
            </w14:solidFill>
          </w14:textFill>
        </w:rPr>
        <w:t>顺畅。</w:t>
      </w:r>
    </w:p>
    <w:p>
      <w:pPr>
        <w:spacing w:line="576" w:lineRule="exact"/>
        <w:ind w:left="-142"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未尽事宜由贵阳市第二人民医院负责完善落实。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right="960" w:firstLine="640" w:firstLineChars="200"/>
        <w:jc w:val="righ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2020年</w:t>
      </w:r>
      <w:r>
        <w:rPr>
          <w:rFonts w:ascii="仿宋_GB2312" w:hAnsi="仿宋_GB2312" w:eastAsia="仿宋_GB2312" w:cs="仿宋_GB2312"/>
          <w:sz w:val="32"/>
          <w:szCs w:val="32"/>
          <w:u w:val="none"/>
        </w:rPr>
        <w:t>11</w:t>
      </w:r>
      <w:r>
        <w:rPr>
          <w:rFonts w:hint="eastAsia" w:ascii="仿宋_GB2312" w:hAnsi="仿宋_GB2312" w:eastAsia="仿宋_GB2312" w:cs="仿宋_GB2312"/>
          <w:sz w:val="32"/>
          <w:szCs w:val="32"/>
          <w:u w:val="none"/>
        </w:rPr>
        <w:t>月</w:t>
      </w:r>
      <w:r>
        <w:rPr>
          <w:rFonts w:ascii="仿宋_GB2312" w:hAnsi="仿宋_GB2312" w:eastAsia="仿宋_GB2312" w:cs="仿宋_GB2312"/>
          <w:sz w:val="32"/>
          <w:szCs w:val="32"/>
          <w:u w:val="none"/>
        </w:rPr>
        <w:t>17</w:t>
      </w:r>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D07D8"/>
    <w:rsid w:val="000E7B9B"/>
    <w:rsid w:val="000F3F16"/>
    <w:rsid w:val="0010490D"/>
    <w:rsid w:val="001065AE"/>
    <w:rsid w:val="00122264"/>
    <w:rsid w:val="00122ACE"/>
    <w:rsid w:val="00131878"/>
    <w:rsid w:val="00133B7F"/>
    <w:rsid w:val="00151374"/>
    <w:rsid w:val="00165660"/>
    <w:rsid w:val="00185310"/>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20C7574B"/>
    <w:rsid w:val="23F33883"/>
    <w:rsid w:val="40666C3C"/>
    <w:rsid w:val="55EF2664"/>
    <w:rsid w:val="62A37F7C"/>
    <w:rsid w:val="65551540"/>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346</Words>
  <Characters>1974</Characters>
  <Lines>16</Lines>
  <Paragraphs>4</Paragraphs>
  <TotalTime>9</TotalTime>
  <ScaleCrop>false</ScaleCrop>
  <LinksUpToDate>false</LinksUpToDate>
  <CharactersWithSpaces>2316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ぺ灬cc果冻ル</cp:lastModifiedBy>
  <cp:lastPrinted>2020-11-18T09:43:00Z</cp:lastPrinted>
  <dcterms:modified xsi:type="dcterms:W3CDTF">2020-11-19T05:46:22Z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