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35" w:rsidRDefault="007F4435" w:rsidP="007F4435">
      <w:pPr>
        <w:widowControl w:val="0"/>
        <w:tabs>
          <w:tab w:val="left" w:pos="8080"/>
        </w:tabs>
        <w:spacing w:line="600" w:lineRule="exact"/>
        <w:rPr>
          <w:rStyle w:val="NormalCharacter"/>
          <w:rFonts w:ascii="Times New Roman" w:eastAsia="仿宋_GB2312" w:hAnsi="Times New Roman" w:cs="仿宋_GB2312"/>
          <w:sz w:val="32"/>
          <w:szCs w:val="32"/>
        </w:rPr>
      </w:pPr>
      <w:r>
        <w:rPr>
          <w:rStyle w:val="NormalCharacter"/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Style w:val="NormalCharacter"/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cs="仿宋_GB2312" w:hint="eastAsia"/>
          <w:sz w:val="32"/>
          <w:szCs w:val="32"/>
        </w:rPr>
        <w:t>：</w:t>
      </w:r>
    </w:p>
    <w:p w:rsidR="007F4435" w:rsidRDefault="007F4435" w:rsidP="007F4435">
      <w:pPr>
        <w:widowControl w:val="0"/>
        <w:tabs>
          <w:tab w:val="left" w:pos="8080"/>
        </w:tabs>
        <w:spacing w:line="600" w:lineRule="exact"/>
        <w:ind w:firstLineChars="550" w:firstLine="1988"/>
        <w:rPr>
          <w:rFonts w:ascii="宋体" w:hAnsi="Times New Roman" w:cs="宋体"/>
          <w:b/>
          <w:bCs/>
          <w:color w:val="000000"/>
          <w:kern w:val="0"/>
          <w:sz w:val="36"/>
          <w:szCs w:val="36"/>
        </w:rPr>
      </w:pPr>
      <w:r w:rsidRPr="008D7F49">
        <w:rPr>
          <w:rFonts w:ascii="宋体" w:hAnsi="Times New Roman" w:cs="宋体"/>
          <w:b/>
          <w:bCs/>
          <w:color w:val="000000"/>
          <w:kern w:val="0"/>
          <w:sz w:val="36"/>
          <w:szCs w:val="36"/>
        </w:rPr>
        <w:t>2020</w:t>
      </w:r>
      <w:r w:rsidRPr="008D7F49">
        <w:rPr>
          <w:rFonts w:ascii="宋体" w:hAnsi="Times New Roman" w:cs="宋体" w:hint="eastAsia"/>
          <w:b/>
          <w:bCs/>
          <w:color w:val="000000"/>
          <w:kern w:val="0"/>
          <w:sz w:val="36"/>
          <w:szCs w:val="36"/>
        </w:rPr>
        <w:t>年张家界市人民医院公开招聘劳动合同制人员职位计划表</w:t>
      </w:r>
    </w:p>
    <w:tbl>
      <w:tblPr>
        <w:tblW w:w="137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0"/>
        <w:gridCol w:w="1333"/>
        <w:gridCol w:w="1080"/>
        <w:gridCol w:w="1950"/>
        <w:gridCol w:w="2370"/>
        <w:gridCol w:w="2205"/>
        <w:gridCol w:w="1083"/>
        <w:gridCol w:w="1087"/>
      </w:tblGrid>
      <w:tr w:rsidR="007F4435" w:rsidRPr="008D7F49" w:rsidTr="0083080F">
        <w:trPr>
          <w:trHeight w:val="51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岗位报名要求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血液净化中心技师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放射科技师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检验科技师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输血科技师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73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中医康复科技师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康复治疗技术、中医康复技术</w:t>
            </w:r>
          </w:p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7F4435">
        <w:trPr>
          <w:trHeight w:val="54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疼痛科技师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7F4435">
        <w:trPr>
          <w:trHeight w:val="60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眼科技师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全日制本科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临床医学，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眼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视光学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63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耳鼻喉科技师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病案信息管理与统计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卫生信息管理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财务收费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财务管理、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信息技术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自动化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、信息工程、网络工程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药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457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护</w:t>
            </w: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士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男护士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（中级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职称年龄可放宽到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周岁）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护理、助产</w:t>
            </w: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有三级医院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相关专业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工作经历</w:t>
            </w: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年以上</w:t>
            </w: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助产士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（中级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职称年龄可放宽到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周岁）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重症护士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（中级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职称年龄可放宽到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周岁）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儿科护士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（中级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职称年龄可放宽到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周岁）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普通护士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30</w:t>
            </w: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（中级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职称年龄可放宽到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周岁）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435" w:rsidRPr="008D7F49" w:rsidTr="0083080F">
        <w:trPr>
          <w:trHeight w:val="51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8D7F49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35" w:rsidRPr="008D7F49" w:rsidRDefault="007F4435" w:rsidP="0083080F"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A2152" w:rsidRDefault="004A2152"/>
    <w:sectPr w:rsidR="004A2152" w:rsidSect="007F44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52" w:rsidRDefault="004A2152" w:rsidP="007F4435">
      <w:r>
        <w:separator/>
      </w:r>
    </w:p>
  </w:endnote>
  <w:endnote w:type="continuationSeparator" w:id="1">
    <w:p w:rsidR="004A2152" w:rsidRDefault="004A2152" w:rsidP="007F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52" w:rsidRDefault="004A2152" w:rsidP="007F4435">
      <w:r>
        <w:separator/>
      </w:r>
    </w:p>
  </w:footnote>
  <w:footnote w:type="continuationSeparator" w:id="1">
    <w:p w:rsidR="004A2152" w:rsidRDefault="004A2152" w:rsidP="007F4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435"/>
    <w:rsid w:val="004A2152"/>
    <w:rsid w:val="007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35"/>
    <w:pPr>
      <w:jc w:val="both"/>
      <w:textAlignment w:val="baseline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4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4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43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435"/>
    <w:rPr>
      <w:sz w:val="18"/>
      <w:szCs w:val="18"/>
    </w:rPr>
  </w:style>
  <w:style w:type="character" w:customStyle="1" w:styleId="NormalCharacter">
    <w:name w:val="NormalCharacter"/>
    <w:semiHidden/>
    <w:rsid w:val="007F4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360xt.cn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360系统之家</dc:creator>
  <cp:keywords/>
  <dc:description/>
  <cp:lastModifiedBy>360系统之家</cp:lastModifiedBy>
  <cp:revision>2</cp:revision>
  <dcterms:created xsi:type="dcterms:W3CDTF">2020-11-03T09:24:00Z</dcterms:created>
  <dcterms:modified xsi:type="dcterms:W3CDTF">2020-11-03T09:24:00Z</dcterms:modified>
</cp:coreProperties>
</file>