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03" w:rsidRDefault="00792E94">
      <w:pPr>
        <w:widowControl/>
        <w:shd w:val="clear" w:color="auto" w:fill="FFFFFF"/>
        <w:spacing w:before="150" w:after="150" w:line="520" w:lineRule="exact"/>
        <w:ind w:right="147"/>
        <w:jc w:val="left"/>
        <w:rPr>
          <w:rFonts w:ascii="方正小标宋简体" w:eastAsia="方正小标宋简体" w:hAnsi="方正小标宋简体" w:cs="方正小标宋简体"/>
          <w:color w:val="333333"/>
          <w:spacing w:val="8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pacing w:val="8"/>
          <w:sz w:val="24"/>
          <w:shd w:val="clear" w:color="auto" w:fill="FFFFFF"/>
        </w:rPr>
        <w:t>附件</w:t>
      </w:r>
      <w:r>
        <w:rPr>
          <w:rFonts w:ascii="方正小标宋简体" w:eastAsia="方正小标宋简体" w:hAnsi="方正小标宋简体" w:cs="方正小标宋简体" w:hint="eastAsia"/>
          <w:color w:val="333333"/>
          <w:spacing w:val="8"/>
          <w:sz w:val="24"/>
          <w:shd w:val="clear" w:color="auto" w:fill="FFFFFF"/>
        </w:rPr>
        <w:t>1</w:t>
      </w:r>
      <w:r>
        <w:rPr>
          <w:rFonts w:ascii="方正小标宋简体" w:eastAsia="方正小标宋简体" w:hAnsi="方正小标宋简体" w:cs="方正小标宋简体" w:hint="eastAsia"/>
          <w:color w:val="333333"/>
          <w:spacing w:val="8"/>
          <w:sz w:val="24"/>
          <w:shd w:val="clear" w:color="auto" w:fill="FFFFFF"/>
        </w:rPr>
        <w:t>：</w:t>
      </w:r>
      <w:r>
        <w:rPr>
          <w:rFonts w:ascii="方正小标宋简体" w:eastAsia="方正小标宋简体" w:hAnsi="方正小标宋简体" w:cs="方正小标宋简体" w:hint="eastAsia"/>
          <w:color w:val="333333"/>
          <w:spacing w:val="8"/>
          <w:sz w:val="24"/>
          <w:shd w:val="clear" w:color="auto" w:fill="FFFFFF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color w:val="333333"/>
          <w:spacing w:val="8"/>
          <w:sz w:val="24"/>
          <w:shd w:val="clear" w:color="auto" w:fill="FFFFFF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color w:val="333333"/>
          <w:spacing w:val="8"/>
          <w:sz w:val="36"/>
          <w:szCs w:val="36"/>
          <w:shd w:val="clear" w:color="auto" w:fill="FFFFFF"/>
        </w:rPr>
        <w:t>铜川市妇幼保健院</w:t>
      </w:r>
      <w:r>
        <w:rPr>
          <w:rFonts w:ascii="方正小标宋简体" w:eastAsia="方正小标宋简体" w:hAnsi="方正小标宋简体" w:cs="方正小标宋简体" w:hint="eastAsia"/>
          <w:color w:val="333333"/>
          <w:spacing w:val="8"/>
          <w:sz w:val="36"/>
          <w:szCs w:val="36"/>
          <w:shd w:val="clear" w:color="auto" w:fill="FFFFFF"/>
        </w:rPr>
        <w:t>2020</w:t>
      </w:r>
      <w:r>
        <w:rPr>
          <w:rFonts w:ascii="方正小标宋简体" w:eastAsia="方正小标宋简体" w:hAnsi="方正小标宋简体" w:cs="方正小标宋简体" w:hint="eastAsia"/>
          <w:color w:val="333333"/>
          <w:spacing w:val="8"/>
          <w:sz w:val="36"/>
          <w:szCs w:val="36"/>
          <w:shd w:val="clear" w:color="auto" w:fill="FFFFFF"/>
        </w:rPr>
        <w:t>年公开招聘高层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333333"/>
          <w:spacing w:val="8"/>
          <w:sz w:val="36"/>
          <w:szCs w:val="36"/>
          <w:shd w:val="clear" w:color="auto" w:fill="FFFFFF"/>
        </w:rPr>
        <w:t>次及紧缺特殊专业人才岗位计划表</w:t>
      </w:r>
    </w:p>
    <w:tbl>
      <w:tblPr>
        <w:tblW w:w="14878" w:type="dxa"/>
        <w:tblInd w:w="-2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707"/>
        <w:gridCol w:w="849"/>
        <w:gridCol w:w="848"/>
        <w:gridCol w:w="1133"/>
        <w:gridCol w:w="1842"/>
        <w:gridCol w:w="2410"/>
        <w:gridCol w:w="4543"/>
        <w:gridCol w:w="1699"/>
      </w:tblGrid>
      <w:tr w:rsidR="002E5103">
        <w:trPr>
          <w:trHeight w:val="445"/>
        </w:trPr>
        <w:tc>
          <w:tcPr>
            <w:tcW w:w="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bookmarkStart w:id="1" w:name="_Hlk42549066"/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7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10776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岗位资格条件</w:t>
            </w:r>
          </w:p>
        </w:tc>
        <w:tc>
          <w:tcPr>
            <w:tcW w:w="16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2E5103">
        <w:trPr>
          <w:trHeight w:val="402"/>
        </w:trPr>
        <w:tc>
          <w:tcPr>
            <w:tcW w:w="8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2E510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2E510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2E510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2E510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2E510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169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2E5103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2E5103">
        <w:trPr>
          <w:trHeight w:val="402"/>
        </w:trPr>
        <w:tc>
          <w:tcPr>
            <w:tcW w:w="8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2E510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2E510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2E510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2E510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2E510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4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2E510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2E5103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2E5103">
        <w:trPr>
          <w:trHeight w:val="1477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中西医</w:t>
            </w:r>
          </w:p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学士学位</w:t>
            </w:r>
          </w:p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中西医临床医学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  <w:t>中西医结合临床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792E9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全日制本科学历，副高级职称专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技人员年龄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周岁及以下；全日制研究生学历，年龄要求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岁及以下；全日制本科学历，正高级职称专业技术人员，年龄要求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岁及以下；全日制博士研究生学历，要求年龄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岁及以下。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2E51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2E5103">
        <w:trPr>
          <w:trHeight w:val="1839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临床</w:t>
            </w:r>
          </w:p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全日制本科及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以上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学士学位</w:t>
            </w:r>
          </w:p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临床医学</w:t>
            </w:r>
          </w:p>
          <w:p w:rsidR="002E5103" w:rsidRDefault="002E51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临床医学：内科学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儿科学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外科学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妇产科学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急诊医学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792E9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全日制本科学历，年龄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周岁及以下；全日制本科学历，副高级职称专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技人员年龄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周岁及以下；全日制硕士研究生学历，年龄要求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岁及以下；全日制本科学历，正高级职称专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技术人员，年龄要求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岁及以下；全日制博士研究生学历，要求年龄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岁及以下。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2E51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2E5103">
        <w:trPr>
          <w:trHeight w:val="753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影像诊断医师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全日制本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科及以上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学士学位</w:t>
            </w:r>
          </w:p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医学影像学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影像医学与核医学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792E9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全日制本科学历，年龄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周岁及以下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全日制硕士研究生学历，年龄在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周岁及以下。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2E51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2E5103">
        <w:trPr>
          <w:trHeight w:val="753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药剂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师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全日制本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科及以上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学士学位</w:t>
            </w:r>
          </w:p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药学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临床药学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药剂学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792E9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全日制本科学历，年龄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周岁及以下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全日制硕士研究生学历，年龄在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周岁及以下。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2E51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2E5103">
        <w:trPr>
          <w:trHeight w:val="753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麻醉师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全日制本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科及以上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学士学位</w:t>
            </w:r>
          </w:p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麻醉学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麻醉学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792E9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全日制本科学历，年龄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周岁及以下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全日制硕士研究生学历，年龄在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周岁及以下。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2E51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2E5103">
        <w:trPr>
          <w:trHeight w:val="755"/>
        </w:trPr>
        <w:tc>
          <w:tcPr>
            <w:tcW w:w="155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792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475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03" w:rsidRDefault="002E51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bookmarkEnd w:id="1"/>
    </w:tbl>
    <w:p w:rsidR="002E5103" w:rsidRDefault="002E5103">
      <w:pPr>
        <w:ind w:firstLineChars="300" w:firstLine="1008"/>
        <w:rPr>
          <w:rFonts w:ascii="仿宋" w:eastAsia="仿宋" w:hAnsi="仿宋" w:cs="仿宋"/>
          <w:color w:val="333333"/>
          <w:spacing w:val="8"/>
          <w:sz w:val="32"/>
          <w:szCs w:val="32"/>
          <w:shd w:val="clear" w:color="auto" w:fill="FFFFFF"/>
        </w:rPr>
      </w:pPr>
    </w:p>
    <w:p w:rsidR="002E5103" w:rsidRDefault="002E5103"/>
    <w:sectPr w:rsidR="002E5103">
      <w:pgSz w:w="16838" w:h="11906" w:orient="landscape"/>
      <w:pgMar w:top="1134" w:right="1417" w:bottom="1134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35191"/>
    <w:rsid w:val="002E5103"/>
    <w:rsid w:val="00792E94"/>
    <w:rsid w:val="008B01C2"/>
    <w:rsid w:val="02F323FF"/>
    <w:rsid w:val="27980540"/>
    <w:rsid w:val="29CC0DCA"/>
    <w:rsid w:val="2E2340C3"/>
    <w:rsid w:val="50635191"/>
    <w:rsid w:val="554B582B"/>
    <w:rsid w:val="72AC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>微软中国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默默</dc:creator>
  <cp:lastModifiedBy>Windows 用户</cp:lastModifiedBy>
  <cp:revision>3</cp:revision>
  <dcterms:created xsi:type="dcterms:W3CDTF">2020-07-22T07:30:00Z</dcterms:created>
  <dcterms:modified xsi:type="dcterms:W3CDTF">2020-07-22T07:30:00Z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